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48" w:rsidRDefault="00797729" w:rsidP="00EB7548">
      <w:pPr>
        <w:pStyle w:val="Title"/>
      </w:pPr>
      <w:bookmarkStart w:id="0" w:name="_GoBack"/>
      <w:bookmarkEnd w:id="0"/>
      <w:r>
        <w:t xml:space="preserve">Incident Response Guide: </w:t>
      </w:r>
      <w:r w:rsidR="008F242A">
        <w:t>Earthquake</w:t>
      </w:r>
    </w:p>
    <w:p w:rsidR="00EB7548" w:rsidRPr="00E2159D" w:rsidRDefault="00EB7548" w:rsidP="00E2159D">
      <w:pPr>
        <w:pStyle w:val="Heading1"/>
        <w:ind w:left="2160" w:hanging="2160"/>
        <w:rPr>
          <w:color w:val="4F81BD" w:themeColor="accent1"/>
        </w:rPr>
      </w:pPr>
      <w:r w:rsidRPr="00E2159D">
        <w:rPr>
          <w:color w:val="4F81BD" w:themeColor="accent1"/>
        </w:rPr>
        <w:t>Mission</w:t>
      </w:r>
    </w:p>
    <w:p w:rsidR="008F242A" w:rsidRDefault="008F242A" w:rsidP="008F242A">
      <w:pPr>
        <w:rPr>
          <w:rFonts w:cstheme="minorHAnsi"/>
          <w:sz w:val="24"/>
          <w:szCs w:val="24"/>
        </w:rPr>
      </w:pPr>
      <w:r w:rsidRPr="004B1A65">
        <w:rPr>
          <w:rFonts w:cstheme="minorHAnsi"/>
          <w:sz w:val="24"/>
          <w:szCs w:val="24"/>
        </w:rPr>
        <w:t>To provide a safe environment for patients</w:t>
      </w:r>
      <w:r>
        <w:rPr>
          <w:rFonts w:cstheme="minorHAnsi"/>
          <w:sz w:val="24"/>
          <w:szCs w:val="24"/>
        </w:rPr>
        <w:t>,</w:t>
      </w:r>
      <w:r w:rsidRPr="00D827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staff,</w:t>
      </w:r>
      <w:r w:rsidRPr="004B1A65">
        <w:rPr>
          <w:rFonts w:cstheme="minorHAnsi"/>
          <w:sz w:val="24"/>
          <w:szCs w:val="24"/>
        </w:rPr>
        <w:t xml:space="preserve"> and visitors </w:t>
      </w:r>
      <w:r>
        <w:rPr>
          <w:rFonts w:cstheme="minorHAnsi"/>
          <w:sz w:val="24"/>
          <w:szCs w:val="24"/>
        </w:rPr>
        <w:t xml:space="preserve">either </w:t>
      </w:r>
      <w:r w:rsidRPr="004B1A65">
        <w:rPr>
          <w:rFonts w:cstheme="minorHAnsi"/>
          <w:sz w:val="24"/>
          <w:szCs w:val="24"/>
        </w:rPr>
        <w:t xml:space="preserve">within the </w:t>
      </w:r>
      <w:r w:rsidR="004E0F40">
        <w:rPr>
          <w:rFonts w:cstheme="minorHAnsi"/>
          <w:sz w:val="24"/>
          <w:szCs w:val="24"/>
        </w:rPr>
        <w:t>hospital</w:t>
      </w:r>
      <w:r w:rsidRPr="004B1A6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or while evacuating the </w:t>
      </w:r>
      <w:r w:rsidR="004E0F40">
        <w:rPr>
          <w:rFonts w:cstheme="minorHAnsi"/>
          <w:sz w:val="24"/>
          <w:szCs w:val="24"/>
        </w:rPr>
        <w:t>hospital</w:t>
      </w:r>
      <w:r>
        <w:rPr>
          <w:rFonts w:cstheme="minorHAnsi"/>
          <w:sz w:val="24"/>
          <w:szCs w:val="24"/>
        </w:rPr>
        <w:t xml:space="preserve"> </w:t>
      </w:r>
      <w:r w:rsidRPr="004B1A65">
        <w:rPr>
          <w:rFonts w:cstheme="minorHAnsi"/>
          <w:sz w:val="24"/>
          <w:szCs w:val="24"/>
        </w:rPr>
        <w:t xml:space="preserve">following an </w:t>
      </w:r>
      <w:r>
        <w:rPr>
          <w:rFonts w:cstheme="minorHAnsi"/>
          <w:sz w:val="24"/>
          <w:szCs w:val="24"/>
        </w:rPr>
        <w:t>earthquake</w:t>
      </w:r>
      <w:r w:rsidRPr="004B1A65">
        <w:rPr>
          <w:rFonts w:cstheme="minorHAnsi"/>
          <w:sz w:val="24"/>
          <w:szCs w:val="24"/>
        </w:rPr>
        <w:t xml:space="preserve"> that impacts the structural integrity of the </w:t>
      </w:r>
      <w:r w:rsidR="004E0F40">
        <w:rPr>
          <w:rFonts w:cstheme="minorHAnsi"/>
          <w:sz w:val="24"/>
          <w:szCs w:val="24"/>
        </w:rPr>
        <w:t>hospital</w:t>
      </w:r>
      <w:r w:rsidRPr="004B1A65">
        <w:rPr>
          <w:rFonts w:cstheme="minorHAnsi"/>
          <w:sz w:val="24"/>
          <w:szCs w:val="24"/>
        </w:rPr>
        <w:t xml:space="preserve"> or availability of services. To provide the continuation of care for patients, visitors</w:t>
      </w:r>
      <w:r>
        <w:rPr>
          <w:rFonts w:cstheme="minorHAnsi"/>
          <w:sz w:val="24"/>
          <w:szCs w:val="24"/>
        </w:rPr>
        <w:t>,</w:t>
      </w:r>
      <w:r w:rsidRPr="004B1A65">
        <w:rPr>
          <w:rFonts w:cstheme="minorHAnsi"/>
          <w:sz w:val="24"/>
          <w:szCs w:val="24"/>
        </w:rPr>
        <w:t xml:space="preserve"> and those seeking care post-incident</w:t>
      </w:r>
      <w:r>
        <w:rPr>
          <w:rFonts w:cstheme="minorHAnsi"/>
          <w:sz w:val="24"/>
          <w:szCs w:val="24"/>
        </w:rPr>
        <w:t>.</w:t>
      </w:r>
    </w:p>
    <w:p w:rsidR="00EB7548" w:rsidRPr="00882EB3" w:rsidRDefault="00EB7548" w:rsidP="00EB7548">
      <w:pPr>
        <w:pStyle w:val="Heading1"/>
        <w:ind w:left="2160" w:hanging="2160"/>
        <w:rPr>
          <w:color w:val="4F81BD" w:themeColor="accent1"/>
        </w:rPr>
      </w:pPr>
      <w:r w:rsidRPr="00882EB3">
        <w:rPr>
          <w:color w:val="4F81BD" w:themeColor="accent1"/>
        </w:rPr>
        <w:t>Directions</w:t>
      </w:r>
    </w:p>
    <w:p w:rsidR="00EB7548" w:rsidRPr="00740E54" w:rsidRDefault="00EB7548" w:rsidP="004E0F40">
      <w:pPr>
        <w:spacing w:line="240" w:lineRule="auto"/>
        <w:contextualSpacing/>
        <w:rPr>
          <w:sz w:val="24"/>
          <w:szCs w:val="24"/>
        </w:rPr>
      </w:pPr>
      <w:r w:rsidRPr="00740E54">
        <w:rPr>
          <w:sz w:val="24"/>
          <w:szCs w:val="24"/>
        </w:rPr>
        <w:t xml:space="preserve">Read this entire response guide and review the Hospital Incident Management Team </w:t>
      </w:r>
      <w:r w:rsidR="008347FD">
        <w:rPr>
          <w:sz w:val="24"/>
          <w:szCs w:val="24"/>
        </w:rPr>
        <w:t>Activation</w:t>
      </w:r>
      <w:r w:rsidRPr="00740E54">
        <w:rPr>
          <w:sz w:val="24"/>
          <w:szCs w:val="24"/>
        </w:rPr>
        <w:t xml:space="preserve"> chart.</w:t>
      </w:r>
      <w:r w:rsidR="004E0F40">
        <w:rPr>
          <w:sz w:val="24"/>
          <w:szCs w:val="24"/>
        </w:rPr>
        <w:t xml:space="preserve"> </w:t>
      </w:r>
      <w:r w:rsidRPr="00740E54">
        <w:rPr>
          <w:sz w:val="24"/>
          <w:szCs w:val="24"/>
        </w:rPr>
        <w:t>Use this response guide as a checklist to ensure all tasks are addressed and completed.</w:t>
      </w:r>
    </w:p>
    <w:p w:rsidR="00EB7548" w:rsidRDefault="00EB7548" w:rsidP="00EB7548">
      <w:pPr>
        <w:pStyle w:val="Heading1"/>
        <w:rPr>
          <w:color w:val="4F81BD" w:themeColor="accent1"/>
        </w:rPr>
      </w:pPr>
      <w:r w:rsidRPr="00882EB3">
        <w:rPr>
          <w:color w:val="4F81BD" w:themeColor="accent1"/>
        </w:rPr>
        <w:t>Objectives</w:t>
      </w:r>
    </w:p>
    <w:p w:rsidR="00797729" w:rsidRDefault="008F242A" w:rsidP="00797729">
      <w:pPr>
        <w:pStyle w:val="ListParagraph"/>
        <w:numPr>
          <w:ilvl w:val="0"/>
          <w:numId w:val="18"/>
        </w:numPr>
        <w:ind w:left="360"/>
      </w:pPr>
      <w:r>
        <w:rPr>
          <w:sz w:val="24"/>
          <w:szCs w:val="24"/>
        </w:rPr>
        <w:t>Provide for patient care and management</w:t>
      </w:r>
    </w:p>
    <w:p w:rsidR="00797729" w:rsidRDefault="008F242A" w:rsidP="00797729">
      <w:pPr>
        <w:pStyle w:val="ListParagraph"/>
        <w:numPr>
          <w:ilvl w:val="0"/>
          <w:numId w:val="18"/>
        </w:numPr>
        <w:ind w:left="360"/>
      </w:pPr>
      <w:r w:rsidRPr="0016654C">
        <w:rPr>
          <w:sz w:val="24"/>
          <w:szCs w:val="24"/>
          <w:lang w:val="en-CA"/>
        </w:rPr>
        <w:t xml:space="preserve">Provide for the </w:t>
      </w:r>
      <w:r w:rsidRPr="0016654C">
        <w:rPr>
          <w:rFonts w:cs="Tahoma"/>
          <w:sz w:val="24"/>
          <w:szCs w:val="24"/>
        </w:rPr>
        <w:t xml:space="preserve">safety of </w:t>
      </w:r>
      <w:r>
        <w:rPr>
          <w:rFonts w:cs="Tahoma"/>
          <w:sz w:val="24"/>
          <w:szCs w:val="24"/>
        </w:rPr>
        <w:t xml:space="preserve">patients, </w:t>
      </w:r>
      <w:r w:rsidRPr="0016654C">
        <w:rPr>
          <w:rFonts w:cs="Tahoma"/>
          <w:sz w:val="24"/>
          <w:szCs w:val="24"/>
        </w:rPr>
        <w:t xml:space="preserve">staff, </w:t>
      </w:r>
      <w:r>
        <w:rPr>
          <w:rFonts w:cs="Tahoma"/>
          <w:sz w:val="24"/>
          <w:szCs w:val="24"/>
        </w:rPr>
        <w:t xml:space="preserve">families, and </w:t>
      </w:r>
      <w:r w:rsidRPr="0016654C">
        <w:rPr>
          <w:rFonts w:cs="Tahoma"/>
          <w:sz w:val="24"/>
          <w:szCs w:val="24"/>
        </w:rPr>
        <w:t>visitors</w:t>
      </w:r>
    </w:p>
    <w:p w:rsidR="00797729" w:rsidRPr="00797729" w:rsidRDefault="008F242A" w:rsidP="00797729">
      <w:pPr>
        <w:pStyle w:val="ListParagraph"/>
        <w:numPr>
          <w:ilvl w:val="0"/>
          <w:numId w:val="18"/>
        </w:numPr>
        <w:ind w:left="360"/>
      </w:pPr>
      <w:r w:rsidRPr="0016654C">
        <w:rPr>
          <w:sz w:val="24"/>
          <w:szCs w:val="24"/>
          <w:lang w:val="en-CA"/>
        </w:rPr>
        <w:t xml:space="preserve">Provide for continuing operational status of the </w:t>
      </w:r>
      <w:r w:rsidR="004E0F40">
        <w:rPr>
          <w:sz w:val="24"/>
          <w:szCs w:val="24"/>
          <w:lang w:val="en-CA"/>
        </w:rPr>
        <w:t>hospital</w:t>
      </w:r>
      <w:r>
        <w:rPr>
          <w:sz w:val="24"/>
          <w:szCs w:val="24"/>
          <w:lang w:val="en-CA"/>
        </w:rPr>
        <w:t xml:space="preserve"> or safe evacuation from the </w:t>
      </w:r>
      <w:r w:rsidR="004E0F40">
        <w:rPr>
          <w:sz w:val="24"/>
          <w:szCs w:val="24"/>
          <w:lang w:val="en-CA"/>
        </w:rPr>
        <w:t>hospital</w:t>
      </w:r>
    </w:p>
    <w:p w:rsidR="00EB7548" w:rsidRDefault="00EB7548" w:rsidP="00EB7548">
      <w:r>
        <w:br w:type="page"/>
      </w:r>
    </w:p>
    <w:tbl>
      <w:tblPr>
        <w:tblStyle w:val="TableGrid"/>
        <w:tblW w:w="0" w:type="auto"/>
        <w:tblLook w:val="04A0"/>
      </w:tblPr>
      <w:tblGrid>
        <w:gridCol w:w="2199"/>
        <w:gridCol w:w="2226"/>
        <w:gridCol w:w="723"/>
        <w:gridCol w:w="4950"/>
        <w:gridCol w:w="918"/>
      </w:tblGrid>
      <w:tr w:rsidR="00EB7548" w:rsidTr="00103FD5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EB7548" w:rsidRPr="002C4C12" w:rsidRDefault="00EB7548" w:rsidP="00EE5F1C">
            <w:pPr>
              <w:spacing w:before="100" w:after="100"/>
            </w:pPr>
            <w:r w:rsidRPr="002C4C12">
              <w:rPr>
                <w:b/>
                <w:color w:val="FFFFFF" w:themeColor="background1"/>
                <w:sz w:val="28"/>
                <w:szCs w:val="28"/>
              </w:rPr>
              <w:lastRenderedPageBreak/>
              <w:t>Immediate Response (0 – 2 hours)</w:t>
            </w:r>
          </w:p>
        </w:tc>
      </w:tr>
      <w:tr w:rsidR="00EB7548" w:rsidTr="00103FD5">
        <w:trPr>
          <w:cantSplit/>
        </w:trPr>
        <w:tc>
          <w:tcPr>
            <w:tcW w:w="2199" w:type="dxa"/>
            <w:vAlign w:val="center"/>
          </w:tcPr>
          <w:p w:rsidR="00EB7548" w:rsidRPr="002C4C12" w:rsidRDefault="00EB7548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26" w:type="dxa"/>
            <w:vAlign w:val="center"/>
          </w:tcPr>
          <w:p w:rsidR="00EB7548" w:rsidRPr="002C4C12" w:rsidRDefault="00EB7548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Officer</w:t>
            </w:r>
          </w:p>
        </w:tc>
        <w:tc>
          <w:tcPr>
            <w:tcW w:w="723" w:type="dxa"/>
          </w:tcPr>
          <w:p w:rsidR="00EB7548" w:rsidRPr="002C4C12" w:rsidRDefault="00EB7548" w:rsidP="009B48E9">
            <w:pPr>
              <w:jc w:val="center"/>
              <w:rPr>
                <w:b/>
                <w:sz w:val="24"/>
                <w:szCs w:val="24"/>
              </w:rPr>
            </w:pPr>
            <w:r w:rsidRPr="002C4C12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50" w:type="dxa"/>
          </w:tcPr>
          <w:p w:rsidR="00EB7548" w:rsidRPr="002C4C12" w:rsidRDefault="00EB7548" w:rsidP="009B48E9">
            <w:pPr>
              <w:jc w:val="center"/>
              <w:rPr>
                <w:b/>
                <w:sz w:val="24"/>
                <w:szCs w:val="24"/>
              </w:rPr>
            </w:pPr>
            <w:r w:rsidRPr="002C4C12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918" w:type="dxa"/>
          </w:tcPr>
          <w:p w:rsidR="00EB7548" w:rsidRPr="002C4C12" w:rsidRDefault="00EB7548" w:rsidP="009B48E9">
            <w:pPr>
              <w:rPr>
                <w:b/>
                <w:sz w:val="24"/>
                <w:szCs w:val="24"/>
              </w:rPr>
            </w:pPr>
            <w:r w:rsidRPr="002C4C12">
              <w:rPr>
                <w:b/>
                <w:sz w:val="24"/>
                <w:szCs w:val="24"/>
              </w:rPr>
              <w:t>Initials</w:t>
            </w:r>
          </w:p>
        </w:tc>
      </w:tr>
      <w:tr w:rsidR="008F242A" w:rsidTr="00103FD5">
        <w:trPr>
          <w:cantSplit/>
        </w:trPr>
        <w:tc>
          <w:tcPr>
            <w:tcW w:w="2199" w:type="dxa"/>
            <w:vMerge w:val="restart"/>
            <w:vAlign w:val="center"/>
          </w:tcPr>
          <w:p w:rsidR="008F242A" w:rsidRPr="002C4C12" w:rsidRDefault="008F242A" w:rsidP="00EE5F1C">
            <w:pPr>
              <w:spacing w:before="100" w:after="100"/>
              <w:jc w:val="center"/>
              <w:rPr>
                <w:b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Command</w:t>
            </w:r>
          </w:p>
        </w:tc>
        <w:tc>
          <w:tcPr>
            <w:tcW w:w="2226" w:type="dxa"/>
            <w:vMerge w:val="restart"/>
            <w:vAlign w:val="center"/>
          </w:tcPr>
          <w:p w:rsidR="008F242A" w:rsidRPr="002C4C12" w:rsidRDefault="008F242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Incident Commander</w:t>
            </w:r>
          </w:p>
        </w:tc>
        <w:tc>
          <w:tcPr>
            <w:tcW w:w="723" w:type="dxa"/>
          </w:tcPr>
          <w:p w:rsidR="008F242A" w:rsidRPr="002C4C12" w:rsidRDefault="008F242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242A" w:rsidRPr="000F47CD" w:rsidRDefault="008F242A" w:rsidP="004E0F40">
            <w:pPr>
              <w:spacing w:before="100" w:after="100"/>
              <w:rPr>
                <w:rFonts w:cstheme="minorHAnsi"/>
              </w:rPr>
            </w:pPr>
            <w:r w:rsidRPr="000F47CD">
              <w:rPr>
                <w:rFonts w:cstheme="minorHAnsi"/>
              </w:rPr>
              <w:t>Activate</w:t>
            </w:r>
            <w:r>
              <w:rPr>
                <w:rFonts w:cstheme="minorHAnsi"/>
              </w:rPr>
              <w:t xml:space="preserve"> Emergency Operations Plan</w:t>
            </w:r>
            <w:r w:rsidR="004E0F40">
              <w:rPr>
                <w:rFonts w:cstheme="minorHAnsi"/>
              </w:rPr>
              <w:t>, Earthquake</w:t>
            </w:r>
            <w:r>
              <w:rPr>
                <w:rFonts w:cstheme="minorHAnsi"/>
              </w:rPr>
              <w:t xml:space="preserve"> </w:t>
            </w:r>
            <w:r w:rsidRPr="000F47CD">
              <w:rPr>
                <w:rFonts w:cstheme="minorHAnsi"/>
              </w:rPr>
              <w:t>Plan, Hospital</w:t>
            </w:r>
            <w:r>
              <w:rPr>
                <w:rFonts w:cstheme="minorHAnsi"/>
              </w:rPr>
              <w:t xml:space="preserve"> Incident Management Team, and </w:t>
            </w:r>
            <w:r w:rsidR="00630FCA">
              <w:rPr>
                <w:rFonts w:cstheme="minorHAnsi"/>
              </w:rPr>
              <w:t xml:space="preserve">the </w:t>
            </w:r>
            <w:r w:rsidR="004E0F40">
              <w:rPr>
                <w:rFonts w:cstheme="minorHAnsi"/>
              </w:rPr>
              <w:t>Hospital Command Center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8F242A" w:rsidRPr="002C4C12" w:rsidRDefault="008F242A" w:rsidP="00EE5F1C">
            <w:pPr>
              <w:spacing w:before="100" w:after="100"/>
            </w:pPr>
          </w:p>
        </w:tc>
      </w:tr>
      <w:tr w:rsidR="008F242A" w:rsidTr="00103FD5">
        <w:trPr>
          <w:cantSplit/>
        </w:trPr>
        <w:tc>
          <w:tcPr>
            <w:tcW w:w="2199" w:type="dxa"/>
            <w:vMerge/>
          </w:tcPr>
          <w:p w:rsidR="008F242A" w:rsidRPr="002C4C12" w:rsidRDefault="008F242A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8F242A" w:rsidRPr="002C4C12" w:rsidRDefault="008F242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8F242A" w:rsidRPr="002C4C12" w:rsidRDefault="008F242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242A" w:rsidRPr="000F47CD" w:rsidRDefault="008F242A" w:rsidP="008F242A">
            <w:pPr>
              <w:spacing w:before="100" w:after="100"/>
              <w:rPr>
                <w:rFonts w:cstheme="minorHAnsi"/>
              </w:rPr>
            </w:pPr>
            <w:r w:rsidRPr="000F47CD">
              <w:rPr>
                <w:rFonts w:cstheme="minorHAnsi"/>
              </w:rPr>
              <w:t xml:space="preserve">With input of Operations Section, determine </w:t>
            </w:r>
            <w:r w:rsidR="00630FCA">
              <w:rPr>
                <w:rFonts w:cstheme="minorHAnsi"/>
              </w:rPr>
              <w:t xml:space="preserve">the </w:t>
            </w:r>
            <w:r w:rsidRPr="000F47CD">
              <w:rPr>
                <w:rFonts w:cstheme="minorHAnsi"/>
              </w:rPr>
              <w:t xml:space="preserve">need for partial or full </w:t>
            </w:r>
            <w:r w:rsidR="004E0F40">
              <w:rPr>
                <w:rFonts w:cstheme="minorHAnsi"/>
              </w:rPr>
              <w:t>hospital</w:t>
            </w:r>
            <w:r w:rsidRPr="000F47CD">
              <w:rPr>
                <w:rFonts w:cstheme="minorHAnsi"/>
              </w:rPr>
              <w:t xml:space="preserve"> evacuation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8F242A" w:rsidRPr="002C4C12" w:rsidRDefault="008F242A" w:rsidP="00EE5F1C">
            <w:pPr>
              <w:spacing w:before="100" w:after="100"/>
            </w:pPr>
          </w:p>
        </w:tc>
      </w:tr>
      <w:tr w:rsidR="008F242A" w:rsidTr="00103FD5">
        <w:trPr>
          <w:cantSplit/>
        </w:trPr>
        <w:tc>
          <w:tcPr>
            <w:tcW w:w="2199" w:type="dxa"/>
            <w:vMerge/>
          </w:tcPr>
          <w:p w:rsidR="008F242A" w:rsidRPr="002C4C12" w:rsidRDefault="008F242A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8F242A" w:rsidRPr="002C4C12" w:rsidRDefault="008F242A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8F242A" w:rsidRPr="002C4C12" w:rsidRDefault="008F242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242A" w:rsidRPr="000F47CD" w:rsidRDefault="008F242A" w:rsidP="004E0F40">
            <w:pPr>
              <w:spacing w:before="100" w:after="100"/>
              <w:rPr>
                <w:rFonts w:cstheme="minorHAnsi"/>
              </w:rPr>
            </w:pPr>
            <w:r w:rsidRPr="000F47CD">
              <w:t>Establish operational periods</w:t>
            </w:r>
            <w:r w:rsidR="004E0F40">
              <w:t xml:space="preserve">, </w:t>
            </w:r>
            <w:r w:rsidRPr="000F47CD">
              <w:t>objectives</w:t>
            </w:r>
            <w:r w:rsidR="004E0F40">
              <w:t>,</w:t>
            </w:r>
            <w:r w:rsidRPr="000F47CD">
              <w:t xml:space="preserve"> and </w:t>
            </w:r>
            <w:r w:rsidR="00630FCA">
              <w:t xml:space="preserve">a </w:t>
            </w:r>
            <w:r w:rsidRPr="000F47CD">
              <w:t xml:space="preserve">regular briefing schedule. Consider </w:t>
            </w:r>
            <w:r w:rsidR="00630FCA">
              <w:t xml:space="preserve">the </w:t>
            </w:r>
            <w:r w:rsidRPr="000F47CD">
              <w:t xml:space="preserve">use of </w:t>
            </w:r>
            <w:r w:rsidR="00630FCA">
              <w:t xml:space="preserve">the </w:t>
            </w:r>
            <w:r w:rsidRPr="000F47CD">
              <w:t>Incident Action Plan Quick Start for initi</w:t>
            </w:r>
            <w:r>
              <w:t>al documentation of the incident.</w:t>
            </w:r>
          </w:p>
        </w:tc>
        <w:tc>
          <w:tcPr>
            <w:tcW w:w="918" w:type="dxa"/>
          </w:tcPr>
          <w:p w:rsidR="008F242A" w:rsidRPr="002C4C12" w:rsidRDefault="008F242A" w:rsidP="00EE5F1C">
            <w:pPr>
              <w:spacing w:before="100" w:after="100"/>
            </w:pPr>
          </w:p>
        </w:tc>
      </w:tr>
      <w:tr w:rsidR="00FC0920" w:rsidTr="00103FD5">
        <w:trPr>
          <w:cantSplit/>
          <w:trHeight w:val="494"/>
        </w:trPr>
        <w:tc>
          <w:tcPr>
            <w:tcW w:w="2199" w:type="dxa"/>
            <w:vMerge/>
          </w:tcPr>
          <w:p w:rsidR="00FC0920" w:rsidRPr="002C4C12" w:rsidRDefault="00FC0920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FC0920" w:rsidRPr="002C4C12" w:rsidRDefault="00FC0920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FC0920" w:rsidRPr="002C4C12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FC0920" w:rsidRPr="000F47CD" w:rsidRDefault="00FC0920" w:rsidP="008F242A">
            <w:pPr>
              <w:spacing w:before="100" w:after="100"/>
            </w:pPr>
            <w:r>
              <w:t xml:space="preserve">Notify </w:t>
            </w:r>
            <w:r w:rsidR="00630FCA">
              <w:t xml:space="preserve">the </w:t>
            </w:r>
            <w:r w:rsidR="004E0F40">
              <w:t>hospital</w:t>
            </w:r>
            <w:r>
              <w:t xml:space="preserve"> Chief Executive Officer, Board of Directors, </w:t>
            </w:r>
            <w:r w:rsidRPr="00CE6D4E">
              <w:rPr>
                <w:rFonts w:cstheme="minorHAnsi"/>
              </w:rPr>
              <w:t>and other appropriate internal and external officials</w:t>
            </w:r>
            <w:r>
              <w:t xml:space="preserve"> of situation status.</w:t>
            </w:r>
          </w:p>
        </w:tc>
        <w:tc>
          <w:tcPr>
            <w:tcW w:w="918" w:type="dxa"/>
          </w:tcPr>
          <w:p w:rsidR="00FC0920" w:rsidRPr="002C4C12" w:rsidRDefault="00FC0920" w:rsidP="00EE5F1C">
            <w:pPr>
              <w:spacing w:before="100" w:after="100"/>
            </w:pPr>
          </w:p>
        </w:tc>
      </w:tr>
      <w:tr w:rsidR="008F242A" w:rsidTr="00103FD5">
        <w:trPr>
          <w:cantSplit/>
        </w:trPr>
        <w:tc>
          <w:tcPr>
            <w:tcW w:w="2199" w:type="dxa"/>
            <w:vMerge/>
          </w:tcPr>
          <w:p w:rsidR="008F242A" w:rsidRPr="002C4C12" w:rsidRDefault="008F242A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8F242A" w:rsidRPr="002C4C12" w:rsidRDefault="008F242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Public Information Officer</w:t>
            </w:r>
          </w:p>
        </w:tc>
        <w:tc>
          <w:tcPr>
            <w:tcW w:w="723" w:type="dxa"/>
          </w:tcPr>
          <w:p w:rsidR="008F242A" w:rsidRPr="002C4C12" w:rsidRDefault="008F242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242A" w:rsidRPr="000F47CD" w:rsidRDefault="008F242A" w:rsidP="008F242A">
            <w:pPr>
              <w:spacing w:before="100" w:after="100"/>
              <w:rPr>
                <w:rFonts w:cstheme="minorHAnsi"/>
              </w:rPr>
            </w:pPr>
            <w:r w:rsidRPr="000F47CD">
              <w:rPr>
                <w:rFonts w:cstheme="minorHAnsi"/>
              </w:rPr>
              <w:t xml:space="preserve">Contact </w:t>
            </w:r>
            <w:r w:rsidR="00630FCA">
              <w:rPr>
                <w:rFonts w:cstheme="minorHAnsi"/>
              </w:rPr>
              <w:t xml:space="preserve">the </w:t>
            </w:r>
            <w:r w:rsidRPr="000F47CD">
              <w:rPr>
                <w:rFonts w:cstheme="minorHAnsi"/>
              </w:rPr>
              <w:t>media to gather situational assessment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8F242A" w:rsidRPr="002C4C12" w:rsidRDefault="008F242A" w:rsidP="00EE5F1C">
            <w:pPr>
              <w:spacing w:before="100" w:after="100"/>
            </w:pPr>
          </w:p>
        </w:tc>
      </w:tr>
      <w:tr w:rsidR="00FC0920" w:rsidTr="00103FD5">
        <w:trPr>
          <w:cantSplit/>
          <w:trHeight w:val="1223"/>
        </w:trPr>
        <w:tc>
          <w:tcPr>
            <w:tcW w:w="2199" w:type="dxa"/>
            <w:vMerge/>
          </w:tcPr>
          <w:p w:rsidR="00FC0920" w:rsidRPr="002C4C12" w:rsidRDefault="00FC0920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FC0920" w:rsidRPr="002C4C12" w:rsidRDefault="00FC092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FC0920" w:rsidRPr="002C4C12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FC0920" w:rsidRPr="000F47CD" w:rsidRDefault="00FC0920" w:rsidP="00E2159D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Monitor media outlets for updates on the </w:t>
            </w:r>
            <w:r w:rsidR="00BC1266">
              <w:rPr>
                <w:rFonts w:cstheme="minorHAnsi"/>
              </w:rPr>
              <w:t>incident and possible impacts to</w:t>
            </w:r>
            <w:r>
              <w:rPr>
                <w:rFonts w:cstheme="minorHAnsi"/>
              </w:rPr>
              <w:t xml:space="preserve"> the </w:t>
            </w:r>
            <w:r w:rsidR="004E0F40">
              <w:rPr>
                <w:rFonts w:cstheme="minorHAnsi"/>
              </w:rPr>
              <w:t>hospital</w:t>
            </w:r>
            <w:r>
              <w:rPr>
                <w:rFonts w:cstheme="minorHAnsi"/>
              </w:rPr>
              <w:t xml:space="preserve">. Communicate </w:t>
            </w:r>
            <w:r w:rsidR="00630FCA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inform</w:t>
            </w:r>
            <w:r w:rsidR="004E0F40">
              <w:rPr>
                <w:rFonts w:cstheme="minorHAnsi"/>
              </w:rPr>
              <w:t>ation via regular briefings to Section C</w:t>
            </w:r>
            <w:r>
              <w:rPr>
                <w:rFonts w:cstheme="minorHAnsi"/>
              </w:rPr>
              <w:t>hiefs and Incident Commander.</w:t>
            </w:r>
          </w:p>
        </w:tc>
        <w:tc>
          <w:tcPr>
            <w:tcW w:w="918" w:type="dxa"/>
          </w:tcPr>
          <w:p w:rsidR="00FC0920" w:rsidRPr="002C4C12" w:rsidRDefault="00FC0920" w:rsidP="00EE5F1C">
            <w:pPr>
              <w:spacing w:before="100" w:after="100"/>
            </w:pPr>
          </w:p>
        </w:tc>
      </w:tr>
      <w:tr w:rsidR="00A76856" w:rsidTr="00103FD5">
        <w:trPr>
          <w:cantSplit/>
        </w:trPr>
        <w:tc>
          <w:tcPr>
            <w:tcW w:w="2199" w:type="dxa"/>
            <w:vMerge/>
          </w:tcPr>
          <w:p w:rsidR="00A76856" w:rsidRPr="002C4C12" w:rsidRDefault="00A76856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A76856" w:rsidRPr="002C4C12" w:rsidRDefault="00A76856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Liaison Officer</w:t>
            </w:r>
          </w:p>
        </w:tc>
        <w:tc>
          <w:tcPr>
            <w:tcW w:w="723" w:type="dxa"/>
          </w:tcPr>
          <w:p w:rsidR="00A76856" w:rsidRPr="002C4C12" w:rsidRDefault="00A76856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76856" w:rsidRPr="00541B29" w:rsidRDefault="00541B29" w:rsidP="00541B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7F4FE0">
              <w:rPr>
                <w:rFonts w:cstheme="minorHAnsi"/>
                <w:color w:val="000000" w:themeColor="text1"/>
              </w:rPr>
              <w:t>Notify community partners in accordance with local policies and procedures (e.g., consider local Emergency Operations Center, other area healthcare facilities, local emergency medical services, and healthcare coalition coordinator),</w:t>
            </w:r>
            <w:r w:rsidRPr="007F4FE0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7F4FE0">
              <w:rPr>
                <w:rFonts w:cstheme="minorHAnsi"/>
                <w:color w:val="000000" w:themeColor="text1"/>
              </w:rPr>
              <w:t>to determine incident details, community status, estimates of casualties, and establish contacts for requesting supplies, equipment, or personnel</w:t>
            </w:r>
            <w:r>
              <w:rPr>
                <w:rFonts w:cstheme="minorHAnsi"/>
                <w:color w:val="000000" w:themeColor="text1"/>
              </w:rPr>
              <w:t xml:space="preserve"> not available in the facility.</w:t>
            </w:r>
          </w:p>
        </w:tc>
        <w:tc>
          <w:tcPr>
            <w:tcW w:w="918" w:type="dxa"/>
          </w:tcPr>
          <w:p w:rsidR="00A76856" w:rsidRPr="002C4C12" w:rsidRDefault="00A76856" w:rsidP="00EE5F1C">
            <w:pPr>
              <w:spacing w:before="100" w:after="100"/>
            </w:pPr>
          </w:p>
        </w:tc>
      </w:tr>
      <w:tr w:rsidR="00A76856" w:rsidTr="00103FD5">
        <w:trPr>
          <w:cantSplit/>
        </w:trPr>
        <w:tc>
          <w:tcPr>
            <w:tcW w:w="2199" w:type="dxa"/>
            <w:vMerge/>
          </w:tcPr>
          <w:p w:rsidR="00A76856" w:rsidRPr="002C4C12" w:rsidRDefault="00A76856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A76856" w:rsidRPr="002C4C12" w:rsidRDefault="00A76856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A76856" w:rsidRPr="002C4C12" w:rsidRDefault="00A76856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76856" w:rsidRPr="000F47CD" w:rsidRDefault="00A76856" w:rsidP="008F242A">
            <w:pPr>
              <w:spacing w:before="100" w:after="100"/>
              <w:rPr>
                <w:rFonts w:cstheme="minorHAnsi"/>
              </w:rPr>
            </w:pPr>
          </w:p>
        </w:tc>
        <w:tc>
          <w:tcPr>
            <w:tcW w:w="918" w:type="dxa"/>
          </w:tcPr>
          <w:p w:rsidR="00A76856" w:rsidRPr="002C4C12" w:rsidRDefault="00A76856" w:rsidP="00EE5F1C">
            <w:pPr>
              <w:spacing w:before="100" w:after="100"/>
            </w:pPr>
          </w:p>
        </w:tc>
      </w:tr>
      <w:tr w:rsidR="00A76856" w:rsidTr="00103FD5">
        <w:trPr>
          <w:cantSplit/>
          <w:trHeight w:val="827"/>
        </w:trPr>
        <w:tc>
          <w:tcPr>
            <w:tcW w:w="2199" w:type="dxa"/>
            <w:vMerge/>
          </w:tcPr>
          <w:p w:rsidR="00A76856" w:rsidRPr="002C4C12" w:rsidRDefault="00A76856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A76856" w:rsidRPr="002C4C12" w:rsidRDefault="00A76856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A76856" w:rsidRPr="002C4C12" w:rsidRDefault="00A76856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76856" w:rsidRPr="000F47CD" w:rsidRDefault="00BF0D3F" w:rsidP="008F242A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Communicate with other hospitals to determine </w:t>
            </w:r>
            <w:r w:rsidR="00630FCA">
              <w:rPr>
                <w:rFonts w:cstheme="minorHAnsi"/>
              </w:rPr>
              <w:t xml:space="preserve">their </w:t>
            </w:r>
            <w:r>
              <w:rPr>
                <w:rFonts w:cstheme="minorHAnsi"/>
              </w:rPr>
              <w:t>situation status, ability to accept pat</w:t>
            </w:r>
            <w:r w:rsidR="00630FCA">
              <w:rPr>
                <w:rFonts w:cstheme="minorHAnsi"/>
              </w:rPr>
              <w:t>ients if they are transferred from</w:t>
            </w:r>
            <w:r>
              <w:rPr>
                <w:rFonts w:cstheme="minorHAnsi"/>
              </w:rPr>
              <w:t xml:space="preserve"> you, or if your hospital’s evacuation and abandonment is ordered.</w:t>
            </w:r>
          </w:p>
        </w:tc>
        <w:tc>
          <w:tcPr>
            <w:tcW w:w="918" w:type="dxa"/>
          </w:tcPr>
          <w:p w:rsidR="00A76856" w:rsidRPr="002C4C12" w:rsidRDefault="00A76856" w:rsidP="00EE5F1C">
            <w:pPr>
              <w:spacing w:before="100" w:after="100"/>
            </w:pPr>
          </w:p>
        </w:tc>
      </w:tr>
      <w:tr w:rsidR="008F242A" w:rsidTr="00103FD5">
        <w:trPr>
          <w:cantSplit/>
        </w:trPr>
        <w:tc>
          <w:tcPr>
            <w:tcW w:w="2199" w:type="dxa"/>
            <w:vMerge/>
          </w:tcPr>
          <w:p w:rsidR="008F242A" w:rsidRPr="002C4C12" w:rsidRDefault="008F242A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8F242A" w:rsidRPr="002C4C12" w:rsidRDefault="008F242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Safety Officer</w:t>
            </w:r>
          </w:p>
        </w:tc>
        <w:tc>
          <w:tcPr>
            <w:tcW w:w="723" w:type="dxa"/>
          </w:tcPr>
          <w:p w:rsidR="008F242A" w:rsidRPr="002C4C12" w:rsidRDefault="008F242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242A" w:rsidRPr="000F47CD" w:rsidRDefault="008F242A" w:rsidP="008F242A">
            <w:pPr>
              <w:spacing w:before="100" w:after="100"/>
              <w:rPr>
                <w:rFonts w:cstheme="minorHAnsi"/>
              </w:rPr>
            </w:pPr>
            <w:r w:rsidRPr="000F47CD">
              <w:rPr>
                <w:rFonts w:cstheme="minorHAnsi"/>
              </w:rPr>
              <w:t xml:space="preserve">Identify safety hazards and mitigation strategies based on </w:t>
            </w:r>
            <w:r w:rsidR="004E0F40">
              <w:rPr>
                <w:rFonts w:cstheme="minorHAnsi"/>
              </w:rPr>
              <w:t>hospital</w:t>
            </w:r>
            <w:r w:rsidRPr="000F47CD">
              <w:rPr>
                <w:rFonts w:cstheme="minorHAnsi"/>
              </w:rPr>
              <w:t xml:space="preserve"> assessmen</w:t>
            </w:r>
            <w:r>
              <w:rPr>
                <w:rFonts w:cstheme="minorHAnsi"/>
              </w:rPr>
              <w:t>t; complete HICS 215A</w:t>
            </w:r>
            <w:r w:rsidRPr="000F47CD">
              <w:rPr>
                <w:rFonts w:cstheme="minorHAnsi"/>
              </w:rPr>
              <w:t xml:space="preserve"> for distribution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8F242A" w:rsidRPr="002C4C12" w:rsidRDefault="008F242A" w:rsidP="00EE5F1C">
            <w:pPr>
              <w:spacing w:before="100" w:after="100"/>
            </w:pPr>
          </w:p>
        </w:tc>
      </w:tr>
      <w:tr w:rsidR="008F242A" w:rsidTr="00103FD5">
        <w:trPr>
          <w:cantSplit/>
        </w:trPr>
        <w:tc>
          <w:tcPr>
            <w:tcW w:w="2199" w:type="dxa"/>
            <w:vMerge/>
          </w:tcPr>
          <w:p w:rsidR="008F242A" w:rsidRPr="002C4C12" w:rsidRDefault="008F242A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8F242A" w:rsidRPr="002C4C12" w:rsidRDefault="008F242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8F242A" w:rsidRPr="002C4C12" w:rsidRDefault="008F242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242A" w:rsidRPr="000F47CD" w:rsidRDefault="008F242A" w:rsidP="00BC1266">
            <w:pPr>
              <w:spacing w:before="100" w:after="100"/>
              <w:rPr>
                <w:rFonts w:cstheme="minorHAnsi"/>
              </w:rPr>
            </w:pPr>
            <w:r w:rsidRPr="000F47CD">
              <w:rPr>
                <w:rFonts w:cstheme="minorHAnsi"/>
              </w:rPr>
              <w:t xml:space="preserve">Notify </w:t>
            </w:r>
            <w:r w:rsidR="00630FCA">
              <w:rPr>
                <w:rFonts w:cstheme="minorHAnsi"/>
              </w:rPr>
              <w:t xml:space="preserve">the </w:t>
            </w:r>
            <w:r w:rsidRPr="000F47CD">
              <w:rPr>
                <w:rFonts w:cstheme="minorHAnsi"/>
              </w:rPr>
              <w:t xml:space="preserve">Incident Commander and Operations </w:t>
            </w:r>
            <w:r>
              <w:rPr>
                <w:rFonts w:cstheme="minorHAnsi"/>
              </w:rPr>
              <w:t xml:space="preserve">Section </w:t>
            </w:r>
            <w:r w:rsidR="004E0F40">
              <w:rPr>
                <w:rFonts w:cstheme="minorHAnsi"/>
              </w:rPr>
              <w:t>Chief of any internal or external areas</w:t>
            </w:r>
            <w:r w:rsidRPr="000F47CD">
              <w:rPr>
                <w:rFonts w:cstheme="minorHAnsi"/>
              </w:rPr>
              <w:t xml:space="preserve"> that are unsafe for occupancy or use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8F242A" w:rsidRPr="002C4C12" w:rsidRDefault="008F242A" w:rsidP="00EE5F1C">
            <w:pPr>
              <w:spacing w:before="100" w:after="100"/>
            </w:pPr>
          </w:p>
        </w:tc>
      </w:tr>
      <w:tr w:rsidR="008F242A" w:rsidTr="00103FD5">
        <w:trPr>
          <w:cantSplit/>
        </w:trPr>
        <w:tc>
          <w:tcPr>
            <w:tcW w:w="2199" w:type="dxa"/>
            <w:vMerge/>
          </w:tcPr>
          <w:p w:rsidR="008F242A" w:rsidRPr="002C4C12" w:rsidRDefault="008F242A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8F242A" w:rsidRPr="002C4C12" w:rsidRDefault="008F242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8F242A" w:rsidRPr="002C4C12" w:rsidRDefault="008F242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242A" w:rsidRPr="000F47CD" w:rsidRDefault="008F242A" w:rsidP="004E0F40">
            <w:pPr>
              <w:spacing w:before="100" w:after="100"/>
              <w:rPr>
                <w:rFonts w:cstheme="minorHAnsi"/>
              </w:rPr>
            </w:pPr>
            <w:r w:rsidRPr="000F47CD">
              <w:rPr>
                <w:rFonts w:cstheme="minorHAnsi"/>
              </w:rPr>
              <w:t xml:space="preserve">With </w:t>
            </w:r>
            <w:r w:rsidR="00630FCA">
              <w:rPr>
                <w:rFonts w:cstheme="minorHAnsi"/>
              </w:rPr>
              <w:t xml:space="preserve">the </w:t>
            </w:r>
            <w:r w:rsidRPr="000F47CD">
              <w:rPr>
                <w:rFonts w:cstheme="minorHAnsi"/>
              </w:rPr>
              <w:t xml:space="preserve">Infrastructure </w:t>
            </w:r>
            <w:r w:rsidR="004E0F40">
              <w:rPr>
                <w:rFonts w:cstheme="minorHAnsi"/>
              </w:rPr>
              <w:t xml:space="preserve">and </w:t>
            </w:r>
            <w:r>
              <w:rPr>
                <w:rFonts w:cstheme="minorHAnsi"/>
              </w:rPr>
              <w:t>Security Branch</w:t>
            </w:r>
            <w:r w:rsidR="004E0F40">
              <w:rPr>
                <w:rFonts w:cstheme="minorHAnsi"/>
              </w:rPr>
              <w:t xml:space="preserve"> Directors</w:t>
            </w:r>
            <w:r w:rsidRPr="000F47CD">
              <w:rPr>
                <w:rFonts w:cstheme="minorHAnsi"/>
              </w:rPr>
              <w:t>, ensure that unsafe areas are restricted by signage or barrier tape, or by posting staff to monitor entry points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8F242A" w:rsidRPr="002C4C12" w:rsidRDefault="008F242A" w:rsidP="00EE5F1C">
            <w:pPr>
              <w:spacing w:before="100" w:after="100"/>
            </w:pPr>
          </w:p>
        </w:tc>
      </w:tr>
      <w:tr w:rsidR="00FC0920" w:rsidTr="00103FD5">
        <w:trPr>
          <w:cantSplit/>
          <w:trHeight w:val="890"/>
        </w:trPr>
        <w:tc>
          <w:tcPr>
            <w:tcW w:w="2199" w:type="dxa"/>
            <w:vMerge/>
          </w:tcPr>
          <w:p w:rsidR="00FC0920" w:rsidRPr="002C4C12" w:rsidRDefault="00FC0920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FC0920" w:rsidRPr="002C4C12" w:rsidRDefault="00FC092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FC0920" w:rsidRPr="002C4C12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FC0920" w:rsidRPr="000F47CD" w:rsidRDefault="00FC0920" w:rsidP="00836E6A">
            <w:pPr>
              <w:spacing w:before="100" w:after="100"/>
              <w:rPr>
                <w:rFonts w:cstheme="minorHAnsi"/>
              </w:rPr>
            </w:pPr>
            <w:r w:rsidRPr="000F47CD">
              <w:rPr>
                <w:rFonts w:cstheme="minorHAnsi"/>
              </w:rPr>
              <w:t xml:space="preserve">Monitor </w:t>
            </w:r>
            <w:r w:rsidR="00630FCA">
              <w:rPr>
                <w:rFonts w:cstheme="minorHAnsi"/>
              </w:rPr>
              <w:t xml:space="preserve">the </w:t>
            </w:r>
            <w:r w:rsidRPr="000F47CD">
              <w:rPr>
                <w:rFonts w:cstheme="minorHAnsi"/>
              </w:rPr>
              <w:t xml:space="preserve">Infrastructure Branch for compliance with safety </w:t>
            </w:r>
            <w:r w:rsidR="00836E6A">
              <w:rPr>
                <w:rFonts w:cstheme="minorHAnsi"/>
              </w:rPr>
              <w:t xml:space="preserve">equipment </w:t>
            </w:r>
            <w:r w:rsidRPr="000F47CD">
              <w:rPr>
                <w:rFonts w:cstheme="minorHAnsi"/>
              </w:rPr>
              <w:t>and actions during damage assessment and search procedures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FC0920" w:rsidRPr="002C4C12" w:rsidRDefault="00FC0920" w:rsidP="00EE5F1C">
            <w:pPr>
              <w:spacing w:before="100" w:after="100"/>
            </w:pPr>
          </w:p>
        </w:tc>
      </w:tr>
    </w:tbl>
    <w:p w:rsidR="009A5303" w:rsidRDefault="009A5303"/>
    <w:tbl>
      <w:tblPr>
        <w:tblStyle w:val="TableGrid"/>
        <w:tblW w:w="0" w:type="auto"/>
        <w:tblLook w:val="04A0"/>
      </w:tblPr>
      <w:tblGrid>
        <w:gridCol w:w="2148"/>
        <w:gridCol w:w="2280"/>
        <w:gridCol w:w="720"/>
        <w:gridCol w:w="4970"/>
        <w:gridCol w:w="898"/>
      </w:tblGrid>
      <w:tr w:rsidR="00981F0A" w:rsidRPr="005F202C" w:rsidTr="00103FD5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981F0A" w:rsidRPr="005F202C" w:rsidRDefault="00981F0A" w:rsidP="00E2159D">
            <w:pPr>
              <w:spacing w:before="100" w:after="100"/>
            </w:pPr>
            <w:r w:rsidRPr="005F202C">
              <w:rPr>
                <w:b/>
                <w:color w:val="FFFFFF" w:themeColor="background1"/>
                <w:sz w:val="28"/>
                <w:szCs w:val="28"/>
              </w:rPr>
              <w:t>Immediate Response (0 – 2 hours)</w:t>
            </w:r>
          </w:p>
        </w:tc>
      </w:tr>
      <w:tr w:rsidR="00981F0A" w:rsidRPr="005F202C" w:rsidTr="00103FD5">
        <w:trPr>
          <w:cantSplit/>
        </w:trPr>
        <w:tc>
          <w:tcPr>
            <w:tcW w:w="2148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80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Branch/Unit</w:t>
            </w:r>
          </w:p>
        </w:tc>
        <w:tc>
          <w:tcPr>
            <w:tcW w:w="720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70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898" w:type="dxa"/>
          </w:tcPr>
          <w:p w:rsidR="00981F0A" w:rsidRPr="005F202C" w:rsidRDefault="00981F0A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981F0A" w:rsidRPr="005F202C" w:rsidTr="00103FD5">
        <w:trPr>
          <w:cantSplit/>
          <w:trHeight w:val="512"/>
        </w:trPr>
        <w:tc>
          <w:tcPr>
            <w:tcW w:w="2148" w:type="dxa"/>
            <w:vMerge w:val="restart"/>
            <w:vAlign w:val="center"/>
          </w:tcPr>
          <w:p w:rsidR="00981F0A" w:rsidRPr="005F202C" w:rsidRDefault="00981F0A" w:rsidP="00EE5F1C">
            <w:pPr>
              <w:spacing w:before="100" w:after="10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F202C">
              <w:rPr>
                <w:rFonts w:cstheme="minorHAnsi"/>
                <w:b/>
                <w:color w:val="FF0000"/>
                <w:sz w:val="24"/>
                <w:szCs w:val="24"/>
              </w:rPr>
              <w:t>Operations</w:t>
            </w:r>
          </w:p>
        </w:tc>
        <w:tc>
          <w:tcPr>
            <w:tcW w:w="2280" w:type="dxa"/>
            <w:vAlign w:val="center"/>
          </w:tcPr>
          <w:p w:rsidR="00981F0A" w:rsidRPr="008F242A" w:rsidRDefault="008F242A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8F242A"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981F0A" w:rsidRPr="005F202C" w:rsidRDefault="00981F0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981F0A" w:rsidRPr="005F202C" w:rsidRDefault="00053C12" w:rsidP="00EE5F1C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 to the Job Action Sheet for appropriate tasks. </w:t>
            </w:r>
          </w:p>
        </w:tc>
        <w:tc>
          <w:tcPr>
            <w:tcW w:w="898" w:type="dxa"/>
          </w:tcPr>
          <w:p w:rsidR="00981F0A" w:rsidRPr="005F202C" w:rsidRDefault="00981F0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242A" w:rsidRPr="005F202C" w:rsidTr="00E2159D">
        <w:trPr>
          <w:cantSplit/>
          <w:trHeight w:val="2996"/>
        </w:trPr>
        <w:tc>
          <w:tcPr>
            <w:tcW w:w="2148" w:type="dxa"/>
            <w:vMerge/>
            <w:vAlign w:val="center"/>
          </w:tcPr>
          <w:p w:rsidR="008F242A" w:rsidRPr="005F202C" w:rsidRDefault="008F242A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8F242A" w:rsidRPr="008F242A" w:rsidRDefault="008F242A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8F242A">
              <w:rPr>
                <w:rFonts w:cstheme="minorHAnsi"/>
                <w:b/>
                <w:sz w:val="24"/>
                <w:szCs w:val="24"/>
              </w:rPr>
              <w:t>Medical Care Branch Director</w:t>
            </w:r>
          </w:p>
        </w:tc>
        <w:tc>
          <w:tcPr>
            <w:tcW w:w="720" w:type="dxa"/>
          </w:tcPr>
          <w:p w:rsidR="008F242A" w:rsidRPr="005F202C" w:rsidRDefault="008F242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242A" w:rsidRPr="009A3231" w:rsidRDefault="00307F3E" w:rsidP="008F242A">
            <w:pPr>
              <w:spacing w:before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Initiate surge and response </w:t>
            </w:r>
            <w:r w:rsidR="008F242A" w:rsidRPr="009A3231">
              <w:rPr>
                <w:rFonts w:cstheme="minorHAnsi"/>
              </w:rPr>
              <w:t>specific treatment plans</w:t>
            </w:r>
            <w:r w:rsidR="008F242A">
              <w:rPr>
                <w:rFonts w:cstheme="minorHAnsi"/>
              </w:rPr>
              <w:t>:</w:t>
            </w:r>
          </w:p>
          <w:p w:rsidR="008F242A" w:rsidRPr="000511E9" w:rsidRDefault="008F242A" w:rsidP="008F242A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cstheme="minorHAnsi"/>
              </w:rPr>
            </w:pPr>
            <w:r w:rsidRPr="000511E9">
              <w:rPr>
                <w:rFonts w:cstheme="minorHAnsi"/>
              </w:rPr>
              <w:t>Activate triage and</w:t>
            </w:r>
            <w:r w:rsidR="002C3F44">
              <w:rPr>
                <w:rFonts w:cstheme="minorHAnsi"/>
              </w:rPr>
              <w:t xml:space="preserve"> treatment areas and </w:t>
            </w:r>
            <w:r w:rsidRPr="000511E9">
              <w:rPr>
                <w:rFonts w:cstheme="minorHAnsi"/>
              </w:rPr>
              <w:t>teams</w:t>
            </w:r>
          </w:p>
          <w:p w:rsidR="008F242A" w:rsidRPr="000511E9" w:rsidRDefault="008F242A" w:rsidP="008F242A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cstheme="minorHAnsi"/>
              </w:rPr>
            </w:pPr>
            <w:r w:rsidRPr="000511E9">
              <w:rPr>
                <w:rFonts w:cstheme="minorHAnsi"/>
              </w:rPr>
              <w:t>Assess injuries to current patients, visitors, and staff</w:t>
            </w:r>
          </w:p>
          <w:p w:rsidR="008F242A" w:rsidRPr="000511E9" w:rsidRDefault="008F242A" w:rsidP="008F242A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cstheme="minorHAnsi"/>
              </w:rPr>
            </w:pPr>
            <w:r w:rsidRPr="000511E9">
              <w:rPr>
                <w:rFonts w:cstheme="minorHAnsi"/>
              </w:rPr>
              <w:t xml:space="preserve">Activate </w:t>
            </w:r>
            <w:r w:rsidR="00830462">
              <w:rPr>
                <w:rFonts w:cstheme="minorHAnsi"/>
              </w:rPr>
              <w:t xml:space="preserve">the </w:t>
            </w:r>
            <w:r w:rsidRPr="000511E9">
              <w:rPr>
                <w:rFonts w:cstheme="minorHAnsi"/>
              </w:rPr>
              <w:t>Surge Plan</w:t>
            </w:r>
          </w:p>
          <w:p w:rsidR="008F242A" w:rsidRPr="000511E9" w:rsidRDefault="008F242A" w:rsidP="008F242A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cstheme="minorHAnsi"/>
              </w:rPr>
            </w:pPr>
            <w:r w:rsidRPr="000511E9">
              <w:rPr>
                <w:rFonts w:cstheme="minorHAnsi"/>
              </w:rPr>
              <w:t xml:space="preserve">Initiate </w:t>
            </w:r>
            <w:r w:rsidR="00830462">
              <w:rPr>
                <w:rFonts w:cstheme="minorHAnsi"/>
              </w:rPr>
              <w:t xml:space="preserve">the </w:t>
            </w:r>
            <w:r w:rsidRPr="000511E9">
              <w:rPr>
                <w:rFonts w:cstheme="minorHAnsi"/>
              </w:rPr>
              <w:t xml:space="preserve">discharge of patients if </w:t>
            </w:r>
            <w:r w:rsidR="002C3F44">
              <w:rPr>
                <w:rFonts w:cstheme="minorHAnsi"/>
              </w:rPr>
              <w:t>community infrastructure allows</w:t>
            </w:r>
          </w:p>
          <w:p w:rsidR="008F242A" w:rsidRPr="000511E9" w:rsidRDefault="002C3F44" w:rsidP="008F242A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Activate </w:t>
            </w:r>
            <w:r w:rsidR="00830462">
              <w:rPr>
                <w:rFonts w:cstheme="minorHAnsi"/>
              </w:rPr>
              <w:t xml:space="preserve">the </w:t>
            </w:r>
            <w:r w:rsidR="00307F3E">
              <w:rPr>
                <w:rFonts w:cstheme="minorHAnsi"/>
              </w:rPr>
              <w:t>Fatality Management Plan</w:t>
            </w:r>
          </w:p>
          <w:p w:rsidR="008F242A" w:rsidRPr="000511E9" w:rsidRDefault="008F242A" w:rsidP="008F242A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cstheme="minorHAnsi"/>
              </w:rPr>
            </w:pPr>
            <w:r w:rsidRPr="000511E9">
              <w:rPr>
                <w:rFonts w:cstheme="minorHAnsi"/>
              </w:rPr>
              <w:t>Assess scheduled outpatient appointments and proc</w:t>
            </w:r>
            <w:r w:rsidR="002C3F44">
              <w:rPr>
                <w:rFonts w:cstheme="minorHAnsi"/>
              </w:rPr>
              <w:t>edures for postponement</w:t>
            </w:r>
          </w:p>
        </w:tc>
        <w:tc>
          <w:tcPr>
            <w:tcW w:w="898" w:type="dxa"/>
          </w:tcPr>
          <w:p w:rsidR="008F242A" w:rsidRPr="005F202C" w:rsidRDefault="008F242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FC0920" w:rsidRPr="005F202C" w:rsidTr="00E2159D">
        <w:trPr>
          <w:cantSplit/>
          <w:trHeight w:val="3689"/>
        </w:trPr>
        <w:tc>
          <w:tcPr>
            <w:tcW w:w="2148" w:type="dxa"/>
            <w:vMerge/>
            <w:vAlign w:val="center"/>
          </w:tcPr>
          <w:p w:rsidR="00FC0920" w:rsidRPr="005F202C" w:rsidRDefault="00FC0920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FC0920" w:rsidRPr="008F242A" w:rsidRDefault="000A2B5F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Infrastructure Branch Director</w:t>
            </w:r>
          </w:p>
        </w:tc>
        <w:tc>
          <w:tcPr>
            <w:tcW w:w="720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FC0920" w:rsidRPr="000511E9" w:rsidRDefault="00FC0920" w:rsidP="008F242A">
            <w:pPr>
              <w:spacing w:before="100"/>
              <w:rPr>
                <w:rFonts w:cstheme="minorHAnsi"/>
              </w:rPr>
            </w:pPr>
            <w:r w:rsidRPr="000511E9">
              <w:rPr>
                <w:rFonts w:cstheme="minorHAnsi"/>
              </w:rPr>
              <w:t xml:space="preserve">Assess damage to </w:t>
            </w:r>
            <w:r w:rsidR="004E0F40">
              <w:rPr>
                <w:rFonts w:cstheme="minorHAnsi"/>
              </w:rPr>
              <w:t>hospital</w:t>
            </w:r>
            <w:r w:rsidRPr="000511E9">
              <w:rPr>
                <w:rFonts w:cstheme="minorHAnsi"/>
              </w:rPr>
              <w:t xml:space="preserve"> infrastructure</w:t>
            </w:r>
            <w:r w:rsidR="00053C12">
              <w:rPr>
                <w:rFonts w:cstheme="minorHAnsi"/>
              </w:rPr>
              <w:t>, including</w:t>
            </w:r>
            <w:r>
              <w:rPr>
                <w:rFonts w:cstheme="minorHAnsi"/>
              </w:rPr>
              <w:t>:</w:t>
            </w:r>
          </w:p>
          <w:p w:rsidR="00FC0920" w:rsidRPr="000511E9" w:rsidRDefault="00053C12" w:rsidP="008F242A">
            <w:pPr>
              <w:pStyle w:val="ListParagraph"/>
              <w:numPr>
                <w:ilvl w:val="0"/>
                <w:numId w:val="20"/>
              </w:numPr>
              <w:spacing w:after="10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C0920" w:rsidRPr="000511E9">
              <w:rPr>
                <w:rFonts w:cstheme="minorHAnsi"/>
              </w:rPr>
              <w:t>tatus of a</w:t>
            </w:r>
            <w:r>
              <w:rPr>
                <w:rFonts w:cstheme="minorHAnsi"/>
              </w:rPr>
              <w:t>ll utilities</w:t>
            </w:r>
          </w:p>
          <w:p w:rsidR="00FC0920" w:rsidRPr="000511E9" w:rsidRDefault="00053C12" w:rsidP="008F242A">
            <w:pPr>
              <w:pStyle w:val="ListParagraph"/>
              <w:numPr>
                <w:ilvl w:val="0"/>
                <w:numId w:val="20"/>
              </w:numPr>
              <w:spacing w:after="10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FC0920" w:rsidRPr="000511E9">
              <w:rPr>
                <w:rFonts w:cstheme="minorHAnsi"/>
              </w:rPr>
              <w:t xml:space="preserve">bility to sustain operations with current impact </w:t>
            </w:r>
            <w:r>
              <w:rPr>
                <w:rFonts w:cstheme="minorHAnsi"/>
              </w:rPr>
              <w:t>on infrastructure and utilities</w:t>
            </w:r>
          </w:p>
          <w:p w:rsidR="00FC0920" w:rsidRPr="000511E9" w:rsidRDefault="00FC0920" w:rsidP="008F242A">
            <w:pPr>
              <w:pStyle w:val="ListParagraph"/>
              <w:numPr>
                <w:ilvl w:val="0"/>
                <w:numId w:val="20"/>
              </w:numPr>
              <w:spacing w:after="100"/>
              <w:rPr>
                <w:rFonts w:cstheme="minorHAnsi"/>
              </w:rPr>
            </w:pPr>
            <w:r w:rsidRPr="000511E9">
              <w:rPr>
                <w:rFonts w:cstheme="minorHAnsi"/>
              </w:rPr>
              <w:t>Act</w:t>
            </w:r>
            <w:r w:rsidR="00053C12">
              <w:rPr>
                <w:rFonts w:cstheme="minorHAnsi"/>
              </w:rPr>
              <w:t>ivate utility contingency plans</w:t>
            </w:r>
          </w:p>
          <w:p w:rsidR="00FC0920" w:rsidRPr="000511E9" w:rsidRDefault="00FC0920" w:rsidP="008F242A">
            <w:pPr>
              <w:pStyle w:val="ListParagraph"/>
              <w:numPr>
                <w:ilvl w:val="0"/>
                <w:numId w:val="20"/>
              </w:numPr>
              <w:spacing w:after="100"/>
              <w:rPr>
                <w:rFonts w:cstheme="minorHAnsi"/>
              </w:rPr>
            </w:pPr>
            <w:r w:rsidRPr="000511E9">
              <w:rPr>
                <w:rFonts w:cstheme="minorHAnsi"/>
              </w:rPr>
              <w:t>Activate Memorandums of Understanding as needed for generator and fuel support, water and sewage services, and medic</w:t>
            </w:r>
            <w:r w:rsidR="00053C12">
              <w:rPr>
                <w:rFonts w:cstheme="minorHAnsi"/>
              </w:rPr>
              <w:t>al gas deliveries</w:t>
            </w:r>
          </w:p>
          <w:p w:rsidR="00FC0920" w:rsidRPr="000511E9" w:rsidRDefault="002C3F44" w:rsidP="008F242A">
            <w:pPr>
              <w:pStyle w:val="ListParagraph"/>
              <w:numPr>
                <w:ilvl w:val="0"/>
                <w:numId w:val="20"/>
              </w:numPr>
              <w:spacing w:after="10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C0920" w:rsidRPr="000511E9">
              <w:rPr>
                <w:rFonts w:cstheme="minorHAnsi"/>
              </w:rPr>
              <w:t xml:space="preserve">afety </w:t>
            </w:r>
            <w:r w:rsidR="00BC1266">
              <w:rPr>
                <w:rFonts w:cstheme="minorHAnsi"/>
              </w:rPr>
              <w:t xml:space="preserve">status </w:t>
            </w:r>
            <w:r w:rsidR="00FC0920" w:rsidRPr="000511E9">
              <w:rPr>
                <w:rFonts w:cstheme="minorHAnsi"/>
              </w:rPr>
              <w:t>of external sites including landing zones, exterior shelter sites, all buildings on campus, parking structures, fences and gates, external li</w:t>
            </w:r>
            <w:r w:rsidR="00053C12">
              <w:rPr>
                <w:rFonts w:cstheme="minorHAnsi"/>
              </w:rPr>
              <w:t>ghting, roadways, and sidewalks</w:t>
            </w:r>
          </w:p>
          <w:p w:rsidR="00FC0920" w:rsidRPr="00310E49" w:rsidRDefault="00053C12" w:rsidP="00E2159D">
            <w:pPr>
              <w:pStyle w:val="ListParagraph"/>
              <w:numPr>
                <w:ilvl w:val="0"/>
                <w:numId w:val="20"/>
              </w:numPr>
              <w:spacing w:after="10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307F3E">
              <w:rPr>
                <w:rFonts w:cstheme="minorHAnsi"/>
              </w:rPr>
              <w:t xml:space="preserve">tatus of negative </w:t>
            </w:r>
            <w:r w:rsidR="00FC0920" w:rsidRPr="000511E9">
              <w:rPr>
                <w:rFonts w:cstheme="minorHAnsi"/>
              </w:rPr>
              <w:t>pressure isolation rooms</w:t>
            </w:r>
          </w:p>
        </w:tc>
        <w:tc>
          <w:tcPr>
            <w:tcW w:w="898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331AA" w:rsidRPr="005F202C" w:rsidTr="00103FD5">
        <w:trPr>
          <w:cantSplit/>
          <w:trHeight w:val="863"/>
        </w:trPr>
        <w:tc>
          <w:tcPr>
            <w:tcW w:w="2148" w:type="dxa"/>
            <w:vMerge/>
            <w:vAlign w:val="center"/>
          </w:tcPr>
          <w:p w:rsidR="00D331AA" w:rsidRPr="005F202C" w:rsidRDefault="00D331AA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D331AA" w:rsidRPr="008F242A" w:rsidRDefault="00D331AA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331AA" w:rsidRPr="005F202C" w:rsidRDefault="00D331A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D331AA" w:rsidRPr="000511E9" w:rsidRDefault="00D331AA" w:rsidP="008F242A">
            <w:pPr>
              <w:spacing w:before="100" w:after="100"/>
              <w:rPr>
                <w:rFonts w:cstheme="minorHAnsi"/>
              </w:rPr>
            </w:pPr>
            <w:r w:rsidRPr="000511E9">
              <w:rPr>
                <w:rFonts w:cstheme="minorHAnsi"/>
              </w:rPr>
              <w:t xml:space="preserve">With Safety Officer and Security Branch, identify areas of </w:t>
            </w:r>
            <w:r>
              <w:rPr>
                <w:rFonts w:cstheme="minorHAnsi"/>
              </w:rPr>
              <w:t>hospital</w:t>
            </w:r>
            <w:r w:rsidRPr="000511E9">
              <w:rPr>
                <w:rFonts w:cstheme="minorHAnsi"/>
              </w:rPr>
              <w:t xml:space="preserve"> and campus to be secured against access by patients, staff, and visitors; ensure notification of Command </w:t>
            </w:r>
            <w:r>
              <w:rPr>
                <w:rFonts w:cstheme="minorHAnsi"/>
              </w:rPr>
              <w:t>Staff</w:t>
            </w:r>
            <w:r w:rsidRPr="000511E9">
              <w:rPr>
                <w:rFonts w:cstheme="minorHAnsi"/>
              </w:rPr>
              <w:t xml:space="preserve"> for dissemination of information</w:t>
            </w:r>
          </w:p>
        </w:tc>
        <w:tc>
          <w:tcPr>
            <w:tcW w:w="898" w:type="dxa"/>
          </w:tcPr>
          <w:p w:rsidR="00D331AA" w:rsidRPr="005F202C" w:rsidRDefault="00D331A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FC0920" w:rsidRPr="005F202C" w:rsidTr="00103FD5">
        <w:trPr>
          <w:cantSplit/>
          <w:trHeight w:val="863"/>
        </w:trPr>
        <w:tc>
          <w:tcPr>
            <w:tcW w:w="2148" w:type="dxa"/>
            <w:vMerge/>
            <w:vAlign w:val="center"/>
          </w:tcPr>
          <w:p w:rsidR="00FC0920" w:rsidRPr="005F202C" w:rsidRDefault="00FC0920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FC0920" w:rsidRPr="008F242A" w:rsidRDefault="00FC0920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FC0920" w:rsidRPr="000511E9" w:rsidRDefault="00FC0920" w:rsidP="008F242A">
            <w:pPr>
              <w:spacing w:before="100" w:after="100"/>
              <w:rPr>
                <w:rFonts w:cstheme="minorHAnsi"/>
              </w:rPr>
            </w:pPr>
            <w:r w:rsidRPr="000511E9">
              <w:rPr>
                <w:rFonts w:cstheme="minorHAnsi"/>
              </w:rPr>
              <w:t>Provide situational specific information to Public Information Officer for messaging to all staff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FC0920" w:rsidRPr="005F202C" w:rsidTr="00103FD5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FC0920" w:rsidRPr="005F202C" w:rsidRDefault="00FC0920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FC0920" w:rsidRPr="008F242A" w:rsidRDefault="00FC0920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FC0920" w:rsidRPr="000511E9" w:rsidRDefault="00FC0920" w:rsidP="00307F3E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Determine </w:t>
            </w:r>
            <w:r w:rsidR="00830462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need for subject matter expertise (</w:t>
            </w:r>
            <w:r w:rsidR="00002A16">
              <w:rPr>
                <w:rFonts w:cstheme="minorHAnsi"/>
              </w:rPr>
              <w:t xml:space="preserve">e.g., </w:t>
            </w:r>
            <w:r>
              <w:rPr>
                <w:rFonts w:cstheme="minorHAnsi"/>
              </w:rPr>
              <w:t xml:space="preserve">structural or seismic </w:t>
            </w:r>
            <w:r w:rsidR="00307F3E">
              <w:rPr>
                <w:rFonts w:cstheme="minorHAnsi"/>
              </w:rPr>
              <w:t>engineer) and request personnel.</w:t>
            </w:r>
          </w:p>
        </w:tc>
        <w:tc>
          <w:tcPr>
            <w:tcW w:w="898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FC0920" w:rsidRPr="005F202C" w:rsidTr="00103FD5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FC0920" w:rsidRPr="005F202C" w:rsidRDefault="00FC0920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FC0920" w:rsidRPr="00EB40EB" w:rsidRDefault="00FC0920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Security Branch</w:t>
            </w:r>
            <w:r w:rsidR="00816E5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FC0920" w:rsidRPr="00144C0B" w:rsidRDefault="00FC0920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FC0920" w:rsidRPr="000511E9" w:rsidRDefault="00FC0920" w:rsidP="008F242A">
            <w:pPr>
              <w:spacing w:before="100" w:after="100"/>
              <w:rPr>
                <w:rFonts w:cstheme="minorHAnsi"/>
              </w:rPr>
            </w:pPr>
            <w:r w:rsidRPr="000511E9">
              <w:rPr>
                <w:rFonts w:cstheme="minorHAnsi"/>
              </w:rPr>
              <w:t>Secure all entry and exit points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FC0920" w:rsidRPr="005F202C" w:rsidTr="00103FD5">
        <w:trPr>
          <w:cantSplit/>
          <w:trHeight w:val="170"/>
        </w:trPr>
        <w:tc>
          <w:tcPr>
            <w:tcW w:w="2148" w:type="dxa"/>
            <w:vMerge/>
            <w:vAlign w:val="center"/>
          </w:tcPr>
          <w:p w:rsidR="00FC0920" w:rsidRPr="005F202C" w:rsidRDefault="00FC0920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FC0920" w:rsidRDefault="00FC0920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C0920" w:rsidRPr="00144C0B" w:rsidRDefault="00FC0920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FC0920" w:rsidRPr="000511E9" w:rsidRDefault="00FC0920" w:rsidP="008F242A">
            <w:pPr>
              <w:spacing w:before="100" w:after="100"/>
              <w:rPr>
                <w:rFonts w:cstheme="minorHAnsi"/>
              </w:rPr>
            </w:pPr>
            <w:r w:rsidRPr="000511E9">
              <w:rPr>
                <w:rFonts w:cstheme="minorHAnsi"/>
              </w:rPr>
              <w:t xml:space="preserve">Assess </w:t>
            </w:r>
            <w:r w:rsidR="00830462">
              <w:rPr>
                <w:rFonts w:cstheme="minorHAnsi"/>
              </w:rPr>
              <w:t xml:space="preserve">the </w:t>
            </w:r>
            <w:r w:rsidRPr="000511E9">
              <w:rPr>
                <w:rFonts w:cstheme="minorHAnsi"/>
              </w:rPr>
              <w:t xml:space="preserve">status of all alarms, cameras, and security systems internal and external to the </w:t>
            </w:r>
            <w:r w:rsidR="004E0F40">
              <w:rPr>
                <w:rFonts w:cstheme="minorHAnsi"/>
              </w:rPr>
              <w:t>hospital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FC0920" w:rsidRPr="005F202C" w:rsidTr="00103FD5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FC0920" w:rsidRPr="005F202C" w:rsidRDefault="00FC0920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FC0920" w:rsidRPr="00EB40EB" w:rsidRDefault="00FC0920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C0920" w:rsidRPr="00144C0B" w:rsidRDefault="00FC0920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FC0920" w:rsidRPr="000511E9" w:rsidRDefault="00FC0920" w:rsidP="008F242A">
            <w:pPr>
              <w:spacing w:before="100" w:after="100"/>
              <w:rPr>
                <w:rFonts w:cstheme="minorHAnsi"/>
              </w:rPr>
            </w:pPr>
            <w:r w:rsidRPr="000511E9">
              <w:rPr>
                <w:rFonts w:cstheme="minorHAnsi"/>
              </w:rPr>
              <w:t xml:space="preserve">With </w:t>
            </w:r>
            <w:r w:rsidR="00830462">
              <w:rPr>
                <w:rFonts w:cstheme="minorHAnsi"/>
              </w:rPr>
              <w:t xml:space="preserve">the </w:t>
            </w:r>
            <w:r w:rsidRPr="000511E9">
              <w:rPr>
                <w:rFonts w:cstheme="minorHAnsi"/>
              </w:rPr>
              <w:t xml:space="preserve">Safety Officer and Infrastructure Branch, identify areas of </w:t>
            </w:r>
            <w:r w:rsidR="004E0F40">
              <w:rPr>
                <w:rFonts w:cstheme="minorHAnsi"/>
              </w:rPr>
              <w:t>hospital</w:t>
            </w:r>
            <w:r w:rsidRPr="000511E9">
              <w:rPr>
                <w:rFonts w:cstheme="minorHAnsi"/>
              </w:rPr>
              <w:t xml:space="preserve"> and campus to be secured against access by patients, staff, and visitors; ensure notification of Command team for dissemination of information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FC0920" w:rsidRPr="005F202C" w:rsidTr="00103FD5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FC0920" w:rsidRPr="005F202C" w:rsidRDefault="00FC0920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FC0920" w:rsidRPr="00EB40EB" w:rsidRDefault="00FC0920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C0920" w:rsidRPr="00144C0B" w:rsidRDefault="00FC0920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FC0920" w:rsidRPr="000511E9" w:rsidRDefault="00FC0920" w:rsidP="008F242A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Activate search teams if need</w:t>
            </w:r>
            <w:r w:rsidR="00BC1266">
              <w:rPr>
                <w:rFonts w:cstheme="minorHAnsi"/>
              </w:rPr>
              <w:t>ed</w:t>
            </w:r>
            <w:r>
              <w:rPr>
                <w:rFonts w:cstheme="minorHAnsi"/>
              </w:rPr>
              <w:t>; integrate efforts with local public safety personnel.</w:t>
            </w:r>
          </w:p>
        </w:tc>
        <w:tc>
          <w:tcPr>
            <w:tcW w:w="898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F242A" w:rsidRPr="005F202C" w:rsidTr="00103FD5">
        <w:trPr>
          <w:cantSplit/>
          <w:trHeight w:val="566"/>
        </w:trPr>
        <w:tc>
          <w:tcPr>
            <w:tcW w:w="2148" w:type="dxa"/>
            <w:vMerge w:val="restart"/>
            <w:vAlign w:val="center"/>
          </w:tcPr>
          <w:p w:rsidR="008F242A" w:rsidRPr="005F202C" w:rsidRDefault="008F242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color w:val="0070C0"/>
                <w:sz w:val="24"/>
                <w:szCs w:val="24"/>
              </w:rPr>
              <w:t>Planning</w:t>
            </w:r>
          </w:p>
        </w:tc>
        <w:tc>
          <w:tcPr>
            <w:tcW w:w="2280" w:type="dxa"/>
            <w:vAlign w:val="center"/>
          </w:tcPr>
          <w:p w:rsidR="008F242A" w:rsidRPr="00EB40EB" w:rsidRDefault="008F242A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8F242A" w:rsidRPr="00144C0B" w:rsidRDefault="008F242A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8F242A" w:rsidRPr="000511E9" w:rsidRDefault="008F242A" w:rsidP="00310E49">
            <w:pPr>
              <w:spacing w:before="100" w:after="100"/>
              <w:rPr>
                <w:rFonts w:cstheme="minorHAnsi"/>
              </w:rPr>
            </w:pPr>
            <w:r>
              <w:t xml:space="preserve">Establish operational periods, incident objectives, and the Incident Action Plan in collaboration with </w:t>
            </w:r>
            <w:r w:rsidR="004E0F40">
              <w:t>the</w:t>
            </w:r>
            <w:r>
              <w:t xml:space="preserve"> Incident </w:t>
            </w:r>
            <w:r w:rsidRPr="006E06B8">
              <w:t>Commander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8F242A" w:rsidRPr="005F202C" w:rsidRDefault="008F242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2426D" w:rsidRPr="005F202C" w:rsidTr="00103FD5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D2426D" w:rsidRPr="005F202C" w:rsidRDefault="00D2426D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D2426D" w:rsidRDefault="00D2426D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Resources Unit Leader</w:t>
            </w:r>
          </w:p>
        </w:tc>
        <w:tc>
          <w:tcPr>
            <w:tcW w:w="720" w:type="dxa"/>
          </w:tcPr>
          <w:p w:rsidR="00D2426D" w:rsidRPr="00144C0B" w:rsidRDefault="00D2426D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D2426D" w:rsidRPr="000511E9" w:rsidRDefault="00D2426D" w:rsidP="008F242A">
            <w:pPr>
              <w:spacing w:before="100" w:after="100"/>
              <w:rPr>
                <w:rFonts w:cstheme="minorHAnsi"/>
              </w:rPr>
            </w:pPr>
            <w:r w:rsidRPr="00947218">
              <w:t>Gather internal situation status including supply and equipment status</w:t>
            </w:r>
            <w:r>
              <w:t xml:space="preserve">, </w:t>
            </w:r>
            <w:r w:rsidRPr="00947218">
              <w:t>current staff and visitor census</w:t>
            </w:r>
            <w:r>
              <w:t>.</w:t>
            </w:r>
          </w:p>
        </w:tc>
        <w:tc>
          <w:tcPr>
            <w:tcW w:w="898" w:type="dxa"/>
          </w:tcPr>
          <w:p w:rsidR="00D2426D" w:rsidRPr="005F202C" w:rsidRDefault="00D2426D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2426D" w:rsidRPr="005F202C" w:rsidTr="00103FD5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D2426D" w:rsidRPr="005F202C" w:rsidRDefault="00D2426D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D2426D" w:rsidRPr="00EB40EB" w:rsidRDefault="00D2426D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Situation Unit Leader</w:t>
            </w:r>
          </w:p>
        </w:tc>
        <w:tc>
          <w:tcPr>
            <w:tcW w:w="720" w:type="dxa"/>
          </w:tcPr>
          <w:p w:rsidR="00D2426D" w:rsidRPr="00144C0B" w:rsidRDefault="00D2426D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D2426D" w:rsidRPr="000511E9" w:rsidRDefault="00D2426D" w:rsidP="008F242A">
            <w:pPr>
              <w:spacing w:before="100" w:after="100"/>
              <w:rPr>
                <w:rFonts w:cstheme="minorHAnsi"/>
              </w:rPr>
            </w:pPr>
            <w:r w:rsidRPr="00947218">
              <w:t>Gather internal situation status includ</w:t>
            </w:r>
            <w:r>
              <w:t>ing patient census and bed status.</w:t>
            </w:r>
          </w:p>
        </w:tc>
        <w:tc>
          <w:tcPr>
            <w:tcW w:w="898" w:type="dxa"/>
          </w:tcPr>
          <w:p w:rsidR="00D2426D" w:rsidRPr="005F202C" w:rsidRDefault="00D2426D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FC0920" w:rsidRPr="005F202C" w:rsidTr="00103FD5">
        <w:trPr>
          <w:cantSplit/>
          <w:trHeight w:val="575"/>
        </w:trPr>
        <w:tc>
          <w:tcPr>
            <w:tcW w:w="2148" w:type="dxa"/>
            <w:vMerge/>
            <w:vAlign w:val="center"/>
          </w:tcPr>
          <w:p w:rsidR="00FC0920" w:rsidRPr="005F202C" w:rsidRDefault="00FC092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/>
            <w:vAlign w:val="center"/>
          </w:tcPr>
          <w:p w:rsidR="00FC0920" w:rsidRPr="00EB40EB" w:rsidRDefault="00FC0920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C0920" w:rsidRPr="00144C0B" w:rsidRDefault="00FC0920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FC0920" w:rsidRPr="000511E9" w:rsidRDefault="00FC0920" w:rsidP="008F242A">
            <w:pPr>
              <w:spacing w:before="100" w:after="100"/>
              <w:rPr>
                <w:rFonts w:cstheme="minorHAnsi"/>
              </w:rPr>
            </w:pPr>
            <w:r w:rsidRPr="000511E9">
              <w:rPr>
                <w:rFonts w:cstheme="minorHAnsi"/>
              </w:rPr>
              <w:t xml:space="preserve">Initiate </w:t>
            </w:r>
            <w:r w:rsidR="00830462">
              <w:rPr>
                <w:rFonts w:cstheme="minorHAnsi"/>
              </w:rPr>
              <w:t xml:space="preserve">the </w:t>
            </w:r>
            <w:r w:rsidRPr="000511E9">
              <w:rPr>
                <w:rFonts w:cstheme="minorHAnsi"/>
              </w:rPr>
              <w:t xml:space="preserve">gathering of situational status, </w:t>
            </w:r>
            <w:r w:rsidR="004E0F40">
              <w:rPr>
                <w:rFonts w:cstheme="minorHAnsi"/>
              </w:rPr>
              <w:t>hospital</w:t>
            </w:r>
            <w:r w:rsidRPr="000511E9">
              <w:rPr>
                <w:rFonts w:cstheme="minorHAnsi"/>
              </w:rPr>
              <w:t xml:space="preserve"> census data, and infrastructure status for inclusion in Incident Action Plan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FC0920" w:rsidRPr="005F202C" w:rsidTr="00103FD5">
        <w:trPr>
          <w:cantSplit/>
          <w:trHeight w:val="566"/>
        </w:trPr>
        <w:tc>
          <w:tcPr>
            <w:tcW w:w="2148" w:type="dxa"/>
            <w:vMerge w:val="restart"/>
            <w:vAlign w:val="center"/>
          </w:tcPr>
          <w:p w:rsidR="00FC0920" w:rsidRPr="005F202C" w:rsidRDefault="00FC092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sz w:val="24"/>
                <w:szCs w:val="24"/>
                <w:highlight w:val="yellow"/>
              </w:rPr>
              <w:t>Logistics</w:t>
            </w:r>
          </w:p>
        </w:tc>
        <w:tc>
          <w:tcPr>
            <w:tcW w:w="2280" w:type="dxa"/>
            <w:vAlign w:val="center"/>
          </w:tcPr>
          <w:p w:rsidR="00FC0920" w:rsidRPr="00C20434" w:rsidRDefault="00FC0920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FC0920" w:rsidRPr="00144C0B" w:rsidRDefault="00FC0920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FC0920" w:rsidRPr="000511E9" w:rsidRDefault="00002A16" w:rsidP="008F242A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 to the Job Action Sheet for appropriate tasks. </w:t>
            </w:r>
          </w:p>
        </w:tc>
        <w:tc>
          <w:tcPr>
            <w:tcW w:w="898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02A16" w:rsidRPr="005F202C" w:rsidTr="00103FD5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002A16" w:rsidRPr="005F202C" w:rsidRDefault="00002A16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002A16" w:rsidRPr="00EB40EB" w:rsidRDefault="00002A16" w:rsidP="00BF0D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Service Branch</w:t>
            </w:r>
            <w:r w:rsidR="00816E5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002A16" w:rsidRPr="00144C0B" w:rsidRDefault="00002A16" w:rsidP="00BF0D3F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02A16" w:rsidRPr="000511E9" w:rsidRDefault="00002A16" w:rsidP="00002A16">
            <w:pPr>
              <w:spacing w:before="100" w:after="100"/>
              <w:rPr>
                <w:rFonts w:cstheme="minorHAnsi"/>
              </w:rPr>
            </w:pPr>
            <w:r w:rsidRPr="000511E9">
              <w:rPr>
                <w:rFonts w:cstheme="minorHAnsi"/>
              </w:rPr>
              <w:t xml:space="preserve">Assess </w:t>
            </w:r>
            <w:r w:rsidR="00830462">
              <w:rPr>
                <w:rFonts w:cstheme="minorHAnsi"/>
              </w:rPr>
              <w:t xml:space="preserve">the </w:t>
            </w:r>
            <w:r w:rsidRPr="000511E9">
              <w:rPr>
                <w:rFonts w:cstheme="minorHAnsi"/>
              </w:rPr>
              <w:t>status of information technolog</w:t>
            </w:r>
            <w:r>
              <w:rPr>
                <w:rFonts w:cstheme="minorHAnsi"/>
              </w:rPr>
              <w:t>y systems; initiate repairs and downtime</w:t>
            </w:r>
            <w:r w:rsidRPr="000511E9">
              <w:rPr>
                <w:rFonts w:cstheme="minorHAnsi"/>
              </w:rPr>
              <w:t xml:space="preserve"> procedures if necessary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002A16" w:rsidRPr="005F202C" w:rsidRDefault="00002A16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A2B5F" w:rsidRPr="005F202C" w:rsidTr="00103FD5">
        <w:trPr>
          <w:cantSplit/>
          <w:trHeight w:val="917"/>
        </w:trPr>
        <w:tc>
          <w:tcPr>
            <w:tcW w:w="2148" w:type="dxa"/>
            <w:vMerge/>
            <w:vAlign w:val="center"/>
          </w:tcPr>
          <w:p w:rsidR="000A2B5F" w:rsidRPr="005F202C" w:rsidRDefault="000A2B5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0A2B5F" w:rsidRPr="00EB40EB" w:rsidRDefault="000A2B5F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Support Branch Director</w:t>
            </w:r>
          </w:p>
        </w:tc>
        <w:tc>
          <w:tcPr>
            <w:tcW w:w="720" w:type="dxa"/>
          </w:tcPr>
          <w:p w:rsidR="000A2B5F" w:rsidRPr="00144C0B" w:rsidRDefault="000A2B5F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A2B5F" w:rsidRDefault="000A2B5F" w:rsidP="008F242A">
            <w:pPr>
              <w:spacing w:before="100" w:after="100"/>
              <w:rPr>
                <w:rFonts w:cstheme="minorHAnsi"/>
              </w:rPr>
            </w:pPr>
            <w:r w:rsidRPr="00CE6D4E">
              <w:rPr>
                <w:rFonts w:cstheme="minorHAnsi"/>
                <w:lang w:val="en-CA"/>
              </w:rPr>
              <w:t>Coordinate</w:t>
            </w:r>
            <w:r>
              <w:rPr>
                <w:rFonts w:cstheme="minorHAnsi"/>
                <w:lang w:val="en-CA"/>
              </w:rPr>
              <w:t xml:space="preserve"> the</w:t>
            </w:r>
            <w:r w:rsidRPr="00CE6D4E">
              <w:rPr>
                <w:rFonts w:cstheme="minorHAnsi"/>
                <w:lang w:val="en-CA"/>
              </w:rPr>
              <w:t xml:space="preserve"> t</w:t>
            </w:r>
            <w:r w:rsidR="000E2815" w:rsidRPr="00CE6D4E">
              <w:rPr>
                <w:rFonts w:cstheme="minorHAnsi"/>
                <w:lang w:val="en-CA"/>
              </w:rPr>
              <w:fldChar w:fldCharType="begin"/>
            </w:r>
            <w:r w:rsidRPr="00CE6D4E">
              <w:rPr>
                <w:rFonts w:cstheme="minorHAnsi"/>
                <w:lang w:val="en-CA"/>
              </w:rPr>
              <w:instrText xml:space="preserve"> SEQ CHAPTER \h \r 1</w:instrText>
            </w:r>
            <w:r w:rsidR="000E2815" w:rsidRPr="00CE6D4E">
              <w:rPr>
                <w:rFonts w:cstheme="minorHAnsi"/>
                <w:lang w:val="en-CA"/>
              </w:rPr>
              <w:fldChar w:fldCharType="end"/>
            </w:r>
            <w:r w:rsidRPr="00CE6D4E">
              <w:rPr>
                <w:rFonts w:cstheme="minorHAnsi"/>
                <w:lang w:val="en-CA"/>
              </w:rPr>
              <w:t>ransport</w:t>
            </w:r>
            <w:r>
              <w:rPr>
                <w:rFonts w:cstheme="minorHAnsi"/>
                <w:lang w:val="en-CA"/>
              </w:rPr>
              <w:t>ation services (ambulance, air medical services, and other transportation) with the Operations Section (Medical Care Branch) to ensure safe patient relocation, if necessary.</w:t>
            </w:r>
          </w:p>
        </w:tc>
        <w:tc>
          <w:tcPr>
            <w:tcW w:w="898" w:type="dxa"/>
          </w:tcPr>
          <w:p w:rsidR="000A2B5F" w:rsidRPr="005F202C" w:rsidRDefault="000A2B5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A2B5F" w:rsidRPr="005F202C" w:rsidTr="00103FD5">
        <w:trPr>
          <w:cantSplit/>
          <w:trHeight w:val="917"/>
        </w:trPr>
        <w:tc>
          <w:tcPr>
            <w:tcW w:w="2148" w:type="dxa"/>
            <w:vMerge/>
            <w:vAlign w:val="center"/>
          </w:tcPr>
          <w:p w:rsidR="000A2B5F" w:rsidRPr="005F202C" w:rsidRDefault="000A2B5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/>
            <w:vAlign w:val="center"/>
          </w:tcPr>
          <w:p w:rsidR="000A2B5F" w:rsidRPr="00EB40EB" w:rsidRDefault="000A2B5F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A2B5F" w:rsidRPr="00144C0B" w:rsidRDefault="000A2B5F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A2B5F" w:rsidRDefault="000A2B5F" w:rsidP="008F242A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Inspect all on</w:t>
            </w:r>
            <w:r w:rsidRPr="000511E9">
              <w:rPr>
                <w:rFonts w:cstheme="minorHAnsi"/>
              </w:rPr>
              <w:t>site supplies and equipment for inventory and for damage and necessary repairs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0A2B5F" w:rsidRPr="005F202C" w:rsidRDefault="000A2B5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02A16" w:rsidRPr="005F202C" w:rsidTr="00103FD5">
        <w:trPr>
          <w:cantSplit/>
          <w:trHeight w:val="917"/>
        </w:trPr>
        <w:tc>
          <w:tcPr>
            <w:tcW w:w="2148" w:type="dxa"/>
            <w:vMerge/>
            <w:vAlign w:val="center"/>
          </w:tcPr>
          <w:p w:rsidR="00002A16" w:rsidRPr="005F202C" w:rsidRDefault="00002A16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/>
            <w:vAlign w:val="center"/>
          </w:tcPr>
          <w:p w:rsidR="00002A16" w:rsidRPr="00EB40EB" w:rsidRDefault="00002A16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02A16" w:rsidRPr="00144C0B" w:rsidRDefault="00002A16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02A16" w:rsidRPr="000511E9" w:rsidRDefault="00002A16" w:rsidP="008F242A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Assess all on</w:t>
            </w:r>
            <w:r w:rsidRPr="000511E9">
              <w:rPr>
                <w:rFonts w:cstheme="minorHAnsi"/>
              </w:rPr>
              <w:t>site communications equipment for operational status; activate contingency plans as needed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002A16" w:rsidRPr="005F202C" w:rsidRDefault="00002A16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02A16" w:rsidRPr="005F202C" w:rsidTr="00103FD5">
        <w:trPr>
          <w:cantSplit/>
          <w:trHeight w:val="989"/>
        </w:trPr>
        <w:tc>
          <w:tcPr>
            <w:tcW w:w="2148" w:type="dxa"/>
            <w:vAlign w:val="center"/>
          </w:tcPr>
          <w:p w:rsidR="00002A16" w:rsidRPr="005F202C" w:rsidRDefault="00002A16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color w:val="00B050"/>
                <w:sz w:val="24"/>
                <w:szCs w:val="24"/>
              </w:rPr>
              <w:lastRenderedPageBreak/>
              <w:t>Finance/ Administration</w:t>
            </w:r>
          </w:p>
        </w:tc>
        <w:tc>
          <w:tcPr>
            <w:tcW w:w="2280" w:type="dxa"/>
            <w:vAlign w:val="center"/>
          </w:tcPr>
          <w:p w:rsidR="00002A16" w:rsidRPr="00EB40EB" w:rsidRDefault="00002A16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002A16" w:rsidRPr="00144C0B" w:rsidRDefault="00002A16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02A16" w:rsidRPr="000511E9" w:rsidRDefault="00002A16" w:rsidP="008F242A">
            <w:pPr>
              <w:spacing w:before="100" w:after="100"/>
              <w:rPr>
                <w:rFonts w:cstheme="minorHAnsi"/>
              </w:rPr>
            </w:pPr>
            <w:r w:rsidRPr="000511E9">
              <w:rPr>
                <w:rFonts w:cstheme="minorHAnsi"/>
              </w:rPr>
              <w:t xml:space="preserve">Track all costs including those associated with </w:t>
            </w:r>
            <w:r w:rsidR="00BC1266">
              <w:rPr>
                <w:rFonts w:cstheme="minorHAnsi"/>
              </w:rPr>
              <w:t>personne</w:t>
            </w:r>
            <w:r>
              <w:rPr>
                <w:rFonts w:cstheme="minorHAnsi"/>
              </w:rPr>
              <w:t xml:space="preserve">l time, </w:t>
            </w:r>
            <w:r w:rsidRPr="000511E9">
              <w:rPr>
                <w:rFonts w:cstheme="minorHAnsi"/>
              </w:rPr>
              <w:t>loss of revenue, repairs, acquisition of supplies and equipment, and altered operations.</w:t>
            </w:r>
          </w:p>
        </w:tc>
        <w:tc>
          <w:tcPr>
            <w:tcW w:w="898" w:type="dxa"/>
          </w:tcPr>
          <w:p w:rsidR="00002A16" w:rsidRPr="005F202C" w:rsidRDefault="00002A16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:rsidR="00FC0920" w:rsidRDefault="00FC0920"/>
    <w:tbl>
      <w:tblPr>
        <w:tblStyle w:val="TableGrid"/>
        <w:tblW w:w="0" w:type="auto"/>
        <w:tblLook w:val="04A0"/>
      </w:tblPr>
      <w:tblGrid>
        <w:gridCol w:w="2199"/>
        <w:gridCol w:w="2226"/>
        <w:gridCol w:w="723"/>
        <w:gridCol w:w="4950"/>
        <w:gridCol w:w="918"/>
      </w:tblGrid>
      <w:tr w:rsidR="00E4209C" w:rsidRPr="005F202C" w:rsidTr="00103FD5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E4209C" w:rsidRPr="005F202C" w:rsidRDefault="00E4209C" w:rsidP="00E2159D">
            <w:pPr>
              <w:spacing w:before="100" w:after="100"/>
            </w:pPr>
            <w:r w:rsidRPr="005F202C">
              <w:rPr>
                <w:b/>
                <w:color w:val="FFFFFF" w:themeColor="background1"/>
                <w:sz w:val="28"/>
                <w:szCs w:val="28"/>
              </w:rPr>
              <w:t>Intermediate Response (</w:t>
            </w:r>
            <w:r w:rsidR="00AD7DFD" w:rsidRPr="005F202C">
              <w:rPr>
                <w:b/>
                <w:color w:val="FFFFFF" w:themeColor="background1"/>
                <w:sz w:val="28"/>
                <w:szCs w:val="28"/>
              </w:rPr>
              <w:t>2</w:t>
            </w:r>
            <w:r w:rsidRPr="005F202C">
              <w:rPr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="00AD7DFD" w:rsidRPr="005F202C">
              <w:rPr>
                <w:b/>
                <w:color w:val="FFFFFF" w:themeColor="background1"/>
                <w:sz w:val="28"/>
                <w:szCs w:val="28"/>
              </w:rPr>
              <w:t>1</w:t>
            </w:r>
            <w:r w:rsidRPr="005F202C">
              <w:rPr>
                <w:b/>
                <w:color w:val="FFFFFF" w:themeColor="background1"/>
                <w:sz w:val="28"/>
                <w:szCs w:val="28"/>
              </w:rPr>
              <w:t>2 hours)</w:t>
            </w:r>
          </w:p>
        </w:tc>
      </w:tr>
      <w:tr w:rsidR="00E4209C" w:rsidRPr="005F202C" w:rsidTr="00103FD5">
        <w:trPr>
          <w:cantSplit/>
        </w:trPr>
        <w:tc>
          <w:tcPr>
            <w:tcW w:w="2199" w:type="dxa"/>
            <w:vAlign w:val="center"/>
          </w:tcPr>
          <w:p w:rsidR="00E4209C" w:rsidRPr="005F202C" w:rsidRDefault="00E4209C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26" w:type="dxa"/>
            <w:vAlign w:val="center"/>
          </w:tcPr>
          <w:p w:rsidR="00E4209C" w:rsidRPr="005F202C" w:rsidRDefault="00E4209C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Officer</w:t>
            </w:r>
          </w:p>
        </w:tc>
        <w:tc>
          <w:tcPr>
            <w:tcW w:w="723" w:type="dxa"/>
          </w:tcPr>
          <w:p w:rsidR="00E4209C" w:rsidRPr="005F202C" w:rsidRDefault="00E4209C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50" w:type="dxa"/>
          </w:tcPr>
          <w:p w:rsidR="00E4209C" w:rsidRPr="005F202C" w:rsidRDefault="00E4209C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918" w:type="dxa"/>
          </w:tcPr>
          <w:p w:rsidR="00E4209C" w:rsidRPr="005F202C" w:rsidRDefault="00E4209C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8F242A" w:rsidRPr="005F202C" w:rsidTr="00103FD5">
        <w:trPr>
          <w:cantSplit/>
        </w:trPr>
        <w:tc>
          <w:tcPr>
            <w:tcW w:w="2199" w:type="dxa"/>
            <w:vMerge w:val="restart"/>
            <w:vAlign w:val="center"/>
          </w:tcPr>
          <w:p w:rsidR="008F242A" w:rsidRPr="005F202C" w:rsidRDefault="008F242A" w:rsidP="00EE5F1C">
            <w:pPr>
              <w:spacing w:before="100" w:after="100"/>
              <w:jc w:val="center"/>
              <w:rPr>
                <w:b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Command</w:t>
            </w:r>
          </w:p>
        </w:tc>
        <w:tc>
          <w:tcPr>
            <w:tcW w:w="2226" w:type="dxa"/>
            <w:vMerge w:val="restart"/>
            <w:vAlign w:val="center"/>
          </w:tcPr>
          <w:p w:rsidR="008F242A" w:rsidRPr="005F202C" w:rsidRDefault="008F242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Incident Commander</w:t>
            </w:r>
          </w:p>
        </w:tc>
        <w:tc>
          <w:tcPr>
            <w:tcW w:w="723" w:type="dxa"/>
          </w:tcPr>
          <w:p w:rsidR="008F242A" w:rsidRPr="005F202C" w:rsidRDefault="008F242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242A" w:rsidRPr="0030104F" w:rsidRDefault="008F242A" w:rsidP="008F242A">
            <w:pPr>
              <w:spacing w:before="100" w:after="100"/>
              <w:rPr>
                <w:rFonts w:cstheme="minorHAnsi"/>
              </w:rPr>
            </w:pPr>
            <w:r w:rsidRPr="0030104F">
              <w:rPr>
                <w:rFonts w:cstheme="minorHAnsi"/>
              </w:rPr>
              <w:t xml:space="preserve">Activate </w:t>
            </w:r>
            <w:r w:rsidR="00830462">
              <w:rPr>
                <w:rFonts w:cstheme="minorHAnsi"/>
              </w:rPr>
              <w:t xml:space="preserve">the </w:t>
            </w:r>
            <w:r w:rsidRPr="0030104F">
              <w:rPr>
                <w:rFonts w:cstheme="minorHAnsi"/>
              </w:rPr>
              <w:t>Evacuation Plan if needed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8F242A" w:rsidRPr="005F202C" w:rsidRDefault="008F242A" w:rsidP="00EE5F1C">
            <w:pPr>
              <w:spacing w:before="100" w:after="100"/>
            </w:pPr>
          </w:p>
        </w:tc>
      </w:tr>
      <w:tr w:rsidR="00FC0920" w:rsidRPr="005F202C" w:rsidTr="00103FD5">
        <w:trPr>
          <w:cantSplit/>
          <w:trHeight w:val="791"/>
        </w:trPr>
        <w:tc>
          <w:tcPr>
            <w:tcW w:w="2199" w:type="dxa"/>
            <w:vMerge/>
          </w:tcPr>
          <w:p w:rsidR="00FC0920" w:rsidRPr="005F202C" w:rsidRDefault="00FC0920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FC0920" w:rsidRPr="005F202C" w:rsidRDefault="00FC092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FC0920" w:rsidRPr="0030104F" w:rsidRDefault="00FC0920" w:rsidP="008F242A">
            <w:pPr>
              <w:spacing w:before="100" w:after="100"/>
              <w:rPr>
                <w:rFonts w:cstheme="minorHAnsi"/>
              </w:rPr>
            </w:pPr>
            <w:r w:rsidRPr="0030104F">
              <w:rPr>
                <w:rFonts w:cstheme="minorHAnsi"/>
              </w:rPr>
              <w:t xml:space="preserve">Consider alterations in </w:t>
            </w:r>
            <w:r w:rsidR="00830462">
              <w:rPr>
                <w:rFonts w:cstheme="minorHAnsi"/>
              </w:rPr>
              <w:t xml:space="preserve">the </w:t>
            </w:r>
            <w:r w:rsidRPr="0030104F">
              <w:rPr>
                <w:rFonts w:cstheme="minorHAnsi"/>
              </w:rPr>
              <w:t>pro</w:t>
            </w:r>
            <w:r>
              <w:rPr>
                <w:rFonts w:cstheme="minorHAnsi"/>
              </w:rPr>
              <w:t>vision of patient care services.</w:t>
            </w:r>
            <w:r w:rsidRPr="0030104F">
              <w:rPr>
                <w:rFonts w:cstheme="minorHAnsi"/>
              </w:rPr>
              <w:t xml:space="preserve"> </w:t>
            </w:r>
          </w:p>
        </w:tc>
        <w:tc>
          <w:tcPr>
            <w:tcW w:w="918" w:type="dxa"/>
          </w:tcPr>
          <w:p w:rsidR="00FC0920" w:rsidRPr="005F202C" w:rsidRDefault="00FC0920" w:rsidP="00EE5F1C">
            <w:pPr>
              <w:spacing w:before="100" w:after="100"/>
            </w:pPr>
          </w:p>
        </w:tc>
      </w:tr>
      <w:tr w:rsidR="00002A16" w:rsidRPr="005F202C" w:rsidTr="00103FD5">
        <w:trPr>
          <w:cantSplit/>
          <w:trHeight w:val="620"/>
        </w:trPr>
        <w:tc>
          <w:tcPr>
            <w:tcW w:w="2199" w:type="dxa"/>
            <w:vMerge/>
          </w:tcPr>
          <w:p w:rsidR="00002A16" w:rsidRPr="005F202C" w:rsidRDefault="00002A16" w:rsidP="00EE5F1C">
            <w:pPr>
              <w:spacing w:before="100" w:after="100"/>
            </w:pPr>
          </w:p>
        </w:tc>
        <w:tc>
          <w:tcPr>
            <w:tcW w:w="2226" w:type="dxa"/>
            <w:vAlign w:val="center"/>
          </w:tcPr>
          <w:p w:rsidR="00002A16" w:rsidRPr="005F202C" w:rsidRDefault="00002A16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Public Information Officer</w:t>
            </w:r>
          </w:p>
        </w:tc>
        <w:tc>
          <w:tcPr>
            <w:tcW w:w="723" w:type="dxa"/>
          </w:tcPr>
          <w:p w:rsidR="00002A16" w:rsidRPr="005F202C" w:rsidRDefault="00002A16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002A16" w:rsidRPr="0030104F" w:rsidRDefault="00002A16" w:rsidP="008F242A">
            <w:pPr>
              <w:spacing w:before="100" w:after="100"/>
              <w:rPr>
                <w:rFonts w:cstheme="minorHAnsi"/>
              </w:rPr>
            </w:pPr>
            <w:r w:rsidRPr="0030104F">
              <w:rPr>
                <w:rFonts w:cstheme="minorHAnsi"/>
              </w:rPr>
              <w:t>Continue briefings to patients, staff, visitors, and media as appropriate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002A16" w:rsidRPr="005F202C" w:rsidRDefault="00002A16" w:rsidP="00EE5F1C">
            <w:pPr>
              <w:spacing w:before="100" w:after="100"/>
            </w:pPr>
          </w:p>
        </w:tc>
      </w:tr>
      <w:tr w:rsidR="008F242A" w:rsidRPr="005F202C" w:rsidTr="00103FD5">
        <w:trPr>
          <w:cantSplit/>
          <w:trHeight w:val="737"/>
        </w:trPr>
        <w:tc>
          <w:tcPr>
            <w:tcW w:w="2199" w:type="dxa"/>
            <w:vMerge/>
          </w:tcPr>
          <w:p w:rsidR="008F242A" w:rsidRPr="005F202C" w:rsidRDefault="008F242A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8F242A" w:rsidRPr="005F202C" w:rsidRDefault="008F242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Liaison Officer</w:t>
            </w:r>
          </w:p>
        </w:tc>
        <w:tc>
          <w:tcPr>
            <w:tcW w:w="723" w:type="dxa"/>
          </w:tcPr>
          <w:p w:rsidR="008F242A" w:rsidRPr="005F202C" w:rsidRDefault="008F242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242A" w:rsidRPr="0030104F" w:rsidRDefault="008F242A" w:rsidP="008F242A">
            <w:pPr>
              <w:spacing w:before="100" w:after="100"/>
              <w:rPr>
                <w:rFonts w:cstheme="minorHAnsi"/>
              </w:rPr>
            </w:pPr>
            <w:r w:rsidRPr="0030104F">
              <w:rPr>
                <w:rFonts w:cstheme="minorHAnsi"/>
              </w:rPr>
              <w:t xml:space="preserve">Continue ongoing communications and information sharing with local response partners, public safety, and emergency management officials. </w:t>
            </w:r>
          </w:p>
        </w:tc>
        <w:tc>
          <w:tcPr>
            <w:tcW w:w="918" w:type="dxa"/>
          </w:tcPr>
          <w:p w:rsidR="008F242A" w:rsidRPr="005F202C" w:rsidRDefault="008F242A" w:rsidP="00EE5F1C">
            <w:pPr>
              <w:spacing w:before="100" w:after="100"/>
            </w:pPr>
          </w:p>
        </w:tc>
      </w:tr>
      <w:tr w:rsidR="008F242A" w:rsidRPr="005F202C" w:rsidTr="00103FD5">
        <w:trPr>
          <w:cantSplit/>
          <w:trHeight w:val="737"/>
        </w:trPr>
        <w:tc>
          <w:tcPr>
            <w:tcW w:w="2199" w:type="dxa"/>
            <w:vMerge/>
          </w:tcPr>
          <w:p w:rsidR="008F242A" w:rsidRPr="005F202C" w:rsidRDefault="008F242A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8F242A" w:rsidRPr="005F202C" w:rsidRDefault="008F242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8F242A" w:rsidRPr="005F202C" w:rsidRDefault="008F242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242A" w:rsidRPr="0030104F" w:rsidRDefault="008F242A" w:rsidP="00BC1266">
            <w:pPr>
              <w:spacing w:before="100" w:after="100"/>
              <w:rPr>
                <w:rFonts w:cstheme="minorHAnsi"/>
              </w:rPr>
            </w:pPr>
            <w:r w:rsidRPr="0030104F">
              <w:rPr>
                <w:rFonts w:cstheme="minorHAnsi"/>
              </w:rPr>
              <w:t xml:space="preserve">Provide information </w:t>
            </w:r>
            <w:r w:rsidR="00BC1266">
              <w:rPr>
                <w:rFonts w:cstheme="minorHAnsi"/>
              </w:rPr>
              <w:t>regarding</w:t>
            </w:r>
            <w:r w:rsidRPr="0030104F">
              <w:rPr>
                <w:rFonts w:cstheme="minorHAnsi"/>
              </w:rPr>
              <w:t xml:space="preserve"> </w:t>
            </w:r>
            <w:r w:rsidR="00830462">
              <w:rPr>
                <w:rFonts w:cstheme="minorHAnsi"/>
              </w:rPr>
              <w:t xml:space="preserve">the </w:t>
            </w:r>
            <w:r w:rsidR="004E0F40">
              <w:rPr>
                <w:rFonts w:cstheme="minorHAnsi"/>
              </w:rPr>
              <w:t>hospital</w:t>
            </w:r>
            <w:r w:rsidRPr="0030104F">
              <w:rPr>
                <w:rFonts w:cstheme="minorHAnsi"/>
              </w:rPr>
              <w:t>’s operational status to public safety and healthcare partners as approved by Incident Commander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8F242A" w:rsidRPr="005F202C" w:rsidRDefault="008F242A" w:rsidP="00EE5F1C">
            <w:pPr>
              <w:spacing w:before="100" w:after="100"/>
            </w:pPr>
          </w:p>
        </w:tc>
      </w:tr>
      <w:tr w:rsidR="00FC0920" w:rsidRPr="005F202C" w:rsidTr="00103FD5">
        <w:trPr>
          <w:cantSplit/>
          <w:trHeight w:val="1009"/>
        </w:trPr>
        <w:tc>
          <w:tcPr>
            <w:tcW w:w="2199" w:type="dxa"/>
            <w:vMerge/>
          </w:tcPr>
          <w:p w:rsidR="00FC0920" w:rsidRPr="005F202C" w:rsidRDefault="00FC0920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FC0920" w:rsidRPr="005F202C" w:rsidRDefault="00FC092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FC0920" w:rsidRPr="0030104F" w:rsidRDefault="00FC0920" w:rsidP="00E2159D">
            <w:pPr>
              <w:spacing w:before="100" w:after="100"/>
              <w:rPr>
                <w:rFonts w:cstheme="minorHAnsi"/>
              </w:rPr>
            </w:pPr>
            <w:r w:rsidRPr="0030104F">
              <w:rPr>
                <w:rFonts w:cstheme="minorHAnsi"/>
              </w:rPr>
              <w:t xml:space="preserve">Communicate with local emergency management and utility providers to determine </w:t>
            </w:r>
            <w:r w:rsidR="00830462">
              <w:rPr>
                <w:rFonts w:cstheme="minorHAnsi"/>
              </w:rPr>
              <w:t xml:space="preserve">the </w:t>
            </w:r>
            <w:r w:rsidRPr="0030104F">
              <w:rPr>
                <w:rFonts w:cstheme="minorHAnsi"/>
              </w:rPr>
              <w:t xml:space="preserve">projected length of outage, </w:t>
            </w:r>
            <w:r w:rsidR="00D331AA">
              <w:rPr>
                <w:rFonts w:cstheme="minorHAnsi"/>
              </w:rPr>
              <w:t>i</w:t>
            </w:r>
            <w:r w:rsidRPr="0030104F">
              <w:rPr>
                <w:rFonts w:cstheme="minorHAnsi"/>
              </w:rPr>
              <w:t>f applicable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FC0920" w:rsidRPr="005F202C" w:rsidRDefault="00FC0920" w:rsidP="00EE5F1C">
            <w:pPr>
              <w:spacing w:before="100" w:after="100"/>
            </w:pPr>
          </w:p>
        </w:tc>
      </w:tr>
      <w:tr w:rsidR="008F242A" w:rsidRPr="005F202C" w:rsidTr="00103FD5">
        <w:trPr>
          <w:cantSplit/>
          <w:trHeight w:val="413"/>
        </w:trPr>
        <w:tc>
          <w:tcPr>
            <w:tcW w:w="2199" w:type="dxa"/>
            <w:vMerge/>
          </w:tcPr>
          <w:p w:rsidR="008F242A" w:rsidRPr="005F202C" w:rsidRDefault="008F242A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8F242A" w:rsidRPr="005F202C" w:rsidRDefault="008F242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Safety Officer</w:t>
            </w:r>
          </w:p>
        </w:tc>
        <w:tc>
          <w:tcPr>
            <w:tcW w:w="723" w:type="dxa"/>
          </w:tcPr>
          <w:p w:rsidR="008F242A" w:rsidRPr="005F202C" w:rsidRDefault="008F242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242A" w:rsidRPr="0030104F" w:rsidRDefault="008F242A" w:rsidP="008F242A">
            <w:pPr>
              <w:spacing w:before="100" w:after="100"/>
              <w:rPr>
                <w:rFonts w:cstheme="minorHAnsi"/>
              </w:rPr>
            </w:pPr>
            <w:r w:rsidRPr="0030104F">
              <w:rPr>
                <w:rFonts w:cstheme="minorHAnsi"/>
              </w:rPr>
              <w:t xml:space="preserve">Monitor ongoing operations to ensure </w:t>
            </w:r>
            <w:r w:rsidR="00830462">
              <w:rPr>
                <w:rFonts w:cstheme="minorHAnsi"/>
              </w:rPr>
              <w:t xml:space="preserve">the </w:t>
            </w:r>
            <w:r w:rsidRPr="0030104F">
              <w:rPr>
                <w:rFonts w:cstheme="minorHAnsi"/>
              </w:rPr>
              <w:t>safety of patients, staff, and visitors as well as response personnel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8F242A" w:rsidRPr="005F202C" w:rsidRDefault="008F242A" w:rsidP="00EE5F1C">
            <w:pPr>
              <w:spacing w:before="100" w:after="100"/>
            </w:pPr>
          </w:p>
        </w:tc>
      </w:tr>
      <w:tr w:rsidR="008F242A" w:rsidRPr="005F202C" w:rsidTr="00103FD5">
        <w:trPr>
          <w:cantSplit/>
          <w:trHeight w:val="566"/>
        </w:trPr>
        <w:tc>
          <w:tcPr>
            <w:tcW w:w="2199" w:type="dxa"/>
            <w:vMerge/>
          </w:tcPr>
          <w:p w:rsidR="008F242A" w:rsidRPr="005F202C" w:rsidRDefault="008F242A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8F242A" w:rsidRPr="005F202C" w:rsidRDefault="008F242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8F242A" w:rsidRPr="005F202C" w:rsidRDefault="008F242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242A" w:rsidRPr="0030104F" w:rsidRDefault="008F242A" w:rsidP="008F242A">
            <w:pPr>
              <w:spacing w:before="100" w:after="100"/>
              <w:rPr>
                <w:rFonts w:cstheme="minorHAnsi"/>
              </w:rPr>
            </w:pPr>
            <w:r w:rsidRPr="0030104F">
              <w:rPr>
                <w:rFonts w:cstheme="minorHAnsi"/>
              </w:rPr>
              <w:t xml:space="preserve">Ensure that safe work practices, including use of personal protective equipment, </w:t>
            </w:r>
            <w:r>
              <w:rPr>
                <w:rFonts w:cstheme="minorHAnsi"/>
              </w:rPr>
              <w:t>are</w:t>
            </w:r>
            <w:r w:rsidRPr="0030104F">
              <w:rPr>
                <w:rFonts w:cstheme="minorHAnsi"/>
              </w:rPr>
              <w:t xml:space="preserve"> utilized in search a</w:t>
            </w:r>
            <w:r>
              <w:rPr>
                <w:rFonts w:cstheme="minorHAnsi"/>
              </w:rPr>
              <w:t xml:space="preserve">nd rescue operations and at </w:t>
            </w:r>
            <w:r w:rsidRPr="0030104F">
              <w:rPr>
                <w:rFonts w:cstheme="minorHAnsi"/>
              </w:rPr>
              <w:t>alternate care sites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8F242A" w:rsidRPr="005F202C" w:rsidRDefault="008F242A" w:rsidP="00EE5F1C">
            <w:pPr>
              <w:spacing w:before="100" w:after="100"/>
            </w:pPr>
          </w:p>
        </w:tc>
      </w:tr>
      <w:tr w:rsidR="00FC0920" w:rsidRPr="005F202C" w:rsidTr="00103FD5">
        <w:trPr>
          <w:cantSplit/>
          <w:trHeight w:val="1124"/>
        </w:trPr>
        <w:tc>
          <w:tcPr>
            <w:tcW w:w="2199" w:type="dxa"/>
            <w:vMerge/>
          </w:tcPr>
          <w:p w:rsidR="00FC0920" w:rsidRPr="005F202C" w:rsidRDefault="00FC0920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FC0920" w:rsidRPr="005F202C" w:rsidRDefault="00FC092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FC0920" w:rsidRPr="0030104F" w:rsidRDefault="0056239A" w:rsidP="00E2159D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Assess on</w:t>
            </w:r>
            <w:r w:rsidR="00FC0920" w:rsidRPr="0030104F">
              <w:rPr>
                <w:rFonts w:cstheme="minorHAnsi"/>
              </w:rPr>
              <w:t>site caches of chemicals and other hazardous materials; initiate measures to render safe any spills or damages</w:t>
            </w:r>
            <w:r w:rsidR="00FC0920">
              <w:rPr>
                <w:rFonts w:cstheme="minorHAnsi"/>
              </w:rPr>
              <w:t xml:space="preserve">. Update HICS 215A based on </w:t>
            </w:r>
            <w:r w:rsidR="00830462">
              <w:rPr>
                <w:rFonts w:cstheme="minorHAnsi"/>
              </w:rPr>
              <w:t xml:space="preserve">the </w:t>
            </w:r>
            <w:r w:rsidR="00FC0920">
              <w:rPr>
                <w:rFonts w:cstheme="minorHAnsi"/>
              </w:rPr>
              <w:t>evaluation.</w:t>
            </w:r>
          </w:p>
        </w:tc>
        <w:tc>
          <w:tcPr>
            <w:tcW w:w="918" w:type="dxa"/>
          </w:tcPr>
          <w:p w:rsidR="00FC0920" w:rsidRPr="005F202C" w:rsidRDefault="00FC0920" w:rsidP="00EE5F1C">
            <w:pPr>
              <w:spacing w:before="100" w:after="100"/>
            </w:pPr>
          </w:p>
        </w:tc>
      </w:tr>
    </w:tbl>
    <w:p w:rsidR="00E4209C" w:rsidRDefault="00E4209C">
      <w:pPr>
        <w:sectPr w:rsidR="00E4209C" w:rsidSect="00EB7548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10B40" w:rsidRDefault="00410B40"/>
    <w:tbl>
      <w:tblPr>
        <w:tblStyle w:val="TableGrid"/>
        <w:tblW w:w="0" w:type="auto"/>
        <w:tblLook w:val="04A0"/>
      </w:tblPr>
      <w:tblGrid>
        <w:gridCol w:w="2148"/>
        <w:gridCol w:w="2190"/>
        <w:gridCol w:w="810"/>
        <w:gridCol w:w="4970"/>
        <w:gridCol w:w="898"/>
      </w:tblGrid>
      <w:tr w:rsidR="00981F0A" w:rsidTr="00103FD5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981F0A" w:rsidRDefault="00981F0A" w:rsidP="00E2159D">
            <w:pPr>
              <w:spacing w:before="100" w:after="100"/>
            </w:pPr>
            <w:r w:rsidRPr="00EB7548">
              <w:rPr>
                <w:b/>
                <w:color w:val="FFFFFF" w:themeColor="background1"/>
                <w:sz w:val="28"/>
                <w:szCs w:val="28"/>
              </w:rPr>
              <w:t>I</w:t>
            </w:r>
            <w:r>
              <w:rPr>
                <w:b/>
                <w:color w:val="FFFFFF" w:themeColor="background1"/>
                <w:sz w:val="28"/>
                <w:szCs w:val="28"/>
              </w:rPr>
              <w:t>nter</w:t>
            </w:r>
            <w:r w:rsidRPr="00EB7548">
              <w:rPr>
                <w:b/>
                <w:color w:val="FFFFFF" w:themeColor="background1"/>
                <w:sz w:val="28"/>
                <w:szCs w:val="28"/>
              </w:rPr>
              <w:t>mediate Response (</w:t>
            </w:r>
            <w:r>
              <w:rPr>
                <w:b/>
                <w:color w:val="FFFFFF" w:themeColor="background1"/>
                <w:sz w:val="28"/>
                <w:szCs w:val="28"/>
              </w:rPr>
              <w:t>2</w:t>
            </w:r>
            <w:r w:rsidRPr="00EB7548">
              <w:rPr>
                <w:b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b/>
                <w:color w:val="FFFFFF" w:themeColor="background1"/>
                <w:sz w:val="28"/>
                <w:szCs w:val="28"/>
              </w:rPr>
              <w:t>1</w:t>
            </w:r>
            <w:r w:rsidRPr="00EB7548">
              <w:rPr>
                <w:b/>
                <w:color w:val="FFFFFF" w:themeColor="background1"/>
                <w:sz w:val="28"/>
                <w:szCs w:val="28"/>
              </w:rPr>
              <w:t>2 hours)</w:t>
            </w:r>
          </w:p>
        </w:tc>
      </w:tr>
      <w:tr w:rsidR="00981F0A" w:rsidTr="00103FD5">
        <w:trPr>
          <w:cantSplit/>
        </w:trPr>
        <w:tc>
          <w:tcPr>
            <w:tcW w:w="2148" w:type="dxa"/>
            <w:vAlign w:val="center"/>
          </w:tcPr>
          <w:p w:rsidR="00981F0A" w:rsidRPr="00EB40EB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190" w:type="dxa"/>
          </w:tcPr>
          <w:p w:rsidR="00981F0A" w:rsidRPr="00144C0B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947218">
              <w:rPr>
                <w:rFonts w:cstheme="minorHAnsi"/>
                <w:b/>
                <w:sz w:val="24"/>
                <w:szCs w:val="24"/>
              </w:rPr>
              <w:t>Branch/Unit</w:t>
            </w:r>
          </w:p>
        </w:tc>
        <w:tc>
          <w:tcPr>
            <w:tcW w:w="810" w:type="dxa"/>
            <w:vAlign w:val="center"/>
          </w:tcPr>
          <w:p w:rsidR="00981F0A" w:rsidRPr="00EB40EB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4C0B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70" w:type="dxa"/>
          </w:tcPr>
          <w:p w:rsidR="00981F0A" w:rsidRPr="00144C0B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144C0B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898" w:type="dxa"/>
          </w:tcPr>
          <w:p w:rsidR="00981F0A" w:rsidRPr="00144C0B" w:rsidRDefault="00981F0A" w:rsidP="009B48E9">
            <w:pPr>
              <w:rPr>
                <w:b/>
                <w:sz w:val="24"/>
                <w:szCs w:val="24"/>
              </w:rPr>
            </w:pPr>
            <w:r w:rsidRPr="00144C0B">
              <w:rPr>
                <w:b/>
                <w:sz w:val="24"/>
                <w:szCs w:val="24"/>
              </w:rPr>
              <w:t>Initials</w:t>
            </w:r>
          </w:p>
        </w:tc>
      </w:tr>
      <w:tr w:rsidR="00002A16" w:rsidTr="00103FD5">
        <w:trPr>
          <w:cantSplit/>
        </w:trPr>
        <w:tc>
          <w:tcPr>
            <w:tcW w:w="2148" w:type="dxa"/>
            <w:vMerge w:val="restart"/>
            <w:vAlign w:val="center"/>
          </w:tcPr>
          <w:p w:rsidR="00002A16" w:rsidRPr="00A4664E" w:rsidRDefault="00002A16" w:rsidP="00EE5F1C">
            <w:pPr>
              <w:spacing w:before="100" w:after="10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4664E">
              <w:rPr>
                <w:rFonts w:cstheme="minorHAnsi"/>
                <w:b/>
                <w:color w:val="FF0000"/>
                <w:sz w:val="24"/>
                <w:szCs w:val="24"/>
              </w:rPr>
              <w:t>Operations</w:t>
            </w:r>
          </w:p>
        </w:tc>
        <w:tc>
          <w:tcPr>
            <w:tcW w:w="2190" w:type="dxa"/>
            <w:vAlign w:val="center"/>
          </w:tcPr>
          <w:p w:rsidR="00002A16" w:rsidRPr="008F242A" w:rsidRDefault="00002A16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810" w:type="dxa"/>
          </w:tcPr>
          <w:p w:rsidR="00002A16" w:rsidRPr="00144C0B" w:rsidRDefault="00002A16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02A16" w:rsidRPr="0056239A" w:rsidRDefault="0056239A" w:rsidP="00EE5F1C">
            <w:pPr>
              <w:spacing w:before="100" w:after="100"/>
              <w:rPr>
                <w:rFonts w:cstheme="minorHAnsi"/>
              </w:rPr>
            </w:pPr>
            <w:r w:rsidRPr="0056239A">
              <w:rPr>
                <w:rFonts w:cstheme="minorHAnsi"/>
              </w:rPr>
              <w:t>Refer to</w:t>
            </w:r>
            <w:r>
              <w:rPr>
                <w:rFonts w:cstheme="minorHAnsi"/>
              </w:rPr>
              <w:t xml:space="preserve"> the</w:t>
            </w:r>
            <w:r w:rsidR="00002A16" w:rsidRPr="0056239A">
              <w:rPr>
                <w:rFonts w:cstheme="minorHAnsi"/>
              </w:rPr>
              <w:t xml:space="preserve"> Job Action Sheet for appropriate tasks.</w:t>
            </w:r>
          </w:p>
        </w:tc>
        <w:tc>
          <w:tcPr>
            <w:tcW w:w="898" w:type="dxa"/>
          </w:tcPr>
          <w:p w:rsidR="00002A16" w:rsidRPr="00144C0B" w:rsidRDefault="00002A16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02A16" w:rsidTr="00103FD5">
        <w:trPr>
          <w:cantSplit/>
        </w:trPr>
        <w:tc>
          <w:tcPr>
            <w:tcW w:w="2148" w:type="dxa"/>
            <w:vMerge/>
            <w:vAlign w:val="center"/>
          </w:tcPr>
          <w:p w:rsidR="00002A16" w:rsidRPr="00EB40EB" w:rsidRDefault="00002A16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 w:rsidR="00002A16" w:rsidRPr="008F242A" w:rsidRDefault="00002A16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Medical Care Branch</w:t>
            </w:r>
            <w:r w:rsidR="00816E5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810" w:type="dxa"/>
          </w:tcPr>
          <w:p w:rsidR="00002A16" w:rsidRPr="00144C0B" w:rsidRDefault="00002A16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02A16" w:rsidRPr="008840F6" w:rsidRDefault="00002A16" w:rsidP="008F242A">
            <w:pPr>
              <w:rPr>
                <w:rFonts w:cstheme="minorHAnsi"/>
              </w:rPr>
            </w:pPr>
            <w:r w:rsidRPr="008840F6">
              <w:rPr>
                <w:rFonts w:cstheme="minorHAnsi"/>
              </w:rPr>
              <w:t>If evacuation i</w:t>
            </w:r>
            <w:r>
              <w:rPr>
                <w:rFonts w:cstheme="minorHAnsi"/>
              </w:rPr>
              <w:t>s required:</w:t>
            </w:r>
            <w:r w:rsidRPr="008840F6">
              <w:rPr>
                <w:rFonts w:cstheme="minorHAnsi"/>
              </w:rPr>
              <w:t xml:space="preserve"> </w:t>
            </w:r>
          </w:p>
          <w:p w:rsidR="00002A16" w:rsidRDefault="00002A16" w:rsidP="008F242A">
            <w:pPr>
              <w:pStyle w:val="ListParagraph"/>
              <w:numPr>
                <w:ilvl w:val="0"/>
                <w:numId w:val="21"/>
              </w:numPr>
              <w:ind w:left="243" w:hanging="270"/>
              <w:rPr>
                <w:rFonts w:cstheme="minorHAnsi"/>
              </w:rPr>
            </w:pPr>
            <w:r w:rsidRPr="008840F6">
              <w:rPr>
                <w:rFonts w:cstheme="minorHAnsi"/>
              </w:rPr>
              <w:t xml:space="preserve">Prioritize areas for evacuation based on </w:t>
            </w:r>
            <w:r w:rsidR="00830462">
              <w:rPr>
                <w:rFonts w:cstheme="minorHAnsi"/>
              </w:rPr>
              <w:t xml:space="preserve">the </w:t>
            </w:r>
            <w:r w:rsidRPr="008840F6">
              <w:rPr>
                <w:rFonts w:cstheme="minorHAnsi"/>
              </w:rPr>
              <w:t>Safety Officer</w:t>
            </w:r>
            <w:r w:rsidR="0056239A">
              <w:rPr>
                <w:rFonts w:cstheme="minorHAnsi"/>
              </w:rPr>
              <w:t xml:space="preserve">’s evaluation of </w:t>
            </w:r>
            <w:r w:rsidR="00830462">
              <w:rPr>
                <w:rFonts w:cstheme="minorHAnsi"/>
              </w:rPr>
              <w:t xml:space="preserve">the </w:t>
            </w:r>
            <w:r w:rsidR="0056239A">
              <w:rPr>
                <w:rFonts w:cstheme="minorHAnsi"/>
              </w:rPr>
              <w:t>threat to life</w:t>
            </w:r>
          </w:p>
          <w:p w:rsidR="00002A16" w:rsidRDefault="00002A16" w:rsidP="008F242A">
            <w:pPr>
              <w:rPr>
                <w:rFonts w:cstheme="minorHAnsi"/>
              </w:rPr>
            </w:pPr>
            <w:r w:rsidRPr="00041CA6">
              <w:rPr>
                <w:rFonts w:cstheme="minorHAnsi"/>
              </w:rPr>
              <w:t>For partial (lateral or vertical) evacuation</w:t>
            </w:r>
            <w:r>
              <w:rPr>
                <w:rFonts w:cstheme="minorHAnsi"/>
              </w:rPr>
              <w:t>:</w:t>
            </w:r>
          </w:p>
          <w:p w:rsidR="00002A16" w:rsidRDefault="00BC1266" w:rsidP="008F242A">
            <w:pPr>
              <w:pStyle w:val="ListParagraph"/>
              <w:numPr>
                <w:ilvl w:val="0"/>
                <w:numId w:val="21"/>
              </w:numPr>
              <w:ind w:left="243" w:hanging="243"/>
              <w:rPr>
                <w:rFonts w:cstheme="minorHAnsi"/>
              </w:rPr>
            </w:pPr>
            <w:r>
              <w:rPr>
                <w:rFonts w:cstheme="minorHAnsi"/>
              </w:rPr>
              <w:t>Prepare and ensure</w:t>
            </w:r>
            <w:r w:rsidR="00002A16" w:rsidRPr="00041CA6">
              <w:rPr>
                <w:rFonts w:cstheme="minorHAnsi"/>
              </w:rPr>
              <w:t xml:space="preserve"> transfer of patient records, medications, and</w:t>
            </w:r>
            <w:r w:rsidR="0056239A">
              <w:rPr>
                <w:rFonts w:cstheme="minorHAnsi"/>
              </w:rPr>
              <w:t xml:space="preserve"> valuables to transfer location</w:t>
            </w:r>
          </w:p>
          <w:p w:rsidR="00002A16" w:rsidRDefault="00002A16" w:rsidP="008F242A">
            <w:pPr>
              <w:pStyle w:val="ListParagraph"/>
              <w:numPr>
                <w:ilvl w:val="0"/>
                <w:numId w:val="21"/>
              </w:numPr>
              <w:ind w:left="243" w:hanging="243"/>
              <w:rPr>
                <w:rFonts w:cstheme="minorHAnsi"/>
              </w:rPr>
            </w:pPr>
            <w:r w:rsidRPr="00041CA6">
              <w:rPr>
                <w:rFonts w:cstheme="minorHAnsi"/>
              </w:rPr>
              <w:t>Provide pat</w:t>
            </w:r>
            <w:r w:rsidR="0056239A">
              <w:rPr>
                <w:rFonts w:cstheme="minorHAnsi"/>
              </w:rPr>
              <w:t>ient information as appropriate</w:t>
            </w:r>
          </w:p>
          <w:p w:rsidR="00002A16" w:rsidRDefault="00002A16" w:rsidP="008F242A">
            <w:pPr>
              <w:pStyle w:val="ListParagraph"/>
              <w:numPr>
                <w:ilvl w:val="0"/>
                <w:numId w:val="21"/>
              </w:numPr>
              <w:ind w:left="243" w:hanging="243"/>
              <w:rPr>
                <w:rFonts w:cstheme="minorHAnsi"/>
              </w:rPr>
            </w:pPr>
            <w:r w:rsidRPr="00041CA6">
              <w:rPr>
                <w:rFonts w:cstheme="minorHAnsi"/>
              </w:rPr>
              <w:t xml:space="preserve">If evacuation is from </w:t>
            </w:r>
            <w:r w:rsidR="00BF0D3F">
              <w:rPr>
                <w:rFonts w:cstheme="minorHAnsi"/>
              </w:rPr>
              <w:t xml:space="preserve">secondary </w:t>
            </w:r>
            <w:r w:rsidRPr="00041CA6">
              <w:rPr>
                <w:rFonts w:cstheme="minorHAnsi"/>
              </w:rPr>
              <w:t>fire or explosion, evacuation must be to a</w:t>
            </w:r>
            <w:r w:rsidR="00BF0D3F">
              <w:rPr>
                <w:rFonts w:cstheme="minorHAnsi"/>
              </w:rPr>
              <w:t xml:space="preserve"> fire compartment at least two </w:t>
            </w:r>
            <w:r w:rsidRPr="00041CA6">
              <w:rPr>
                <w:rFonts w:cstheme="minorHAnsi"/>
              </w:rPr>
              <w:t>compartments away (horizontally or vertically) from th</w:t>
            </w:r>
            <w:r w:rsidR="0056239A">
              <w:rPr>
                <w:rFonts w:cstheme="minorHAnsi"/>
              </w:rPr>
              <w:t>e fire or explosion</w:t>
            </w:r>
          </w:p>
          <w:p w:rsidR="00002A16" w:rsidRDefault="00002A16" w:rsidP="008F242A">
            <w:pPr>
              <w:pStyle w:val="ListParagraph"/>
              <w:numPr>
                <w:ilvl w:val="0"/>
                <w:numId w:val="21"/>
              </w:numPr>
              <w:ind w:left="243" w:hanging="243"/>
              <w:rPr>
                <w:rFonts w:cstheme="minorHAnsi"/>
              </w:rPr>
            </w:pPr>
            <w:r w:rsidRPr="00041CA6">
              <w:rPr>
                <w:rFonts w:cstheme="minorHAnsi"/>
              </w:rPr>
              <w:t xml:space="preserve">Reassign personnel to </w:t>
            </w:r>
            <w:r w:rsidR="00410B40">
              <w:rPr>
                <w:rFonts w:cstheme="minorHAnsi"/>
              </w:rPr>
              <w:t>ensure</w:t>
            </w:r>
            <w:r w:rsidRPr="00041CA6">
              <w:rPr>
                <w:rFonts w:cstheme="minorHAnsi"/>
              </w:rPr>
              <w:t xml:space="preserve"> adequate staf</w:t>
            </w:r>
            <w:r w:rsidR="0056239A">
              <w:rPr>
                <w:rFonts w:cstheme="minorHAnsi"/>
              </w:rPr>
              <w:t>fing in area receiving patients</w:t>
            </w:r>
          </w:p>
          <w:p w:rsidR="00002A16" w:rsidRDefault="00002A16" w:rsidP="008F242A">
            <w:pPr>
              <w:rPr>
                <w:rFonts w:cstheme="minorHAnsi"/>
              </w:rPr>
            </w:pPr>
            <w:r w:rsidRPr="00041CA6">
              <w:rPr>
                <w:rFonts w:cstheme="minorHAnsi"/>
              </w:rPr>
              <w:t>For complete evacuation:</w:t>
            </w:r>
          </w:p>
          <w:p w:rsidR="00002A16" w:rsidRDefault="00002A16" w:rsidP="008F242A">
            <w:pPr>
              <w:pStyle w:val="ListParagraph"/>
              <w:numPr>
                <w:ilvl w:val="2"/>
                <w:numId w:val="22"/>
              </w:numPr>
              <w:ind w:left="243" w:hanging="243"/>
              <w:rPr>
                <w:rFonts w:cstheme="minorHAnsi"/>
              </w:rPr>
            </w:pPr>
            <w:r w:rsidRPr="004F112B">
              <w:rPr>
                <w:rFonts w:cstheme="minorHAnsi"/>
              </w:rPr>
              <w:t xml:space="preserve">Prepare and </w:t>
            </w:r>
            <w:r w:rsidR="00410B40">
              <w:rPr>
                <w:rFonts w:cstheme="minorHAnsi"/>
              </w:rPr>
              <w:t>ensure</w:t>
            </w:r>
            <w:r w:rsidRPr="004F112B">
              <w:rPr>
                <w:rFonts w:cstheme="minorHAnsi"/>
              </w:rPr>
              <w:t xml:space="preserve"> </w:t>
            </w:r>
            <w:r w:rsidR="00830462">
              <w:rPr>
                <w:rFonts w:cstheme="minorHAnsi"/>
              </w:rPr>
              <w:t xml:space="preserve">the </w:t>
            </w:r>
            <w:r w:rsidRPr="004F112B">
              <w:rPr>
                <w:rFonts w:cstheme="minorHAnsi"/>
              </w:rPr>
              <w:t>transfer of patient records, medications, and valu</w:t>
            </w:r>
            <w:r w:rsidR="0056239A">
              <w:rPr>
                <w:rFonts w:cstheme="minorHAnsi"/>
              </w:rPr>
              <w:t>ables to holding or assembly area</w:t>
            </w:r>
            <w:r w:rsidR="00830462">
              <w:rPr>
                <w:rFonts w:cstheme="minorHAnsi"/>
              </w:rPr>
              <w:t>s</w:t>
            </w:r>
          </w:p>
          <w:p w:rsidR="00002A16" w:rsidRDefault="00002A16" w:rsidP="008F242A">
            <w:pPr>
              <w:pStyle w:val="ListParagraph"/>
              <w:numPr>
                <w:ilvl w:val="2"/>
                <w:numId w:val="22"/>
              </w:numPr>
              <w:ind w:left="243" w:hanging="243"/>
              <w:rPr>
                <w:rFonts w:cstheme="minorHAnsi"/>
              </w:rPr>
            </w:pPr>
            <w:r w:rsidRPr="004F112B">
              <w:rPr>
                <w:rFonts w:cstheme="minorHAnsi"/>
              </w:rPr>
              <w:t xml:space="preserve">Confirm </w:t>
            </w:r>
            <w:r w:rsidR="00830462">
              <w:rPr>
                <w:rFonts w:cstheme="minorHAnsi"/>
              </w:rPr>
              <w:t xml:space="preserve">the </w:t>
            </w:r>
            <w:r w:rsidRPr="004F112B">
              <w:rPr>
                <w:rFonts w:cstheme="minorHAnsi"/>
              </w:rPr>
              <w:t xml:space="preserve">transfer and timeline with </w:t>
            </w:r>
            <w:r w:rsidR="00830462">
              <w:rPr>
                <w:rFonts w:cstheme="minorHAnsi"/>
              </w:rPr>
              <w:t xml:space="preserve">the </w:t>
            </w:r>
            <w:r w:rsidR="00410B40">
              <w:rPr>
                <w:rFonts w:cstheme="minorHAnsi"/>
              </w:rPr>
              <w:t xml:space="preserve">receiving </w:t>
            </w:r>
            <w:r>
              <w:rPr>
                <w:rFonts w:cstheme="minorHAnsi"/>
              </w:rPr>
              <w:t>hospital</w:t>
            </w:r>
            <w:r w:rsidRPr="004F112B">
              <w:rPr>
                <w:rFonts w:cstheme="minorHAnsi"/>
              </w:rPr>
              <w:t>, providing pat</w:t>
            </w:r>
            <w:r w:rsidR="0056239A">
              <w:rPr>
                <w:rFonts w:cstheme="minorHAnsi"/>
              </w:rPr>
              <w:t>ient information as appropriate</w:t>
            </w:r>
          </w:p>
          <w:p w:rsidR="00002A16" w:rsidRDefault="0056239A" w:rsidP="008F242A">
            <w:pPr>
              <w:pStyle w:val="ListParagraph"/>
              <w:numPr>
                <w:ilvl w:val="2"/>
                <w:numId w:val="22"/>
              </w:numPr>
              <w:ind w:left="243" w:hanging="243"/>
              <w:rPr>
                <w:rFonts w:cstheme="minorHAnsi"/>
              </w:rPr>
            </w:pPr>
            <w:r>
              <w:rPr>
                <w:rFonts w:cstheme="minorHAnsi"/>
              </w:rPr>
              <w:t xml:space="preserve">Establish safe holding or </w:t>
            </w:r>
            <w:r w:rsidR="00002A16" w:rsidRPr="004F112B">
              <w:rPr>
                <w:rFonts w:cstheme="minorHAnsi"/>
              </w:rPr>
              <w:t>assembly area</w:t>
            </w:r>
            <w:r w:rsidR="00830462">
              <w:rPr>
                <w:rFonts w:cstheme="minorHAnsi"/>
              </w:rPr>
              <w:t>s</w:t>
            </w:r>
            <w:r w:rsidR="00002A16" w:rsidRPr="004F112B">
              <w:rPr>
                <w:rFonts w:cstheme="minorHAnsi"/>
              </w:rPr>
              <w:t xml:space="preserve"> to place patients, patient belongin</w:t>
            </w:r>
            <w:r>
              <w:rPr>
                <w:rFonts w:cstheme="minorHAnsi"/>
              </w:rPr>
              <w:t>gs, and staff until transferred</w:t>
            </w:r>
          </w:p>
          <w:p w:rsidR="00002A16" w:rsidRDefault="00002A16" w:rsidP="004E0F40">
            <w:pPr>
              <w:pStyle w:val="ListParagraph"/>
              <w:numPr>
                <w:ilvl w:val="2"/>
                <w:numId w:val="22"/>
              </w:numPr>
              <w:ind w:left="243" w:hanging="243"/>
              <w:rPr>
                <w:rFonts w:cstheme="minorHAnsi"/>
              </w:rPr>
            </w:pPr>
            <w:r w:rsidRPr="000518F8">
              <w:rPr>
                <w:rFonts w:cstheme="minorHAnsi"/>
              </w:rPr>
              <w:t xml:space="preserve">Reassign staff to accompany patients to alternate </w:t>
            </w:r>
            <w:r>
              <w:rPr>
                <w:rFonts w:cstheme="minorHAnsi"/>
              </w:rPr>
              <w:t>locations</w:t>
            </w:r>
            <w:r w:rsidRPr="000518F8">
              <w:rPr>
                <w:rFonts w:cstheme="minorHAnsi"/>
              </w:rPr>
              <w:t xml:space="preserve"> to </w:t>
            </w:r>
            <w:r w:rsidR="00410B40">
              <w:rPr>
                <w:rFonts w:cstheme="minorHAnsi"/>
              </w:rPr>
              <w:t>ensure</w:t>
            </w:r>
            <w:r w:rsidRPr="000518F8">
              <w:rPr>
                <w:rFonts w:cstheme="minorHAnsi"/>
              </w:rPr>
              <w:t xml:space="preserve"> ade</w:t>
            </w:r>
            <w:r w:rsidR="0056239A">
              <w:rPr>
                <w:rFonts w:cstheme="minorHAnsi"/>
              </w:rPr>
              <w:t>quate staffing for patient care</w:t>
            </w:r>
          </w:p>
        </w:tc>
        <w:tc>
          <w:tcPr>
            <w:tcW w:w="898" w:type="dxa"/>
          </w:tcPr>
          <w:p w:rsidR="00002A16" w:rsidRPr="00144C0B" w:rsidRDefault="00002A16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02A16" w:rsidTr="00103FD5">
        <w:trPr>
          <w:cantSplit/>
          <w:trHeight w:val="494"/>
        </w:trPr>
        <w:tc>
          <w:tcPr>
            <w:tcW w:w="2148" w:type="dxa"/>
            <w:vMerge/>
            <w:vAlign w:val="center"/>
          </w:tcPr>
          <w:p w:rsidR="00002A16" w:rsidRPr="00EB40EB" w:rsidRDefault="00002A16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0" w:type="dxa"/>
            <w:vMerge/>
            <w:vAlign w:val="center"/>
          </w:tcPr>
          <w:p w:rsidR="00002A16" w:rsidRPr="008F242A" w:rsidRDefault="00002A16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002A16" w:rsidRPr="00144C0B" w:rsidRDefault="00002A16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02A16" w:rsidRPr="0030104F" w:rsidRDefault="00002A16" w:rsidP="008F242A">
            <w:pPr>
              <w:spacing w:before="100" w:after="100"/>
              <w:rPr>
                <w:rFonts w:cstheme="minorHAnsi"/>
              </w:rPr>
            </w:pPr>
            <w:r w:rsidRPr="0030104F">
              <w:rPr>
                <w:rFonts w:cstheme="minorHAnsi"/>
              </w:rPr>
              <w:t>Continue patient care services; expand triage and treatment teams as needed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002A16" w:rsidRPr="00144C0B" w:rsidRDefault="00002A16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02A16" w:rsidTr="00103FD5">
        <w:trPr>
          <w:cantSplit/>
          <w:trHeight w:val="494"/>
        </w:trPr>
        <w:tc>
          <w:tcPr>
            <w:tcW w:w="2148" w:type="dxa"/>
            <w:vMerge/>
            <w:vAlign w:val="center"/>
          </w:tcPr>
          <w:p w:rsidR="00002A16" w:rsidRPr="00EB40EB" w:rsidRDefault="00002A16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0" w:type="dxa"/>
            <w:vMerge/>
            <w:vAlign w:val="center"/>
          </w:tcPr>
          <w:p w:rsidR="00002A16" w:rsidRPr="008F242A" w:rsidRDefault="00002A16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002A16" w:rsidRPr="00144C0B" w:rsidRDefault="00002A16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02A16" w:rsidRPr="0030104F" w:rsidRDefault="00BF0D3F" w:rsidP="008F242A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As needed, a</w:t>
            </w:r>
            <w:r w:rsidRPr="0030104F">
              <w:rPr>
                <w:rFonts w:cstheme="minorHAnsi"/>
              </w:rPr>
              <w:t xml:space="preserve">ctivate </w:t>
            </w:r>
            <w:r>
              <w:rPr>
                <w:rFonts w:cstheme="minorHAnsi"/>
              </w:rPr>
              <w:t>crisis standards of care guidelines</w:t>
            </w:r>
            <w:r w:rsidRPr="0030104F">
              <w:rPr>
                <w:rFonts w:cstheme="minorHAnsi"/>
              </w:rPr>
              <w:t xml:space="preserve"> for patient services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002A16" w:rsidRPr="00144C0B" w:rsidRDefault="00002A16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02A16" w:rsidTr="00103FD5">
        <w:trPr>
          <w:cantSplit/>
          <w:trHeight w:val="494"/>
        </w:trPr>
        <w:tc>
          <w:tcPr>
            <w:tcW w:w="2148" w:type="dxa"/>
            <w:vMerge/>
            <w:vAlign w:val="center"/>
          </w:tcPr>
          <w:p w:rsidR="00002A16" w:rsidRPr="00EB40EB" w:rsidRDefault="00002A16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0" w:type="dxa"/>
            <w:vMerge/>
            <w:vAlign w:val="center"/>
          </w:tcPr>
          <w:p w:rsidR="00002A16" w:rsidRPr="008F242A" w:rsidRDefault="00002A16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002A16" w:rsidRPr="00144C0B" w:rsidRDefault="00002A16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02A16" w:rsidRPr="0030104F" w:rsidRDefault="00002A16" w:rsidP="0056239A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Activate </w:t>
            </w:r>
            <w:r w:rsidR="0056239A">
              <w:rPr>
                <w:rFonts w:cstheme="minorHAnsi"/>
              </w:rPr>
              <w:t>Fatality Management</w:t>
            </w:r>
            <w:r>
              <w:rPr>
                <w:rFonts w:cstheme="minorHAnsi"/>
              </w:rPr>
              <w:t xml:space="preserve"> Plan</w:t>
            </w:r>
            <w:r w:rsidR="00BF0D3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if appropriate.</w:t>
            </w:r>
          </w:p>
        </w:tc>
        <w:tc>
          <w:tcPr>
            <w:tcW w:w="898" w:type="dxa"/>
          </w:tcPr>
          <w:p w:rsidR="00002A16" w:rsidRPr="00144C0B" w:rsidRDefault="00002A16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02A16" w:rsidTr="00103FD5">
        <w:trPr>
          <w:cantSplit/>
          <w:trHeight w:val="494"/>
        </w:trPr>
        <w:tc>
          <w:tcPr>
            <w:tcW w:w="2148" w:type="dxa"/>
            <w:vMerge/>
            <w:vAlign w:val="center"/>
          </w:tcPr>
          <w:p w:rsidR="00002A16" w:rsidRPr="00EB40EB" w:rsidRDefault="00002A16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 w:rsidR="00002A16" w:rsidRPr="00E8546B" w:rsidRDefault="00002A16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546B">
              <w:rPr>
                <w:rFonts w:cstheme="minorHAnsi"/>
                <w:b/>
                <w:sz w:val="24"/>
                <w:szCs w:val="24"/>
              </w:rPr>
              <w:t>Infrastructure Branch</w:t>
            </w:r>
            <w:r w:rsidR="00816E5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810" w:type="dxa"/>
          </w:tcPr>
          <w:p w:rsidR="00002A16" w:rsidRPr="00144C0B" w:rsidRDefault="00002A16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02A16" w:rsidRPr="0030104F" w:rsidRDefault="00002A16" w:rsidP="008F242A">
            <w:pPr>
              <w:spacing w:before="100" w:after="100"/>
              <w:rPr>
                <w:rFonts w:cstheme="minorHAnsi"/>
              </w:rPr>
            </w:pPr>
            <w:r w:rsidRPr="0030104F">
              <w:rPr>
                <w:rFonts w:cstheme="minorHAnsi"/>
              </w:rPr>
              <w:t xml:space="preserve">Continue to monitor </w:t>
            </w:r>
            <w:r w:rsidR="00830462">
              <w:rPr>
                <w:rFonts w:cstheme="minorHAnsi"/>
              </w:rPr>
              <w:t xml:space="preserve">the </w:t>
            </w:r>
            <w:r w:rsidRPr="0030104F">
              <w:rPr>
                <w:rFonts w:cstheme="minorHAnsi"/>
              </w:rPr>
              <w:t xml:space="preserve">need for partial or complete </w:t>
            </w:r>
            <w:r>
              <w:rPr>
                <w:rFonts w:cstheme="minorHAnsi"/>
              </w:rPr>
              <w:t>hospital</w:t>
            </w:r>
            <w:r w:rsidRPr="0030104F">
              <w:rPr>
                <w:rFonts w:cstheme="minorHAnsi"/>
              </w:rPr>
              <w:t xml:space="preserve"> evacuation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002A16" w:rsidRPr="00144C0B" w:rsidRDefault="00002A16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02A16" w:rsidTr="00103FD5">
        <w:trPr>
          <w:cantSplit/>
          <w:trHeight w:val="63"/>
        </w:trPr>
        <w:tc>
          <w:tcPr>
            <w:tcW w:w="2148" w:type="dxa"/>
            <w:vMerge/>
            <w:vAlign w:val="center"/>
          </w:tcPr>
          <w:p w:rsidR="00002A16" w:rsidRPr="00EB40EB" w:rsidRDefault="00002A16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0" w:type="dxa"/>
            <w:vMerge/>
            <w:vAlign w:val="center"/>
          </w:tcPr>
          <w:p w:rsidR="00002A16" w:rsidRPr="00EB40EB" w:rsidRDefault="00002A16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002A16" w:rsidRPr="00144C0B" w:rsidRDefault="00002A16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02A16" w:rsidRPr="0030104F" w:rsidRDefault="00002A16" w:rsidP="008F242A">
            <w:pPr>
              <w:spacing w:before="100" w:after="100"/>
              <w:rPr>
                <w:rFonts w:cstheme="minorHAnsi"/>
              </w:rPr>
            </w:pPr>
            <w:r w:rsidRPr="0030104F">
              <w:rPr>
                <w:rFonts w:cstheme="minorHAnsi"/>
              </w:rPr>
              <w:t>Consolidate damage reports and initiate repairs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002A16" w:rsidRPr="00144C0B" w:rsidRDefault="00002A16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02A16" w:rsidTr="00103FD5">
        <w:trPr>
          <w:cantSplit/>
          <w:trHeight w:val="63"/>
        </w:trPr>
        <w:tc>
          <w:tcPr>
            <w:tcW w:w="2148" w:type="dxa"/>
            <w:vMerge/>
            <w:vAlign w:val="center"/>
          </w:tcPr>
          <w:p w:rsidR="00002A16" w:rsidRPr="00EB40EB" w:rsidRDefault="00002A16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002A16" w:rsidRPr="00EB40EB" w:rsidRDefault="00002A16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Patient Family Assistance Branch Director</w:t>
            </w:r>
          </w:p>
        </w:tc>
        <w:tc>
          <w:tcPr>
            <w:tcW w:w="810" w:type="dxa"/>
          </w:tcPr>
          <w:p w:rsidR="00002A16" w:rsidRPr="00144C0B" w:rsidRDefault="00002A16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02A16" w:rsidRPr="0030104F" w:rsidRDefault="00002A16" w:rsidP="008F242A">
            <w:pPr>
              <w:spacing w:before="100" w:after="100"/>
              <w:rPr>
                <w:rFonts w:cstheme="minorHAnsi"/>
              </w:rPr>
            </w:pPr>
            <w:r w:rsidRPr="0030104F">
              <w:rPr>
                <w:rFonts w:cstheme="minorHAnsi"/>
              </w:rPr>
              <w:t xml:space="preserve">Activate </w:t>
            </w:r>
            <w:r w:rsidR="00830462">
              <w:rPr>
                <w:rFonts w:cstheme="minorHAnsi"/>
              </w:rPr>
              <w:t xml:space="preserve">the </w:t>
            </w:r>
            <w:r w:rsidRPr="0030104F">
              <w:rPr>
                <w:rFonts w:cstheme="minorHAnsi"/>
              </w:rPr>
              <w:t>patient information center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002A16" w:rsidRPr="00144C0B" w:rsidRDefault="00002A16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574F7" w:rsidTr="00103FD5">
        <w:trPr>
          <w:cantSplit/>
        </w:trPr>
        <w:tc>
          <w:tcPr>
            <w:tcW w:w="2148" w:type="dxa"/>
            <w:vMerge w:val="restart"/>
            <w:vAlign w:val="center"/>
          </w:tcPr>
          <w:p w:rsidR="000574F7" w:rsidRPr="00A4664E" w:rsidRDefault="000574F7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A4664E">
              <w:rPr>
                <w:rFonts w:cstheme="minorHAnsi"/>
                <w:b/>
                <w:color w:val="0070C0"/>
                <w:sz w:val="24"/>
                <w:szCs w:val="24"/>
              </w:rPr>
              <w:t>Planni</w:t>
            </w:r>
            <w:r>
              <w:rPr>
                <w:rFonts w:cstheme="minorHAnsi"/>
                <w:b/>
                <w:color w:val="0070C0"/>
                <w:sz w:val="24"/>
                <w:szCs w:val="24"/>
              </w:rPr>
              <w:t>ng</w:t>
            </w:r>
          </w:p>
        </w:tc>
        <w:tc>
          <w:tcPr>
            <w:tcW w:w="2190" w:type="dxa"/>
            <w:vMerge w:val="restart"/>
            <w:vAlign w:val="center"/>
          </w:tcPr>
          <w:p w:rsidR="000574F7" w:rsidRPr="00EB40EB" w:rsidRDefault="000574F7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810" w:type="dxa"/>
          </w:tcPr>
          <w:p w:rsidR="000574F7" w:rsidRPr="00144C0B" w:rsidRDefault="000574F7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574F7" w:rsidRPr="0030104F" w:rsidRDefault="000574F7" w:rsidP="008F242A">
            <w:pPr>
              <w:spacing w:before="100" w:after="100"/>
              <w:rPr>
                <w:rFonts w:cstheme="minorHAnsi"/>
              </w:rPr>
            </w:pPr>
            <w:r w:rsidRPr="0030104F">
              <w:rPr>
                <w:rFonts w:cstheme="minorHAnsi"/>
              </w:rPr>
              <w:t xml:space="preserve">Continue to gather </w:t>
            </w:r>
            <w:r w:rsidR="004E0F40">
              <w:rPr>
                <w:rFonts w:cstheme="minorHAnsi"/>
              </w:rPr>
              <w:t>hospital</w:t>
            </w:r>
            <w:r>
              <w:rPr>
                <w:rFonts w:cstheme="minorHAnsi"/>
              </w:rPr>
              <w:t xml:space="preserve"> status information as well as external community status information and </w:t>
            </w:r>
            <w:r w:rsidRPr="0030104F">
              <w:rPr>
                <w:rFonts w:cstheme="minorHAnsi"/>
              </w:rPr>
              <w:t xml:space="preserve">advise </w:t>
            </w:r>
            <w:r w:rsidR="00830462">
              <w:rPr>
                <w:rFonts w:cstheme="minorHAnsi"/>
              </w:rPr>
              <w:t xml:space="preserve">the </w:t>
            </w:r>
            <w:r w:rsidRPr="0030104F">
              <w:rPr>
                <w:rFonts w:cstheme="minorHAnsi"/>
              </w:rPr>
              <w:t xml:space="preserve">Command </w:t>
            </w:r>
            <w:r w:rsidR="002E5485">
              <w:rPr>
                <w:rFonts w:cstheme="minorHAnsi"/>
              </w:rPr>
              <w:t>S</w:t>
            </w:r>
            <w:r w:rsidRPr="0030104F">
              <w:rPr>
                <w:rFonts w:cstheme="minorHAnsi"/>
              </w:rPr>
              <w:t>taff as indicated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0574F7" w:rsidRPr="00144C0B" w:rsidRDefault="000574F7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574F7" w:rsidTr="00103FD5">
        <w:trPr>
          <w:cantSplit/>
        </w:trPr>
        <w:tc>
          <w:tcPr>
            <w:tcW w:w="2148" w:type="dxa"/>
            <w:vMerge/>
            <w:vAlign w:val="center"/>
          </w:tcPr>
          <w:p w:rsidR="000574F7" w:rsidRPr="00A4664E" w:rsidRDefault="000574F7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90" w:type="dxa"/>
            <w:vMerge/>
            <w:vAlign w:val="center"/>
          </w:tcPr>
          <w:p w:rsidR="000574F7" w:rsidRPr="00EB40EB" w:rsidRDefault="000574F7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0574F7" w:rsidRPr="00144C0B" w:rsidRDefault="000574F7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574F7" w:rsidRPr="0030104F" w:rsidRDefault="000574F7" w:rsidP="008F242A">
            <w:pPr>
              <w:spacing w:before="100" w:after="100"/>
              <w:rPr>
                <w:rFonts w:cstheme="minorHAnsi"/>
              </w:rPr>
            </w:pPr>
            <w:r w:rsidRPr="0030104F">
              <w:rPr>
                <w:rFonts w:cstheme="minorHAnsi"/>
              </w:rPr>
              <w:t xml:space="preserve">Begin </w:t>
            </w:r>
            <w:r w:rsidR="00E92C5F">
              <w:rPr>
                <w:rFonts w:cstheme="minorHAnsi"/>
              </w:rPr>
              <w:t xml:space="preserve">a </w:t>
            </w:r>
            <w:r w:rsidRPr="0030104F">
              <w:rPr>
                <w:rFonts w:cstheme="minorHAnsi"/>
              </w:rPr>
              <w:t xml:space="preserve">projection of </w:t>
            </w:r>
            <w:r w:rsidR="00E92C5F">
              <w:rPr>
                <w:rFonts w:cstheme="minorHAnsi"/>
              </w:rPr>
              <w:t xml:space="preserve">the </w:t>
            </w:r>
            <w:r w:rsidRPr="0030104F">
              <w:rPr>
                <w:rFonts w:cstheme="minorHAnsi"/>
              </w:rPr>
              <w:t>situational status and impact for a minimum of 96 hours of operations without community support.</w:t>
            </w:r>
          </w:p>
        </w:tc>
        <w:tc>
          <w:tcPr>
            <w:tcW w:w="898" w:type="dxa"/>
          </w:tcPr>
          <w:p w:rsidR="000574F7" w:rsidRPr="00144C0B" w:rsidRDefault="000574F7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A71A5" w:rsidTr="00103FD5">
        <w:trPr>
          <w:cantSplit/>
        </w:trPr>
        <w:tc>
          <w:tcPr>
            <w:tcW w:w="2148" w:type="dxa"/>
            <w:vMerge/>
            <w:vAlign w:val="center"/>
          </w:tcPr>
          <w:p w:rsidR="001A71A5" w:rsidRPr="00A4664E" w:rsidRDefault="001A71A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90" w:type="dxa"/>
            <w:vAlign w:val="center"/>
          </w:tcPr>
          <w:p w:rsidR="001A71A5" w:rsidRDefault="001A71A5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Resources Unit Leader</w:t>
            </w:r>
          </w:p>
        </w:tc>
        <w:tc>
          <w:tcPr>
            <w:tcW w:w="810" w:type="dxa"/>
          </w:tcPr>
          <w:p w:rsidR="001A71A5" w:rsidRPr="00144C0B" w:rsidRDefault="001A71A5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A71A5" w:rsidRDefault="001A71A5" w:rsidP="0056239A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Track staff and equipment; develop projected usage patterns.</w:t>
            </w:r>
          </w:p>
        </w:tc>
        <w:tc>
          <w:tcPr>
            <w:tcW w:w="898" w:type="dxa"/>
          </w:tcPr>
          <w:p w:rsidR="001A71A5" w:rsidRPr="00144C0B" w:rsidRDefault="001A71A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A71A5" w:rsidTr="00103FD5">
        <w:trPr>
          <w:cantSplit/>
        </w:trPr>
        <w:tc>
          <w:tcPr>
            <w:tcW w:w="2148" w:type="dxa"/>
            <w:vMerge/>
            <w:vAlign w:val="center"/>
          </w:tcPr>
          <w:p w:rsidR="001A71A5" w:rsidRPr="00A4664E" w:rsidRDefault="001A71A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90" w:type="dxa"/>
            <w:vAlign w:val="center"/>
          </w:tcPr>
          <w:p w:rsidR="001A71A5" w:rsidRPr="00EB40EB" w:rsidRDefault="001A71A5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Situation Unit Leader</w:t>
            </w:r>
          </w:p>
        </w:tc>
        <w:tc>
          <w:tcPr>
            <w:tcW w:w="810" w:type="dxa"/>
          </w:tcPr>
          <w:p w:rsidR="001A71A5" w:rsidRPr="00144C0B" w:rsidRDefault="001A71A5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A71A5" w:rsidRPr="0030104F" w:rsidRDefault="001A71A5" w:rsidP="0056239A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Track patients and beds; develop projected usage patterns.</w:t>
            </w:r>
          </w:p>
        </w:tc>
        <w:tc>
          <w:tcPr>
            <w:tcW w:w="898" w:type="dxa"/>
          </w:tcPr>
          <w:p w:rsidR="001A71A5" w:rsidRPr="00144C0B" w:rsidRDefault="001A71A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A71A5" w:rsidTr="00103FD5">
        <w:trPr>
          <w:cantSplit/>
        </w:trPr>
        <w:tc>
          <w:tcPr>
            <w:tcW w:w="2148" w:type="dxa"/>
            <w:vMerge w:val="restart"/>
            <w:vAlign w:val="center"/>
          </w:tcPr>
          <w:p w:rsidR="001A71A5" w:rsidRPr="00EB40EB" w:rsidRDefault="001A71A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664E">
              <w:rPr>
                <w:rFonts w:cstheme="minorHAnsi"/>
                <w:b/>
                <w:sz w:val="24"/>
                <w:szCs w:val="24"/>
                <w:highlight w:val="yellow"/>
              </w:rPr>
              <w:t>Logistics</w:t>
            </w:r>
          </w:p>
        </w:tc>
        <w:tc>
          <w:tcPr>
            <w:tcW w:w="2190" w:type="dxa"/>
            <w:vAlign w:val="center"/>
          </w:tcPr>
          <w:p w:rsidR="001A71A5" w:rsidRPr="008F242A" w:rsidRDefault="001A71A5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810" w:type="dxa"/>
          </w:tcPr>
          <w:p w:rsidR="001A71A5" w:rsidRPr="00144C0B" w:rsidRDefault="001A71A5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A71A5" w:rsidRPr="00C624F1" w:rsidRDefault="001A71A5" w:rsidP="00EE5F1C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 to the Job Action Sheet for appropriate tasks. </w:t>
            </w:r>
          </w:p>
        </w:tc>
        <w:tc>
          <w:tcPr>
            <w:tcW w:w="898" w:type="dxa"/>
          </w:tcPr>
          <w:p w:rsidR="001A71A5" w:rsidRPr="00144C0B" w:rsidRDefault="001A71A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A71A5" w:rsidTr="00103FD5">
        <w:trPr>
          <w:cantSplit/>
        </w:trPr>
        <w:tc>
          <w:tcPr>
            <w:tcW w:w="2148" w:type="dxa"/>
            <w:vMerge/>
            <w:vAlign w:val="center"/>
          </w:tcPr>
          <w:p w:rsidR="001A71A5" w:rsidRPr="00A4664E" w:rsidRDefault="001A71A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90" w:type="dxa"/>
            <w:vMerge w:val="restart"/>
            <w:vAlign w:val="center"/>
          </w:tcPr>
          <w:p w:rsidR="001A71A5" w:rsidRPr="00EB40EB" w:rsidRDefault="001A71A5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Support Branch</w:t>
            </w:r>
            <w:r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810" w:type="dxa"/>
          </w:tcPr>
          <w:p w:rsidR="001A71A5" w:rsidRPr="00144C0B" w:rsidRDefault="001A71A5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A71A5" w:rsidRPr="0030104F" w:rsidRDefault="001A71A5" w:rsidP="008F242A">
            <w:pPr>
              <w:spacing w:before="100" w:after="100"/>
              <w:rPr>
                <w:rFonts w:cstheme="minorHAnsi"/>
              </w:rPr>
            </w:pPr>
            <w:r w:rsidRPr="0030104F">
              <w:rPr>
                <w:rFonts w:cstheme="minorHAnsi"/>
              </w:rPr>
              <w:t xml:space="preserve">Activate </w:t>
            </w:r>
            <w:r>
              <w:rPr>
                <w:rFonts w:cstheme="minorHAnsi"/>
              </w:rPr>
              <w:t>the l</w:t>
            </w:r>
            <w:r w:rsidRPr="0030104F">
              <w:rPr>
                <w:rFonts w:cstheme="minorHAnsi"/>
              </w:rPr>
              <w:t xml:space="preserve">abor </w:t>
            </w:r>
            <w:r>
              <w:rPr>
                <w:rFonts w:cstheme="minorHAnsi"/>
              </w:rPr>
              <w:t>p</w:t>
            </w:r>
            <w:r w:rsidRPr="0030104F">
              <w:rPr>
                <w:rFonts w:cstheme="minorHAnsi"/>
              </w:rPr>
              <w:t>ool to assess personnel resources, receive volunteers, and provide personnel support to operations as needed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1A71A5" w:rsidRPr="00144C0B" w:rsidRDefault="001A71A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A71A5" w:rsidTr="00103FD5">
        <w:trPr>
          <w:cantSplit/>
          <w:trHeight w:val="1025"/>
        </w:trPr>
        <w:tc>
          <w:tcPr>
            <w:tcW w:w="2148" w:type="dxa"/>
            <w:vMerge/>
            <w:vAlign w:val="center"/>
          </w:tcPr>
          <w:p w:rsidR="001A71A5" w:rsidRPr="00EB40EB" w:rsidRDefault="001A71A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0" w:type="dxa"/>
            <w:vMerge/>
            <w:vAlign w:val="center"/>
          </w:tcPr>
          <w:p w:rsidR="001A71A5" w:rsidRPr="00EB40EB" w:rsidRDefault="001A71A5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A71A5" w:rsidRPr="004450EE" w:rsidRDefault="001A71A5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A71A5" w:rsidRPr="0030104F" w:rsidRDefault="001A71A5" w:rsidP="0056239A">
            <w:pPr>
              <w:spacing w:before="100" w:after="100"/>
              <w:rPr>
                <w:rFonts w:cstheme="minorHAnsi"/>
              </w:rPr>
            </w:pPr>
            <w:r w:rsidRPr="0030104F">
              <w:rPr>
                <w:rFonts w:cstheme="minorHAnsi"/>
              </w:rPr>
              <w:t>Establish sheltering and feeding services for staff, family members, and if necessary, pe</w:t>
            </w:r>
            <w:r>
              <w:rPr>
                <w:rFonts w:cstheme="minorHAnsi"/>
              </w:rPr>
              <w:t>ople</w:t>
            </w:r>
            <w:r w:rsidRPr="0030104F">
              <w:rPr>
                <w:rFonts w:cstheme="minorHAnsi"/>
              </w:rPr>
              <w:t xml:space="preserve"> seeking shelter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1A71A5" w:rsidRPr="00144C0B" w:rsidRDefault="001A71A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A71A5" w:rsidTr="00103FD5">
        <w:trPr>
          <w:cantSplit/>
          <w:trHeight w:val="620"/>
        </w:trPr>
        <w:tc>
          <w:tcPr>
            <w:tcW w:w="2148" w:type="dxa"/>
            <w:vMerge w:val="restart"/>
            <w:vAlign w:val="center"/>
          </w:tcPr>
          <w:p w:rsidR="001A71A5" w:rsidRPr="00EB40EB" w:rsidRDefault="001A71A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664E">
              <w:rPr>
                <w:rFonts w:cstheme="minorHAnsi"/>
                <w:b/>
                <w:color w:val="00B050"/>
                <w:sz w:val="24"/>
                <w:szCs w:val="24"/>
              </w:rPr>
              <w:t>Finance/ Administration</w:t>
            </w:r>
          </w:p>
        </w:tc>
        <w:tc>
          <w:tcPr>
            <w:tcW w:w="2190" w:type="dxa"/>
            <w:vAlign w:val="center"/>
          </w:tcPr>
          <w:p w:rsidR="001A71A5" w:rsidRPr="00EB40EB" w:rsidRDefault="001A71A5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810" w:type="dxa"/>
          </w:tcPr>
          <w:p w:rsidR="001A71A5" w:rsidRPr="00144C0B" w:rsidRDefault="001A71A5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A71A5" w:rsidRPr="0030104F" w:rsidRDefault="001A71A5" w:rsidP="008F242A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Refer to the Job Action Sheet for appropriate tasks.</w:t>
            </w:r>
          </w:p>
        </w:tc>
        <w:tc>
          <w:tcPr>
            <w:tcW w:w="898" w:type="dxa"/>
          </w:tcPr>
          <w:p w:rsidR="001A71A5" w:rsidRPr="00144C0B" w:rsidRDefault="001A71A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A71A5" w:rsidTr="00103FD5">
        <w:trPr>
          <w:cantSplit/>
        </w:trPr>
        <w:tc>
          <w:tcPr>
            <w:tcW w:w="2148" w:type="dxa"/>
            <w:vMerge/>
            <w:vAlign w:val="center"/>
          </w:tcPr>
          <w:p w:rsidR="001A71A5" w:rsidRPr="00A4664E" w:rsidRDefault="001A71A5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1A71A5" w:rsidRDefault="001A71A5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Time Unit Leader</w:t>
            </w:r>
          </w:p>
        </w:tc>
        <w:tc>
          <w:tcPr>
            <w:tcW w:w="810" w:type="dxa"/>
          </w:tcPr>
          <w:p w:rsidR="001A71A5" w:rsidRPr="00144C0B" w:rsidRDefault="001A71A5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A71A5" w:rsidRPr="0030104F" w:rsidRDefault="001A71A5" w:rsidP="008F242A">
            <w:pPr>
              <w:spacing w:before="100" w:after="100"/>
              <w:rPr>
                <w:rFonts w:cstheme="minorHAnsi"/>
              </w:rPr>
            </w:pPr>
            <w:r>
              <w:t>Continue to track personnel hours associated with the emergency response.</w:t>
            </w:r>
          </w:p>
        </w:tc>
        <w:tc>
          <w:tcPr>
            <w:tcW w:w="898" w:type="dxa"/>
          </w:tcPr>
          <w:p w:rsidR="001A71A5" w:rsidRPr="00144C0B" w:rsidRDefault="001A71A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A71A5" w:rsidTr="00103FD5">
        <w:trPr>
          <w:cantSplit/>
        </w:trPr>
        <w:tc>
          <w:tcPr>
            <w:tcW w:w="2148" w:type="dxa"/>
            <w:vMerge/>
            <w:vAlign w:val="center"/>
          </w:tcPr>
          <w:p w:rsidR="001A71A5" w:rsidRPr="00A4664E" w:rsidRDefault="001A71A5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1A71A5" w:rsidRPr="00EB40EB" w:rsidRDefault="001A71A5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Procurement 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810" w:type="dxa"/>
          </w:tcPr>
          <w:p w:rsidR="001A71A5" w:rsidRPr="00144C0B" w:rsidRDefault="001A71A5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A71A5" w:rsidRPr="0030104F" w:rsidRDefault="001A71A5" w:rsidP="008F242A">
            <w:pPr>
              <w:spacing w:before="100" w:after="100"/>
              <w:rPr>
                <w:rFonts w:cstheme="minorHAnsi"/>
              </w:rPr>
            </w:pPr>
            <w:r w:rsidRPr="0030104F">
              <w:rPr>
                <w:rFonts w:cstheme="minorHAnsi"/>
              </w:rPr>
              <w:t xml:space="preserve">Activate </w:t>
            </w:r>
            <w:r>
              <w:rPr>
                <w:rFonts w:cstheme="minorHAnsi"/>
              </w:rPr>
              <w:t xml:space="preserve">the </w:t>
            </w:r>
            <w:r w:rsidRPr="0030104F">
              <w:rPr>
                <w:rFonts w:cstheme="minorHAnsi"/>
              </w:rPr>
              <w:t>policy and procedure</w:t>
            </w:r>
            <w:r>
              <w:rPr>
                <w:rFonts w:cstheme="minorHAnsi"/>
              </w:rPr>
              <w:t>s</w:t>
            </w:r>
            <w:r w:rsidRPr="0030104F">
              <w:rPr>
                <w:rFonts w:cstheme="minorHAnsi"/>
              </w:rPr>
              <w:t xml:space="preserve"> to procure additional supplies and equipment.</w:t>
            </w:r>
          </w:p>
        </w:tc>
        <w:tc>
          <w:tcPr>
            <w:tcW w:w="898" w:type="dxa"/>
          </w:tcPr>
          <w:p w:rsidR="001A71A5" w:rsidRPr="00144C0B" w:rsidRDefault="001A71A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A71A5" w:rsidTr="00103FD5">
        <w:trPr>
          <w:cantSplit/>
        </w:trPr>
        <w:tc>
          <w:tcPr>
            <w:tcW w:w="2148" w:type="dxa"/>
            <w:vMerge/>
            <w:vAlign w:val="center"/>
          </w:tcPr>
          <w:p w:rsidR="001A71A5" w:rsidRPr="00A4664E" w:rsidRDefault="001A71A5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1A71A5" w:rsidRPr="00EB40EB" w:rsidRDefault="001A71A5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Compensation / Claims Unit Leader</w:t>
            </w:r>
          </w:p>
        </w:tc>
        <w:tc>
          <w:tcPr>
            <w:tcW w:w="810" w:type="dxa"/>
          </w:tcPr>
          <w:p w:rsidR="001A71A5" w:rsidRPr="00144C0B" w:rsidRDefault="001A71A5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A71A5" w:rsidRPr="0030104F" w:rsidRDefault="001A71A5" w:rsidP="008F242A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Activate the </w:t>
            </w:r>
            <w:r w:rsidRPr="0030104F">
              <w:rPr>
                <w:rFonts w:cstheme="minorHAnsi"/>
              </w:rPr>
              <w:t>document</w:t>
            </w:r>
            <w:r>
              <w:rPr>
                <w:rFonts w:cstheme="minorHAnsi"/>
              </w:rPr>
              <w:t>ation of</w:t>
            </w:r>
            <w:r w:rsidRPr="0030104F">
              <w:rPr>
                <w:rFonts w:cstheme="minorHAnsi"/>
              </w:rPr>
              <w:t xml:space="preserve"> all damages, prepare insurance and other claim reports, and work with state and federal partners on documentation and tracking of all costs.</w:t>
            </w:r>
          </w:p>
        </w:tc>
        <w:tc>
          <w:tcPr>
            <w:tcW w:w="898" w:type="dxa"/>
          </w:tcPr>
          <w:p w:rsidR="001A71A5" w:rsidRPr="00144C0B" w:rsidRDefault="001A71A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A71A5" w:rsidTr="00103FD5">
        <w:trPr>
          <w:cantSplit/>
        </w:trPr>
        <w:tc>
          <w:tcPr>
            <w:tcW w:w="2148" w:type="dxa"/>
            <w:vMerge/>
            <w:vAlign w:val="center"/>
          </w:tcPr>
          <w:p w:rsidR="001A71A5" w:rsidRPr="00A4664E" w:rsidRDefault="001A71A5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1A71A5" w:rsidRPr="00EB40EB" w:rsidRDefault="001A71A5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Cost Unit Leader</w:t>
            </w:r>
          </w:p>
        </w:tc>
        <w:tc>
          <w:tcPr>
            <w:tcW w:w="810" w:type="dxa"/>
          </w:tcPr>
          <w:p w:rsidR="001A71A5" w:rsidRPr="00144C0B" w:rsidRDefault="001A71A5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1A71A5" w:rsidRPr="0030104F" w:rsidRDefault="001A71A5" w:rsidP="008F242A">
            <w:pPr>
              <w:spacing w:before="100" w:after="100"/>
              <w:rPr>
                <w:rFonts w:cstheme="minorHAnsi"/>
              </w:rPr>
            </w:pPr>
            <w:r w:rsidRPr="0030104F">
              <w:rPr>
                <w:rFonts w:cstheme="minorHAnsi"/>
              </w:rPr>
              <w:t>Continue tracking of all costs and project costs for continued operations without community support.</w:t>
            </w:r>
          </w:p>
        </w:tc>
        <w:tc>
          <w:tcPr>
            <w:tcW w:w="898" w:type="dxa"/>
          </w:tcPr>
          <w:p w:rsidR="001A71A5" w:rsidRPr="00144C0B" w:rsidRDefault="001A71A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:rsidR="00010D1F" w:rsidRDefault="00010D1F"/>
    <w:tbl>
      <w:tblPr>
        <w:tblStyle w:val="TableGrid"/>
        <w:tblW w:w="0" w:type="auto"/>
        <w:tblLook w:val="04A0"/>
      </w:tblPr>
      <w:tblGrid>
        <w:gridCol w:w="2199"/>
        <w:gridCol w:w="2226"/>
        <w:gridCol w:w="723"/>
        <w:gridCol w:w="4950"/>
        <w:gridCol w:w="918"/>
      </w:tblGrid>
      <w:tr w:rsidR="00AD7DFD" w:rsidRPr="005F202C" w:rsidTr="00103FD5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AD7DFD" w:rsidRPr="005F202C" w:rsidRDefault="00AD7DFD" w:rsidP="00EE5F1C">
            <w:pPr>
              <w:spacing w:before="100" w:after="100"/>
            </w:pPr>
            <w:r w:rsidRPr="005F202C">
              <w:rPr>
                <w:rFonts w:cstheme="minorHAnsi"/>
                <w:b/>
                <w:sz w:val="28"/>
                <w:szCs w:val="28"/>
              </w:rPr>
              <w:t>Extended Response (greater than 12 hours)</w:t>
            </w:r>
          </w:p>
        </w:tc>
      </w:tr>
      <w:tr w:rsidR="00AD7DFD" w:rsidRPr="005F202C" w:rsidTr="00103FD5">
        <w:trPr>
          <w:cantSplit/>
        </w:trPr>
        <w:tc>
          <w:tcPr>
            <w:tcW w:w="2199" w:type="dxa"/>
            <w:vAlign w:val="center"/>
          </w:tcPr>
          <w:p w:rsidR="00AD7DFD" w:rsidRPr="005F202C" w:rsidRDefault="00AD7DFD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26" w:type="dxa"/>
            <w:vAlign w:val="center"/>
          </w:tcPr>
          <w:p w:rsidR="00AD7DFD" w:rsidRPr="005F202C" w:rsidRDefault="00AD7DFD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Officer</w:t>
            </w:r>
          </w:p>
        </w:tc>
        <w:tc>
          <w:tcPr>
            <w:tcW w:w="723" w:type="dxa"/>
          </w:tcPr>
          <w:p w:rsidR="00AD7DFD" w:rsidRPr="005F202C" w:rsidRDefault="00AD7DFD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50" w:type="dxa"/>
          </w:tcPr>
          <w:p w:rsidR="00AD7DFD" w:rsidRPr="005F202C" w:rsidRDefault="00AD7DFD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918" w:type="dxa"/>
          </w:tcPr>
          <w:p w:rsidR="00AD7DFD" w:rsidRPr="005F202C" w:rsidRDefault="00AD7DFD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8F242A" w:rsidRPr="005F202C" w:rsidTr="00103FD5">
        <w:trPr>
          <w:cantSplit/>
          <w:trHeight w:val="638"/>
        </w:trPr>
        <w:tc>
          <w:tcPr>
            <w:tcW w:w="2199" w:type="dxa"/>
            <w:vMerge w:val="restart"/>
            <w:vAlign w:val="center"/>
          </w:tcPr>
          <w:p w:rsidR="008F242A" w:rsidRPr="005F202C" w:rsidRDefault="008F242A" w:rsidP="00EE5F1C">
            <w:pPr>
              <w:spacing w:before="100" w:after="100"/>
              <w:jc w:val="center"/>
              <w:rPr>
                <w:b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Command</w:t>
            </w:r>
          </w:p>
        </w:tc>
        <w:tc>
          <w:tcPr>
            <w:tcW w:w="2226" w:type="dxa"/>
            <w:vMerge w:val="restart"/>
            <w:vAlign w:val="center"/>
          </w:tcPr>
          <w:p w:rsidR="008F242A" w:rsidRPr="005F202C" w:rsidRDefault="008F242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Incident Commander</w:t>
            </w:r>
          </w:p>
        </w:tc>
        <w:tc>
          <w:tcPr>
            <w:tcW w:w="723" w:type="dxa"/>
          </w:tcPr>
          <w:p w:rsidR="008F242A" w:rsidRPr="005F202C" w:rsidRDefault="008F242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242A" w:rsidRPr="000B07F1" w:rsidRDefault="008F242A" w:rsidP="008F242A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 xml:space="preserve">Review and revise </w:t>
            </w:r>
            <w:r w:rsidR="00E92C5F">
              <w:rPr>
                <w:rFonts w:cstheme="minorHAnsi"/>
              </w:rPr>
              <w:t xml:space="preserve">the </w:t>
            </w:r>
            <w:r w:rsidRPr="000B07F1">
              <w:rPr>
                <w:rFonts w:cstheme="minorHAnsi"/>
              </w:rPr>
              <w:t xml:space="preserve">Incident Action Plan based on </w:t>
            </w:r>
            <w:r w:rsidR="00E92C5F">
              <w:rPr>
                <w:rFonts w:cstheme="minorHAnsi"/>
              </w:rPr>
              <w:t xml:space="preserve">the </w:t>
            </w:r>
            <w:r w:rsidRPr="000B07F1">
              <w:rPr>
                <w:rFonts w:cstheme="minorHAnsi"/>
              </w:rPr>
              <w:t xml:space="preserve">continued assessment of </w:t>
            </w:r>
            <w:r w:rsidR="004E0F40">
              <w:rPr>
                <w:rFonts w:cstheme="minorHAnsi"/>
              </w:rPr>
              <w:t>hospital</w:t>
            </w:r>
            <w:r w:rsidRPr="000B07F1">
              <w:rPr>
                <w:rFonts w:cstheme="minorHAnsi"/>
              </w:rPr>
              <w:t>, status of patient care operations, and community impact from the event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8F242A" w:rsidRPr="005F202C" w:rsidRDefault="008F242A" w:rsidP="00EE5F1C">
            <w:pPr>
              <w:spacing w:before="100" w:after="100"/>
            </w:pPr>
          </w:p>
        </w:tc>
      </w:tr>
      <w:tr w:rsidR="008F242A" w:rsidRPr="005F202C" w:rsidTr="00103FD5">
        <w:trPr>
          <w:cantSplit/>
          <w:trHeight w:val="539"/>
        </w:trPr>
        <w:tc>
          <w:tcPr>
            <w:tcW w:w="2199" w:type="dxa"/>
            <w:vMerge/>
            <w:vAlign w:val="center"/>
          </w:tcPr>
          <w:p w:rsidR="008F242A" w:rsidRPr="005F202C" w:rsidRDefault="008F242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vMerge/>
            <w:vAlign w:val="center"/>
          </w:tcPr>
          <w:p w:rsidR="008F242A" w:rsidRPr="005F202C" w:rsidRDefault="008F242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8F242A" w:rsidRPr="005F202C" w:rsidRDefault="008F242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242A" w:rsidRPr="000B07F1" w:rsidRDefault="008F242A" w:rsidP="008F242A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 xml:space="preserve">Continue to assess </w:t>
            </w:r>
            <w:r w:rsidR="00E92C5F">
              <w:rPr>
                <w:rFonts w:cstheme="minorHAnsi"/>
              </w:rPr>
              <w:t xml:space="preserve">the </w:t>
            </w:r>
            <w:r w:rsidR="004E0F40">
              <w:rPr>
                <w:rFonts w:cstheme="minorHAnsi"/>
              </w:rPr>
              <w:t>hospital</w:t>
            </w:r>
            <w:r w:rsidRPr="000B07F1">
              <w:rPr>
                <w:rFonts w:cstheme="minorHAnsi"/>
              </w:rPr>
              <w:t xml:space="preserve"> status based on information from Operations Section; determine need for increased evacuation or, if possible, repatriation of clinical sites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8F242A" w:rsidRPr="005F202C" w:rsidRDefault="008F242A" w:rsidP="00EE5F1C">
            <w:pPr>
              <w:spacing w:before="100" w:after="100"/>
            </w:pPr>
          </w:p>
        </w:tc>
      </w:tr>
      <w:tr w:rsidR="000574F7" w:rsidRPr="005F202C" w:rsidTr="00103FD5">
        <w:trPr>
          <w:cantSplit/>
          <w:trHeight w:val="251"/>
        </w:trPr>
        <w:tc>
          <w:tcPr>
            <w:tcW w:w="2199" w:type="dxa"/>
            <w:vMerge/>
            <w:vAlign w:val="center"/>
          </w:tcPr>
          <w:p w:rsidR="000574F7" w:rsidRPr="005F202C" w:rsidRDefault="000574F7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vMerge/>
            <w:vAlign w:val="center"/>
          </w:tcPr>
          <w:p w:rsidR="000574F7" w:rsidRPr="005F202C" w:rsidRDefault="000574F7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574F7" w:rsidRPr="005F202C" w:rsidRDefault="000574F7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0574F7" w:rsidRPr="000B07F1" w:rsidRDefault="000574F7" w:rsidP="004E0F40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 xml:space="preserve">Activate </w:t>
            </w:r>
            <w:r w:rsidR="00E92C5F">
              <w:rPr>
                <w:rFonts w:cstheme="minorHAnsi"/>
              </w:rPr>
              <w:t xml:space="preserve">the </w:t>
            </w:r>
            <w:r w:rsidR="004E0F40">
              <w:rPr>
                <w:rFonts w:cstheme="minorHAnsi"/>
              </w:rPr>
              <w:t>Business Continuity</w:t>
            </w:r>
            <w:r w:rsidRPr="000B07F1">
              <w:rPr>
                <w:rFonts w:cstheme="minorHAnsi"/>
              </w:rPr>
              <w:t xml:space="preserve"> Plan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0574F7" w:rsidRPr="005F202C" w:rsidRDefault="000574F7" w:rsidP="00EE5F1C">
            <w:pPr>
              <w:spacing w:before="100" w:after="100"/>
            </w:pPr>
          </w:p>
        </w:tc>
      </w:tr>
      <w:tr w:rsidR="008F242A" w:rsidRPr="005F202C" w:rsidTr="00103FD5">
        <w:trPr>
          <w:cantSplit/>
        </w:trPr>
        <w:tc>
          <w:tcPr>
            <w:tcW w:w="2199" w:type="dxa"/>
            <w:vMerge/>
          </w:tcPr>
          <w:p w:rsidR="008F242A" w:rsidRPr="005F202C" w:rsidRDefault="008F242A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8F242A" w:rsidRPr="005F202C" w:rsidRDefault="008F242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 xml:space="preserve">Public Information </w:t>
            </w:r>
            <w:r w:rsidRPr="005F202C">
              <w:rPr>
                <w:rFonts w:cstheme="minorHAnsi"/>
                <w:b/>
                <w:sz w:val="24"/>
                <w:szCs w:val="24"/>
              </w:rPr>
              <w:lastRenderedPageBreak/>
              <w:t>Officer</w:t>
            </w:r>
          </w:p>
        </w:tc>
        <w:tc>
          <w:tcPr>
            <w:tcW w:w="723" w:type="dxa"/>
          </w:tcPr>
          <w:p w:rsidR="008F242A" w:rsidRPr="005F202C" w:rsidRDefault="008F242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242A" w:rsidRPr="000B07F1" w:rsidRDefault="008F242A" w:rsidP="008F242A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 xml:space="preserve">Continue </w:t>
            </w:r>
            <w:r>
              <w:rPr>
                <w:rFonts w:cstheme="minorHAnsi"/>
              </w:rPr>
              <w:t xml:space="preserve">media and staff </w:t>
            </w:r>
            <w:r w:rsidRPr="000B07F1">
              <w:rPr>
                <w:rFonts w:cstheme="minorHAnsi"/>
              </w:rPr>
              <w:t>briefings as indicated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8F242A" w:rsidRPr="005F202C" w:rsidRDefault="008F242A" w:rsidP="00EE5F1C">
            <w:pPr>
              <w:spacing w:before="100" w:after="100"/>
            </w:pPr>
          </w:p>
        </w:tc>
      </w:tr>
      <w:tr w:rsidR="000574F7" w:rsidRPr="005F202C" w:rsidTr="00103FD5">
        <w:trPr>
          <w:cantSplit/>
          <w:trHeight w:val="692"/>
        </w:trPr>
        <w:tc>
          <w:tcPr>
            <w:tcW w:w="2199" w:type="dxa"/>
            <w:vMerge/>
          </w:tcPr>
          <w:p w:rsidR="000574F7" w:rsidRPr="005F202C" w:rsidRDefault="000574F7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0574F7" w:rsidRPr="005F202C" w:rsidRDefault="000574F7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574F7" w:rsidRPr="005F202C" w:rsidRDefault="000574F7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0574F7" w:rsidRPr="000B07F1" w:rsidRDefault="000574F7" w:rsidP="008F242A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Address social media issues as warranted; use social media for messaging as situation dictates. </w:t>
            </w:r>
          </w:p>
        </w:tc>
        <w:tc>
          <w:tcPr>
            <w:tcW w:w="918" w:type="dxa"/>
          </w:tcPr>
          <w:p w:rsidR="000574F7" w:rsidRPr="005F202C" w:rsidRDefault="000574F7" w:rsidP="00EE5F1C">
            <w:pPr>
              <w:spacing w:before="100" w:after="100"/>
            </w:pPr>
          </w:p>
        </w:tc>
      </w:tr>
      <w:tr w:rsidR="000574F7" w:rsidRPr="005F202C" w:rsidTr="00103FD5">
        <w:trPr>
          <w:cantSplit/>
          <w:trHeight w:val="1475"/>
        </w:trPr>
        <w:tc>
          <w:tcPr>
            <w:tcW w:w="2199" w:type="dxa"/>
            <w:vMerge/>
          </w:tcPr>
          <w:p w:rsidR="000574F7" w:rsidRPr="005F202C" w:rsidRDefault="000574F7" w:rsidP="00EE5F1C">
            <w:pPr>
              <w:spacing w:before="100" w:after="100"/>
            </w:pPr>
          </w:p>
        </w:tc>
        <w:tc>
          <w:tcPr>
            <w:tcW w:w="2226" w:type="dxa"/>
            <w:vAlign w:val="center"/>
          </w:tcPr>
          <w:p w:rsidR="000574F7" w:rsidRPr="005F202C" w:rsidRDefault="000574F7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Liaison Officer</w:t>
            </w:r>
          </w:p>
        </w:tc>
        <w:tc>
          <w:tcPr>
            <w:tcW w:w="723" w:type="dxa"/>
          </w:tcPr>
          <w:p w:rsidR="000574F7" w:rsidRPr="005F202C" w:rsidRDefault="000574F7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0574F7" w:rsidRPr="005F202C" w:rsidRDefault="000574F7" w:rsidP="00EE5F1C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>Communicate with outside response partners, healthcare organizations, mutual aid providers, and local officials on status of community healthcare infrastructure, community status, projected impacts, and availability of mutual aid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0574F7" w:rsidRPr="005F202C" w:rsidRDefault="000574F7" w:rsidP="00EE5F1C">
            <w:pPr>
              <w:spacing w:before="100" w:after="100"/>
            </w:pPr>
          </w:p>
        </w:tc>
      </w:tr>
      <w:tr w:rsidR="008F242A" w:rsidRPr="005F202C" w:rsidTr="00103FD5">
        <w:trPr>
          <w:cantSplit/>
          <w:trHeight w:val="413"/>
        </w:trPr>
        <w:tc>
          <w:tcPr>
            <w:tcW w:w="2199" w:type="dxa"/>
            <w:vMerge/>
          </w:tcPr>
          <w:p w:rsidR="008F242A" w:rsidRPr="005F202C" w:rsidRDefault="008F242A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8F242A" w:rsidRPr="005F202C" w:rsidRDefault="008F242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Safety Officer</w:t>
            </w:r>
          </w:p>
        </w:tc>
        <w:tc>
          <w:tcPr>
            <w:tcW w:w="723" w:type="dxa"/>
          </w:tcPr>
          <w:p w:rsidR="008F242A" w:rsidRPr="005F202C" w:rsidRDefault="008F242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242A" w:rsidRPr="000B07F1" w:rsidRDefault="008F242A" w:rsidP="008F242A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>Continue monitoring of operations for site safety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8F242A" w:rsidRPr="005F202C" w:rsidRDefault="008F242A" w:rsidP="00EE5F1C">
            <w:pPr>
              <w:spacing w:before="100" w:after="100"/>
            </w:pPr>
          </w:p>
        </w:tc>
      </w:tr>
      <w:tr w:rsidR="008F242A" w:rsidRPr="005F202C" w:rsidTr="00103FD5">
        <w:trPr>
          <w:cantSplit/>
          <w:trHeight w:val="710"/>
        </w:trPr>
        <w:tc>
          <w:tcPr>
            <w:tcW w:w="2199" w:type="dxa"/>
            <w:vMerge/>
          </w:tcPr>
          <w:p w:rsidR="008F242A" w:rsidRPr="005F202C" w:rsidRDefault="008F242A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8F242A" w:rsidRPr="005F202C" w:rsidRDefault="008F242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8F242A" w:rsidRPr="005F202C" w:rsidRDefault="008F242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242A" w:rsidRPr="000B07F1" w:rsidRDefault="00B90C72" w:rsidP="008F242A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Initiate </w:t>
            </w:r>
            <w:r w:rsidR="006729B1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re</w:t>
            </w:r>
            <w:r w:rsidR="008F242A" w:rsidRPr="000B07F1">
              <w:rPr>
                <w:rFonts w:cstheme="minorHAnsi"/>
              </w:rPr>
              <w:t xml:space="preserve">assessment of </w:t>
            </w:r>
            <w:r w:rsidR="004E0F40">
              <w:rPr>
                <w:rFonts w:cstheme="minorHAnsi"/>
              </w:rPr>
              <w:t>hospital</w:t>
            </w:r>
            <w:r w:rsidR="008F242A" w:rsidRPr="000B07F1">
              <w:rPr>
                <w:rFonts w:cstheme="minorHAnsi"/>
              </w:rPr>
              <w:t xml:space="preserve"> and campus if aftershocks occur</w:t>
            </w:r>
            <w:r w:rsidR="008F242A"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8F242A" w:rsidRPr="005F202C" w:rsidRDefault="008F242A" w:rsidP="00EE5F1C">
            <w:pPr>
              <w:spacing w:before="100" w:after="100"/>
            </w:pPr>
          </w:p>
        </w:tc>
      </w:tr>
      <w:tr w:rsidR="008F242A" w:rsidRPr="005F202C" w:rsidTr="00103FD5">
        <w:trPr>
          <w:cantSplit/>
          <w:trHeight w:val="710"/>
        </w:trPr>
        <w:tc>
          <w:tcPr>
            <w:tcW w:w="2199" w:type="dxa"/>
            <w:vMerge/>
          </w:tcPr>
          <w:p w:rsidR="008F242A" w:rsidRPr="005F202C" w:rsidRDefault="008F242A" w:rsidP="00EE5F1C">
            <w:pPr>
              <w:spacing w:before="100" w:after="100"/>
            </w:pPr>
          </w:p>
        </w:tc>
        <w:tc>
          <w:tcPr>
            <w:tcW w:w="2226" w:type="dxa"/>
            <w:vAlign w:val="center"/>
          </w:tcPr>
          <w:p w:rsidR="008F242A" w:rsidRPr="00EB40EB" w:rsidRDefault="008F242A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Medical Technical Specialist: Seismic or S</w:t>
            </w:r>
            <w:r w:rsidRPr="000C5132">
              <w:rPr>
                <w:rFonts w:cstheme="minorHAnsi"/>
                <w:b/>
                <w:sz w:val="24"/>
                <w:szCs w:val="24"/>
              </w:rPr>
              <w:t>truc</w:t>
            </w:r>
            <w:r>
              <w:rPr>
                <w:rFonts w:cstheme="minorHAnsi"/>
                <w:b/>
                <w:sz w:val="24"/>
                <w:szCs w:val="24"/>
              </w:rPr>
              <w:t>tural E</w:t>
            </w:r>
            <w:r w:rsidRPr="000C5132">
              <w:rPr>
                <w:rFonts w:cstheme="minorHAnsi"/>
                <w:b/>
                <w:sz w:val="24"/>
                <w:szCs w:val="24"/>
              </w:rPr>
              <w:t>ngineer</w:t>
            </w:r>
          </w:p>
        </w:tc>
        <w:tc>
          <w:tcPr>
            <w:tcW w:w="723" w:type="dxa"/>
          </w:tcPr>
          <w:p w:rsidR="008F242A" w:rsidRPr="00144C0B" w:rsidRDefault="008F242A" w:rsidP="008F242A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F242A" w:rsidRPr="000B07F1" w:rsidRDefault="008F242A" w:rsidP="004E0F40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Assess </w:t>
            </w:r>
            <w:r w:rsidR="006729B1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entire </w:t>
            </w:r>
            <w:r w:rsidR="004E0F40">
              <w:rPr>
                <w:rFonts w:cstheme="minorHAnsi"/>
              </w:rPr>
              <w:t>hospital</w:t>
            </w:r>
            <w:r>
              <w:rPr>
                <w:rFonts w:cstheme="minorHAnsi"/>
              </w:rPr>
              <w:t xml:space="preserve"> and campus for seismic safety and provide assessment data, safet</w:t>
            </w:r>
            <w:r w:rsidR="00B90C72">
              <w:rPr>
                <w:rFonts w:cstheme="minorHAnsi"/>
              </w:rPr>
              <w:t xml:space="preserve">y issues, repair needs and long </w:t>
            </w:r>
            <w:r>
              <w:rPr>
                <w:rFonts w:cstheme="minorHAnsi"/>
              </w:rPr>
              <w:t xml:space="preserve">term impacts to </w:t>
            </w:r>
            <w:r w:rsidR="004E0F40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Incident Commander.</w:t>
            </w:r>
          </w:p>
        </w:tc>
        <w:tc>
          <w:tcPr>
            <w:tcW w:w="918" w:type="dxa"/>
          </w:tcPr>
          <w:p w:rsidR="008F242A" w:rsidRPr="005F202C" w:rsidRDefault="008F242A" w:rsidP="00EE5F1C">
            <w:pPr>
              <w:spacing w:before="100" w:after="100"/>
            </w:pPr>
          </w:p>
        </w:tc>
      </w:tr>
    </w:tbl>
    <w:p w:rsidR="00010D1F" w:rsidRDefault="00010D1F"/>
    <w:tbl>
      <w:tblPr>
        <w:tblStyle w:val="TableGrid"/>
        <w:tblW w:w="0" w:type="auto"/>
        <w:tblLook w:val="04A0"/>
      </w:tblPr>
      <w:tblGrid>
        <w:gridCol w:w="2148"/>
        <w:gridCol w:w="2280"/>
        <w:gridCol w:w="720"/>
        <w:gridCol w:w="4970"/>
        <w:gridCol w:w="898"/>
      </w:tblGrid>
      <w:tr w:rsidR="00981F0A" w:rsidRPr="005F202C" w:rsidTr="00103FD5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981F0A" w:rsidRPr="005F202C" w:rsidRDefault="00981F0A" w:rsidP="00EE5F1C">
            <w:pPr>
              <w:spacing w:before="100" w:after="100"/>
            </w:pPr>
            <w:r w:rsidRPr="005F202C">
              <w:rPr>
                <w:rFonts w:cstheme="minorHAnsi"/>
                <w:b/>
                <w:sz w:val="28"/>
                <w:szCs w:val="28"/>
              </w:rPr>
              <w:t>Extended Response (greater than 12 hours)</w:t>
            </w:r>
          </w:p>
        </w:tc>
      </w:tr>
      <w:tr w:rsidR="00981F0A" w:rsidRPr="005F202C" w:rsidTr="00103FD5">
        <w:trPr>
          <w:cantSplit/>
        </w:trPr>
        <w:tc>
          <w:tcPr>
            <w:tcW w:w="2148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80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Branch/Unit</w:t>
            </w:r>
          </w:p>
        </w:tc>
        <w:tc>
          <w:tcPr>
            <w:tcW w:w="720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70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898" w:type="dxa"/>
          </w:tcPr>
          <w:p w:rsidR="00981F0A" w:rsidRPr="005F202C" w:rsidRDefault="00981F0A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FC0920" w:rsidRPr="005F202C" w:rsidTr="00103FD5">
        <w:trPr>
          <w:cantSplit/>
        </w:trPr>
        <w:tc>
          <w:tcPr>
            <w:tcW w:w="2148" w:type="dxa"/>
            <w:vMerge w:val="restart"/>
            <w:vAlign w:val="center"/>
          </w:tcPr>
          <w:p w:rsidR="00FC0920" w:rsidRPr="005F202C" w:rsidRDefault="00FC0920" w:rsidP="00EE5F1C">
            <w:pPr>
              <w:spacing w:before="100" w:after="10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F202C">
              <w:rPr>
                <w:rFonts w:cstheme="minorHAnsi"/>
                <w:b/>
                <w:color w:val="FF0000"/>
                <w:sz w:val="24"/>
                <w:szCs w:val="24"/>
              </w:rPr>
              <w:t>Operations</w:t>
            </w:r>
          </w:p>
        </w:tc>
        <w:tc>
          <w:tcPr>
            <w:tcW w:w="2280" w:type="dxa"/>
            <w:vAlign w:val="center"/>
          </w:tcPr>
          <w:p w:rsidR="00FC0920" w:rsidRPr="00EB40EB" w:rsidRDefault="00FC0920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FC0920" w:rsidRPr="00144C0B" w:rsidRDefault="00FC0920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FC0920" w:rsidRPr="000B07F1" w:rsidRDefault="00CB5490" w:rsidP="008F242A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 to the Job Action Sheet for appropriate tasks. </w:t>
            </w:r>
          </w:p>
        </w:tc>
        <w:tc>
          <w:tcPr>
            <w:tcW w:w="898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574F7" w:rsidRPr="005F202C" w:rsidTr="00103FD5">
        <w:trPr>
          <w:cantSplit/>
        </w:trPr>
        <w:tc>
          <w:tcPr>
            <w:tcW w:w="2148" w:type="dxa"/>
            <w:vMerge/>
            <w:vAlign w:val="center"/>
          </w:tcPr>
          <w:p w:rsidR="000574F7" w:rsidRPr="005F202C" w:rsidRDefault="000574F7" w:rsidP="00EE5F1C">
            <w:pPr>
              <w:spacing w:before="100" w:after="10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0574F7" w:rsidRPr="00EB40EB" w:rsidRDefault="000574F7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Medical Care Branch</w:t>
            </w:r>
            <w:r w:rsidR="00816E5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0574F7" w:rsidRPr="00144C0B" w:rsidRDefault="000574F7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574F7" w:rsidRPr="000B07F1" w:rsidRDefault="000574F7" w:rsidP="008F242A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 xml:space="preserve">Continue </w:t>
            </w:r>
            <w:r w:rsidR="006729B1">
              <w:rPr>
                <w:rFonts w:cstheme="minorHAnsi"/>
              </w:rPr>
              <w:t xml:space="preserve">the </w:t>
            </w:r>
            <w:r w:rsidRPr="000B07F1">
              <w:rPr>
                <w:rFonts w:cstheme="minorHAnsi"/>
              </w:rPr>
              <w:t xml:space="preserve">monitoring of patient care services and </w:t>
            </w:r>
            <w:r w:rsidR="006729B1">
              <w:rPr>
                <w:rFonts w:cstheme="minorHAnsi"/>
              </w:rPr>
              <w:t xml:space="preserve">the </w:t>
            </w:r>
            <w:r w:rsidRPr="000B07F1">
              <w:rPr>
                <w:rFonts w:cstheme="minorHAnsi"/>
              </w:rPr>
              <w:t>need for alteration of service delivery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0574F7" w:rsidRPr="005F202C" w:rsidRDefault="000574F7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574F7" w:rsidRPr="005F202C" w:rsidTr="00103FD5">
        <w:trPr>
          <w:cantSplit/>
          <w:trHeight w:val="791"/>
        </w:trPr>
        <w:tc>
          <w:tcPr>
            <w:tcW w:w="2148" w:type="dxa"/>
            <w:vMerge/>
            <w:vAlign w:val="center"/>
          </w:tcPr>
          <w:p w:rsidR="000574F7" w:rsidRPr="005F202C" w:rsidRDefault="000574F7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0574F7" w:rsidRPr="00EB40EB" w:rsidRDefault="000574F7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574F7" w:rsidRPr="00144C0B" w:rsidRDefault="000574F7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0574F7" w:rsidRPr="000B07F1" w:rsidRDefault="000574F7" w:rsidP="008F242A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>Identify additional supply, equipment, and personnel needs to maintain patient care services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0574F7" w:rsidRPr="005F202C" w:rsidRDefault="000574F7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FC0920" w:rsidRPr="005F202C" w:rsidTr="00103FD5">
        <w:trPr>
          <w:cantSplit/>
          <w:trHeight w:val="791"/>
        </w:trPr>
        <w:tc>
          <w:tcPr>
            <w:tcW w:w="2148" w:type="dxa"/>
            <w:vMerge/>
            <w:vAlign w:val="center"/>
          </w:tcPr>
          <w:p w:rsidR="00FC0920" w:rsidRPr="005F202C" w:rsidRDefault="00FC0920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FC0920" w:rsidRPr="00EB40EB" w:rsidRDefault="00FC0920" w:rsidP="004E0F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Infrastructure</w:t>
            </w:r>
          </w:p>
          <w:p w:rsidR="00FC0920" w:rsidRPr="00EB40EB" w:rsidRDefault="00FC0920" w:rsidP="004E0F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Branch</w:t>
            </w:r>
            <w:r w:rsidR="00816E5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FC0920" w:rsidRPr="00144C0B" w:rsidRDefault="00FC0920" w:rsidP="004E0F40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FC0920" w:rsidRPr="000B07F1" w:rsidRDefault="00FC0920" w:rsidP="004E0F40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 xml:space="preserve">Continue or reactivate </w:t>
            </w:r>
            <w:r w:rsidR="006729B1">
              <w:rPr>
                <w:rFonts w:cstheme="minorHAnsi"/>
              </w:rPr>
              <w:t xml:space="preserve">a </w:t>
            </w:r>
            <w:r w:rsidRPr="000B07F1">
              <w:rPr>
                <w:rFonts w:cstheme="minorHAnsi"/>
              </w:rPr>
              <w:t xml:space="preserve">damage assessment based on </w:t>
            </w:r>
            <w:r w:rsidR="004E0F40">
              <w:rPr>
                <w:rFonts w:cstheme="minorHAnsi"/>
              </w:rPr>
              <w:t>hospital</w:t>
            </w:r>
            <w:r w:rsidRPr="000B07F1">
              <w:rPr>
                <w:rFonts w:cstheme="minorHAnsi"/>
              </w:rPr>
              <w:t xml:space="preserve"> size, occurrence of aftershocks, and impact on infrastructure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FC0920" w:rsidRPr="005F202C" w:rsidTr="00103FD5">
        <w:trPr>
          <w:cantSplit/>
          <w:trHeight w:val="791"/>
        </w:trPr>
        <w:tc>
          <w:tcPr>
            <w:tcW w:w="2148" w:type="dxa"/>
            <w:vMerge/>
            <w:vAlign w:val="center"/>
          </w:tcPr>
          <w:p w:rsidR="00FC0920" w:rsidRPr="005F202C" w:rsidRDefault="00FC0920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FC0920" w:rsidRPr="00EB40EB" w:rsidRDefault="00FC0920" w:rsidP="008F2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Security Branch</w:t>
            </w:r>
            <w:r w:rsidR="00816E5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FC0920" w:rsidRPr="00144C0B" w:rsidRDefault="00FC0920" w:rsidP="008F242A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FC0920" w:rsidRPr="002B17D8" w:rsidRDefault="00FC0920" w:rsidP="008F242A">
            <w:pPr>
              <w:spacing w:before="100" w:after="100"/>
              <w:rPr>
                <w:rFonts w:cstheme="minorHAnsi"/>
              </w:rPr>
            </w:pPr>
            <w:r w:rsidRPr="002B17D8">
              <w:rPr>
                <w:rFonts w:cstheme="minorHAnsi"/>
              </w:rPr>
              <w:t xml:space="preserve">Assess </w:t>
            </w:r>
            <w:r w:rsidR="006729B1">
              <w:rPr>
                <w:rFonts w:cstheme="minorHAnsi"/>
              </w:rPr>
              <w:t xml:space="preserve">the event impact </w:t>
            </w:r>
            <w:r w:rsidRPr="002B17D8">
              <w:rPr>
                <w:rFonts w:cstheme="minorHAnsi"/>
              </w:rPr>
              <w:t xml:space="preserve">on security systems and </w:t>
            </w:r>
            <w:r w:rsidR="006729B1">
              <w:rPr>
                <w:rFonts w:cstheme="minorHAnsi"/>
              </w:rPr>
              <w:t xml:space="preserve">the </w:t>
            </w:r>
            <w:r w:rsidRPr="002B17D8">
              <w:rPr>
                <w:rFonts w:cstheme="minorHAnsi"/>
              </w:rPr>
              <w:t>ability to maintain safe and secure operations.</w:t>
            </w:r>
          </w:p>
        </w:tc>
        <w:tc>
          <w:tcPr>
            <w:tcW w:w="898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FC0920" w:rsidRPr="005F202C" w:rsidTr="00103FD5">
        <w:trPr>
          <w:cantSplit/>
          <w:trHeight w:val="791"/>
        </w:trPr>
        <w:tc>
          <w:tcPr>
            <w:tcW w:w="2148" w:type="dxa"/>
            <w:vMerge/>
            <w:vAlign w:val="center"/>
          </w:tcPr>
          <w:p w:rsidR="00FC0920" w:rsidRPr="005F202C" w:rsidRDefault="00FC0920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FC0920" w:rsidRPr="00EB40EB" w:rsidRDefault="00FC0920" w:rsidP="004E0F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Patient </w:t>
            </w:r>
            <w:r w:rsidRPr="00EB40EB">
              <w:rPr>
                <w:rFonts w:cstheme="minorHAnsi"/>
                <w:b/>
                <w:sz w:val="24"/>
                <w:szCs w:val="24"/>
              </w:rPr>
              <w:t>Family Assistance Branch</w:t>
            </w:r>
            <w:r w:rsidR="00816E5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FC0920" w:rsidRPr="00144C0B" w:rsidRDefault="00FC0920" w:rsidP="004E0F40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FC0920" w:rsidRPr="002B17D8" w:rsidRDefault="00FC0920" w:rsidP="004E0F40">
            <w:pPr>
              <w:spacing w:before="100" w:after="100"/>
              <w:rPr>
                <w:rFonts w:cstheme="minorHAnsi"/>
              </w:rPr>
            </w:pPr>
            <w:r w:rsidRPr="002B17D8">
              <w:rPr>
                <w:rFonts w:cstheme="minorHAnsi"/>
              </w:rPr>
              <w:t xml:space="preserve">Assess </w:t>
            </w:r>
            <w:r w:rsidR="006729B1">
              <w:rPr>
                <w:rFonts w:cstheme="minorHAnsi"/>
              </w:rPr>
              <w:t xml:space="preserve">the </w:t>
            </w:r>
            <w:r w:rsidRPr="002B17D8">
              <w:rPr>
                <w:rFonts w:cstheme="minorHAnsi"/>
              </w:rPr>
              <w:t>need for continued operations based on long-term impact</w:t>
            </w:r>
            <w:r w:rsidR="00410B40">
              <w:rPr>
                <w:rFonts w:cstheme="minorHAnsi"/>
              </w:rPr>
              <w:t>s</w:t>
            </w:r>
            <w:r w:rsidRPr="002B17D8">
              <w:rPr>
                <w:rFonts w:cstheme="minorHAnsi"/>
              </w:rPr>
              <w:t xml:space="preserve"> to </w:t>
            </w:r>
            <w:r w:rsidR="006729B1">
              <w:rPr>
                <w:rFonts w:cstheme="minorHAnsi"/>
              </w:rPr>
              <w:t xml:space="preserve">the </w:t>
            </w:r>
            <w:r w:rsidR="004E0F40">
              <w:rPr>
                <w:rFonts w:cstheme="minorHAnsi"/>
              </w:rPr>
              <w:t>hospital</w:t>
            </w:r>
            <w:r w:rsidRPr="002B17D8">
              <w:rPr>
                <w:rFonts w:cstheme="minorHAnsi"/>
              </w:rPr>
              <w:t xml:space="preserve"> and community.</w:t>
            </w:r>
          </w:p>
        </w:tc>
        <w:tc>
          <w:tcPr>
            <w:tcW w:w="898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FC0920" w:rsidRPr="005F202C" w:rsidTr="00103FD5">
        <w:trPr>
          <w:cantSplit/>
        </w:trPr>
        <w:tc>
          <w:tcPr>
            <w:tcW w:w="2148" w:type="dxa"/>
            <w:vMerge w:val="restart"/>
            <w:vAlign w:val="center"/>
          </w:tcPr>
          <w:p w:rsidR="00FC0920" w:rsidRPr="005F202C" w:rsidRDefault="00FC092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color w:val="0070C0"/>
                <w:sz w:val="24"/>
                <w:szCs w:val="24"/>
              </w:rPr>
              <w:t>Planning</w:t>
            </w:r>
          </w:p>
        </w:tc>
        <w:tc>
          <w:tcPr>
            <w:tcW w:w="2280" w:type="dxa"/>
            <w:vAlign w:val="center"/>
          </w:tcPr>
          <w:p w:rsidR="00FC0920" w:rsidRPr="008F242A" w:rsidRDefault="00FC0920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Chief </w:t>
            </w:r>
          </w:p>
        </w:tc>
        <w:tc>
          <w:tcPr>
            <w:tcW w:w="720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FC0920" w:rsidRPr="005F202C" w:rsidRDefault="001A71A5" w:rsidP="001A71A5">
            <w:pPr>
              <w:spacing w:before="100" w:after="100"/>
              <w:rPr>
                <w:rFonts w:cstheme="minorHAnsi"/>
              </w:rPr>
            </w:pPr>
            <w:r w:rsidRPr="003C69FD">
              <w:rPr>
                <w:rFonts w:cstheme="minorHAnsi"/>
              </w:rPr>
              <w:t xml:space="preserve">Ensure that updated information and intelligence is incorporated into </w:t>
            </w:r>
            <w:r>
              <w:rPr>
                <w:rFonts w:cstheme="minorHAnsi"/>
              </w:rPr>
              <w:t xml:space="preserve">the </w:t>
            </w:r>
            <w:r w:rsidRPr="003C69FD">
              <w:rPr>
                <w:rFonts w:cstheme="minorHAnsi"/>
              </w:rPr>
              <w:t xml:space="preserve">Incident Action Plan. Ensure </w:t>
            </w:r>
            <w:r>
              <w:rPr>
                <w:rFonts w:cstheme="minorHAnsi"/>
              </w:rPr>
              <w:t xml:space="preserve">the </w:t>
            </w:r>
            <w:r w:rsidRPr="003C69FD">
              <w:rPr>
                <w:rFonts w:cstheme="minorHAnsi"/>
              </w:rPr>
              <w:t>Demobilization Plan is being readied.</w:t>
            </w:r>
          </w:p>
        </w:tc>
        <w:tc>
          <w:tcPr>
            <w:tcW w:w="898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70292" w:rsidRPr="005F202C" w:rsidTr="00103FD5">
        <w:trPr>
          <w:cantSplit/>
          <w:trHeight w:val="449"/>
        </w:trPr>
        <w:tc>
          <w:tcPr>
            <w:tcW w:w="2148" w:type="dxa"/>
            <w:vMerge/>
            <w:vAlign w:val="center"/>
          </w:tcPr>
          <w:p w:rsidR="00670292" w:rsidRPr="005F202C" w:rsidRDefault="006702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670292" w:rsidRPr="00EB40EB" w:rsidRDefault="00670292" w:rsidP="004E0F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Resources Unit Leader</w:t>
            </w:r>
          </w:p>
        </w:tc>
        <w:tc>
          <w:tcPr>
            <w:tcW w:w="720" w:type="dxa"/>
          </w:tcPr>
          <w:p w:rsidR="00670292" w:rsidRPr="00144C0B" w:rsidRDefault="00670292" w:rsidP="004E0F40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670292" w:rsidRDefault="00670292" w:rsidP="00B90C72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Continue</w:t>
            </w:r>
            <w:r w:rsidRPr="000B07F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staff, equipment,</w:t>
            </w:r>
            <w:r w:rsidRPr="000B07F1">
              <w:rPr>
                <w:rFonts w:cstheme="minorHAnsi"/>
              </w:rPr>
              <w:t xml:space="preserve"> and materials tracking.</w:t>
            </w:r>
          </w:p>
        </w:tc>
        <w:tc>
          <w:tcPr>
            <w:tcW w:w="898" w:type="dxa"/>
          </w:tcPr>
          <w:p w:rsidR="00670292" w:rsidRPr="005F202C" w:rsidRDefault="006702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70292" w:rsidRPr="005F202C" w:rsidTr="00103FD5">
        <w:trPr>
          <w:cantSplit/>
          <w:trHeight w:val="449"/>
        </w:trPr>
        <w:tc>
          <w:tcPr>
            <w:tcW w:w="2148" w:type="dxa"/>
            <w:vMerge/>
            <w:vAlign w:val="center"/>
          </w:tcPr>
          <w:p w:rsidR="00670292" w:rsidRPr="005F202C" w:rsidRDefault="006702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670292" w:rsidRPr="00EB40EB" w:rsidRDefault="00670292" w:rsidP="004E0F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Situation 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lastRenderedPageBreak/>
              <w:t>Leader</w:t>
            </w:r>
          </w:p>
        </w:tc>
        <w:tc>
          <w:tcPr>
            <w:tcW w:w="720" w:type="dxa"/>
          </w:tcPr>
          <w:p w:rsidR="00670292" w:rsidRPr="00144C0B" w:rsidRDefault="00670292" w:rsidP="004E0F40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670292" w:rsidRPr="000B07F1" w:rsidRDefault="00670292" w:rsidP="00B90C72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Continue</w:t>
            </w:r>
            <w:r w:rsidRPr="000B07F1">
              <w:rPr>
                <w:rFonts w:cstheme="minorHAnsi"/>
              </w:rPr>
              <w:t xml:space="preserve"> patient and</w:t>
            </w:r>
            <w:r>
              <w:rPr>
                <w:rFonts w:cstheme="minorHAnsi"/>
              </w:rPr>
              <w:t xml:space="preserve"> bed</w:t>
            </w:r>
            <w:r w:rsidRPr="000B07F1">
              <w:rPr>
                <w:rFonts w:cstheme="minorHAnsi"/>
              </w:rPr>
              <w:t xml:space="preserve"> tracking.</w:t>
            </w:r>
          </w:p>
        </w:tc>
        <w:tc>
          <w:tcPr>
            <w:tcW w:w="898" w:type="dxa"/>
          </w:tcPr>
          <w:p w:rsidR="00670292" w:rsidRPr="005F202C" w:rsidRDefault="006702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70292" w:rsidRPr="005F202C" w:rsidTr="00103FD5">
        <w:trPr>
          <w:cantSplit/>
          <w:trHeight w:val="575"/>
        </w:trPr>
        <w:tc>
          <w:tcPr>
            <w:tcW w:w="2148" w:type="dxa"/>
            <w:vMerge/>
            <w:vAlign w:val="center"/>
          </w:tcPr>
          <w:p w:rsidR="00670292" w:rsidRPr="005F202C" w:rsidRDefault="006702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/>
            <w:vAlign w:val="center"/>
          </w:tcPr>
          <w:p w:rsidR="00670292" w:rsidRPr="00EB40EB" w:rsidRDefault="00670292" w:rsidP="004E0F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70292" w:rsidRPr="00144C0B" w:rsidRDefault="00670292" w:rsidP="004E0F40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670292" w:rsidRPr="000B07F1" w:rsidRDefault="00670292" w:rsidP="004E0F40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 xml:space="preserve">Maintain and update </w:t>
            </w:r>
            <w:r>
              <w:rPr>
                <w:rFonts w:cstheme="minorHAnsi"/>
              </w:rPr>
              <w:t xml:space="preserve">the </w:t>
            </w:r>
            <w:r w:rsidRPr="000B07F1">
              <w:rPr>
                <w:rFonts w:cstheme="minorHAnsi"/>
              </w:rPr>
              <w:t>situational status boards, Incident Action Plan, and other documentation tools for timeliness and accuracy of information received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670292" w:rsidRPr="005F202C" w:rsidRDefault="006702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70292" w:rsidRPr="005F202C" w:rsidTr="00103FD5">
        <w:trPr>
          <w:cantSplit/>
          <w:trHeight w:val="647"/>
        </w:trPr>
        <w:tc>
          <w:tcPr>
            <w:tcW w:w="2148" w:type="dxa"/>
            <w:vMerge/>
            <w:vAlign w:val="center"/>
          </w:tcPr>
          <w:p w:rsidR="00670292" w:rsidRPr="005F202C" w:rsidRDefault="006702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670292" w:rsidRPr="00EB40EB" w:rsidRDefault="00670292" w:rsidP="004E0F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Documentation 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670292" w:rsidRPr="00144C0B" w:rsidRDefault="00670292" w:rsidP="004E0F40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670292" w:rsidRPr="000B07F1" w:rsidRDefault="00670292" w:rsidP="004E0F40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>Collect and archive all data and paperwork generated during response and recovery actions.</w:t>
            </w:r>
          </w:p>
        </w:tc>
        <w:tc>
          <w:tcPr>
            <w:tcW w:w="898" w:type="dxa"/>
          </w:tcPr>
          <w:p w:rsidR="00670292" w:rsidRPr="005F202C" w:rsidRDefault="006702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70292" w:rsidRPr="005F202C" w:rsidTr="00103FD5">
        <w:trPr>
          <w:cantSplit/>
          <w:trHeight w:val="575"/>
        </w:trPr>
        <w:tc>
          <w:tcPr>
            <w:tcW w:w="2148" w:type="dxa"/>
            <w:vMerge w:val="restart"/>
            <w:vAlign w:val="center"/>
          </w:tcPr>
          <w:p w:rsidR="00670292" w:rsidRPr="005F202C" w:rsidRDefault="006702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sz w:val="24"/>
                <w:szCs w:val="24"/>
                <w:highlight w:val="yellow"/>
              </w:rPr>
              <w:t>Logistics</w:t>
            </w:r>
          </w:p>
        </w:tc>
        <w:tc>
          <w:tcPr>
            <w:tcW w:w="2280" w:type="dxa"/>
            <w:vAlign w:val="center"/>
          </w:tcPr>
          <w:p w:rsidR="00670292" w:rsidRDefault="00670292" w:rsidP="004E0F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670292" w:rsidRPr="00144C0B" w:rsidRDefault="00670292" w:rsidP="004E0F40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670292" w:rsidRPr="000518F8" w:rsidRDefault="00670292" w:rsidP="004E0F40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Refer to the Job Action Sheet for appropriate tasks.</w:t>
            </w:r>
          </w:p>
        </w:tc>
        <w:tc>
          <w:tcPr>
            <w:tcW w:w="898" w:type="dxa"/>
          </w:tcPr>
          <w:p w:rsidR="00670292" w:rsidRPr="005F202C" w:rsidRDefault="006702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70292" w:rsidRPr="005F202C" w:rsidTr="00103FD5">
        <w:trPr>
          <w:cantSplit/>
          <w:trHeight w:val="575"/>
        </w:trPr>
        <w:tc>
          <w:tcPr>
            <w:tcW w:w="2148" w:type="dxa"/>
            <w:vMerge/>
            <w:vAlign w:val="center"/>
          </w:tcPr>
          <w:p w:rsidR="00670292" w:rsidRPr="005F202C" w:rsidRDefault="006702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670292" w:rsidRPr="00EB40EB" w:rsidRDefault="00670292" w:rsidP="00BF0D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</w:t>
            </w:r>
            <w:r>
              <w:rPr>
                <w:rFonts w:cstheme="minorHAnsi"/>
                <w:b/>
                <w:sz w:val="24"/>
                <w:szCs w:val="24"/>
              </w:rPr>
              <w:t>ervice</w:t>
            </w:r>
            <w:r w:rsidRPr="00EB40EB">
              <w:rPr>
                <w:rFonts w:cstheme="minorHAnsi"/>
                <w:b/>
                <w:sz w:val="24"/>
                <w:szCs w:val="24"/>
              </w:rPr>
              <w:t xml:space="preserve"> Branch</w:t>
            </w:r>
            <w:r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670292" w:rsidRPr="00144C0B" w:rsidRDefault="00670292" w:rsidP="00BF0D3F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670292" w:rsidRPr="000B07F1" w:rsidRDefault="00670292" w:rsidP="00BF0D3F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 xml:space="preserve">Reassess </w:t>
            </w:r>
            <w:r>
              <w:rPr>
                <w:rFonts w:cstheme="minorHAnsi"/>
              </w:rPr>
              <w:t xml:space="preserve">the </w:t>
            </w:r>
            <w:r w:rsidRPr="000B07F1">
              <w:rPr>
                <w:rFonts w:cstheme="minorHAnsi"/>
              </w:rPr>
              <w:t>status of communications</w:t>
            </w:r>
            <w:r>
              <w:rPr>
                <w:rFonts w:cstheme="minorHAnsi"/>
              </w:rPr>
              <w:t xml:space="preserve"> and information technology services if</w:t>
            </w:r>
            <w:r w:rsidRPr="000B07F1">
              <w:rPr>
                <w:rFonts w:cstheme="minorHAnsi"/>
              </w:rPr>
              <w:t xml:space="preserve"> aftershocks occur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670292" w:rsidRPr="005F202C" w:rsidRDefault="006702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70292" w:rsidRPr="005F202C" w:rsidTr="00103FD5">
        <w:trPr>
          <w:cantSplit/>
          <w:trHeight w:val="908"/>
        </w:trPr>
        <w:tc>
          <w:tcPr>
            <w:tcW w:w="2148" w:type="dxa"/>
            <w:vMerge/>
            <w:vAlign w:val="center"/>
          </w:tcPr>
          <w:p w:rsidR="00670292" w:rsidRPr="005F202C" w:rsidRDefault="006702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70292" w:rsidRPr="00EB40EB" w:rsidRDefault="00670292" w:rsidP="004E0F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Support Branch Director</w:t>
            </w:r>
          </w:p>
        </w:tc>
        <w:tc>
          <w:tcPr>
            <w:tcW w:w="720" w:type="dxa"/>
          </w:tcPr>
          <w:p w:rsidR="00670292" w:rsidRPr="00144C0B" w:rsidRDefault="00670292" w:rsidP="004E0F40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670292" w:rsidRPr="000B07F1" w:rsidRDefault="00670292" w:rsidP="000574F7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Assess the status of on</w:t>
            </w:r>
            <w:r w:rsidRPr="000B07F1">
              <w:rPr>
                <w:rFonts w:cstheme="minorHAnsi"/>
              </w:rPr>
              <w:t xml:space="preserve">site supplies and equipment and ability to maintain services for </w:t>
            </w:r>
            <w:r>
              <w:rPr>
                <w:rFonts w:cstheme="minorHAnsi"/>
              </w:rPr>
              <w:t xml:space="preserve">up to </w:t>
            </w:r>
            <w:r w:rsidRPr="000B07F1">
              <w:rPr>
                <w:rFonts w:cstheme="minorHAnsi"/>
              </w:rPr>
              <w:t>96 hours without community support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670292" w:rsidRPr="005F202C" w:rsidRDefault="006702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70292" w:rsidRPr="005F202C" w:rsidTr="00103FD5">
        <w:trPr>
          <w:cantSplit/>
          <w:trHeight w:val="683"/>
        </w:trPr>
        <w:tc>
          <w:tcPr>
            <w:tcW w:w="2148" w:type="dxa"/>
            <w:vMerge w:val="restart"/>
            <w:vAlign w:val="center"/>
          </w:tcPr>
          <w:p w:rsidR="00670292" w:rsidRPr="005F202C" w:rsidRDefault="006702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color w:val="00B050"/>
                <w:sz w:val="24"/>
                <w:szCs w:val="24"/>
              </w:rPr>
              <w:t>Finance/ Administration</w:t>
            </w:r>
          </w:p>
        </w:tc>
        <w:tc>
          <w:tcPr>
            <w:tcW w:w="2280" w:type="dxa"/>
            <w:vAlign w:val="center"/>
          </w:tcPr>
          <w:p w:rsidR="00670292" w:rsidRPr="00EB40EB" w:rsidRDefault="00670292" w:rsidP="004E0F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670292" w:rsidRPr="00144C0B" w:rsidRDefault="00670292" w:rsidP="004E0F40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670292" w:rsidRPr="000B07F1" w:rsidRDefault="00670292" w:rsidP="004E0F40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>Coordinate with Risk Management for additional insurance and documentation needs, including photographs of damages, etc.</w:t>
            </w:r>
          </w:p>
        </w:tc>
        <w:tc>
          <w:tcPr>
            <w:tcW w:w="898" w:type="dxa"/>
          </w:tcPr>
          <w:p w:rsidR="00670292" w:rsidRPr="005F202C" w:rsidRDefault="006702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70292" w:rsidRPr="005F202C" w:rsidTr="00103FD5">
        <w:trPr>
          <w:cantSplit/>
          <w:trHeight w:val="710"/>
        </w:trPr>
        <w:tc>
          <w:tcPr>
            <w:tcW w:w="2148" w:type="dxa"/>
            <w:vMerge/>
            <w:vAlign w:val="center"/>
          </w:tcPr>
          <w:p w:rsidR="00670292" w:rsidRPr="005F202C" w:rsidRDefault="0067029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70292" w:rsidRPr="00EB40EB" w:rsidRDefault="00670292" w:rsidP="004E0F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Cost 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670292" w:rsidRPr="00144C0B" w:rsidRDefault="00670292" w:rsidP="004E0F40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670292" w:rsidRPr="000B07F1" w:rsidRDefault="00670292" w:rsidP="004E0F40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>Continu</w:t>
            </w:r>
            <w:r>
              <w:rPr>
                <w:rFonts w:cstheme="minorHAnsi"/>
              </w:rPr>
              <w:t>e tracking of expenses</w:t>
            </w:r>
            <w:r w:rsidRPr="000B07F1">
              <w:rPr>
                <w:rFonts w:cstheme="minorHAnsi"/>
              </w:rPr>
              <w:t xml:space="preserve"> and</w:t>
            </w:r>
            <w:r>
              <w:rPr>
                <w:rFonts w:cstheme="minorHAnsi"/>
              </w:rPr>
              <w:t xml:space="preserve"> </w:t>
            </w:r>
            <w:r w:rsidRPr="000B07F1">
              <w:rPr>
                <w:rFonts w:cstheme="minorHAnsi"/>
              </w:rPr>
              <w:t>expenditures</w:t>
            </w:r>
            <w:r>
              <w:rPr>
                <w:rFonts w:cstheme="minorHAnsi"/>
              </w:rPr>
              <w:t xml:space="preserve"> (e.g., personnel, equipment, and supplies)</w:t>
            </w:r>
            <w:r w:rsidRPr="000B07F1">
              <w:rPr>
                <w:rFonts w:cstheme="minorHAnsi"/>
              </w:rPr>
              <w:t xml:space="preserve">. </w:t>
            </w:r>
          </w:p>
        </w:tc>
        <w:tc>
          <w:tcPr>
            <w:tcW w:w="898" w:type="dxa"/>
          </w:tcPr>
          <w:p w:rsidR="00670292" w:rsidRPr="005F202C" w:rsidRDefault="0067029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:rsidR="00AD7DFD" w:rsidRDefault="00AD7DFD"/>
    <w:tbl>
      <w:tblPr>
        <w:tblStyle w:val="TableGrid"/>
        <w:tblW w:w="0" w:type="auto"/>
        <w:tblLook w:val="04A0"/>
      </w:tblPr>
      <w:tblGrid>
        <w:gridCol w:w="2199"/>
        <w:gridCol w:w="2226"/>
        <w:gridCol w:w="723"/>
        <w:gridCol w:w="4950"/>
        <w:gridCol w:w="918"/>
      </w:tblGrid>
      <w:tr w:rsidR="00AD7DFD" w:rsidRPr="005F202C" w:rsidTr="00103FD5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AD7DFD" w:rsidRPr="005F202C" w:rsidRDefault="00AD7DFD" w:rsidP="00EE5F1C">
            <w:pPr>
              <w:spacing w:before="100" w:after="100"/>
            </w:pPr>
            <w:r w:rsidRPr="005F202C">
              <w:rPr>
                <w:rFonts w:cstheme="minorHAnsi"/>
                <w:b/>
                <w:sz w:val="28"/>
                <w:szCs w:val="28"/>
              </w:rPr>
              <w:t>Demobilization/System Recovery</w:t>
            </w:r>
          </w:p>
        </w:tc>
      </w:tr>
      <w:tr w:rsidR="00AD7DFD" w:rsidRPr="005F202C" w:rsidTr="00103FD5">
        <w:trPr>
          <w:cantSplit/>
        </w:trPr>
        <w:tc>
          <w:tcPr>
            <w:tcW w:w="2199" w:type="dxa"/>
            <w:vAlign w:val="center"/>
          </w:tcPr>
          <w:p w:rsidR="00AD7DFD" w:rsidRPr="005F202C" w:rsidRDefault="00AD7DFD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26" w:type="dxa"/>
            <w:vAlign w:val="center"/>
          </w:tcPr>
          <w:p w:rsidR="00AD7DFD" w:rsidRPr="005F202C" w:rsidRDefault="00AD7DFD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Officer</w:t>
            </w:r>
          </w:p>
        </w:tc>
        <w:tc>
          <w:tcPr>
            <w:tcW w:w="723" w:type="dxa"/>
          </w:tcPr>
          <w:p w:rsidR="00AD7DFD" w:rsidRPr="005F202C" w:rsidRDefault="00AD7DFD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50" w:type="dxa"/>
          </w:tcPr>
          <w:p w:rsidR="00AD7DFD" w:rsidRPr="005F202C" w:rsidRDefault="00AD7DFD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918" w:type="dxa"/>
          </w:tcPr>
          <w:p w:rsidR="00AD7DFD" w:rsidRPr="005F202C" w:rsidRDefault="00AD7DFD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FC0920" w:rsidRPr="005F202C" w:rsidTr="00103FD5">
        <w:trPr>
          <w:cantSplit/>
          <w:trHeight w:val="593"/>
        </w:trPr>
        <w:tc>
          <w:tcPr>
            <w:tcW w:w="2199" w:type="dxa"/>
            <w:vMerge w:val="restart"/>
            <w:vAlign w:val="center"/>
          </w:tcPr>
          <w:p w:rsidR="00FC0920" w:rsidRPr="005F202C" w:rsidRDefault="00FC0920" w:rsidP="00EE5F1C">
            <w:pPr>
              <w:spacing w:before="100" w:after="100"/>
              <w:jc w:val="center"/>
              <w:rPr>
                <w:b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Command</w:t>
            </w:r>
          </w:p>
        </w:tc>
        <w:tc>
          <w:tcPr>
            <w:tcW w:w="2226" w:type="dxa"/>
            <w:vMerge w:val="restart"/>
            <w:vAlign w:val="center"/>
          </w:tcPr>
          <w:p w:rsidR="00FC0920" w:rsidRPr="005F202C" w:rsidRDefault="00FC092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Incident Commander</w:t>
            </w:r>
          </w:p>
        </w:tc>
        <w:tc>
          <w:tcPr>
            <w:tcW w:w="723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FC0920" w:rsidRPr="000B07F1" w:rsidRDefault="00FC0920" w:rsidP="004E0F40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 xml:space="preserve">Initiate </w:t>
            </w:r>
            <w:r w:rsidR="002B122A">
              <w:rPr>
                <w:rFonts w:cstheme="minorHAnsi"/>
              </w:rPr>
              <w:t xml:space="preserve">the </w:t>
            </w:r>
            <w:r w:rsidRPr="000B07F1">
              <w:rPr>
                <w:rFonts w:cstheme="minorHAnsi"/>
              </w:rPr>
              <w:t>repatriation of all evacuated patients, staff, and services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FC0920" w:rsidRPr="005F202C" w:rsidRDefault="00FC0920" w:rsidP="00EE5F1C">
            <w:pPr>
              <w:spacing w:before="100" w:after="100"/>
            </w:pPr>
          </w:p>
        </w:tc>
      </w:tr>
      <w:tr w:rsidR="00FC0920" w:rsidRPr="005F202C" w:rsidTr="00103FD5">
        <w:trPr>
          <w:cantSplit/>
          <w:trHeight w:val="665"/>
        </w:trPr>
        <w:tc>
          <w:tcPr>
            <w:tcW w:w="2199" w:type="dxa"/>
            <w:vMerge/>
            <w:vAlign w:val="center"/>
          </w:tcPr>
          <w:p w:rsidR="00FC0920" w:rsidRPr="005F202C" w:rsidRDefault="00FC092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vMerge/>
            <w:vAlign w:val="center"/>
          </w:tcPr>
          <w:p w:rsidR="00FC0920" w:rsidRPr="005F202C" w:rsidRDefault="00FC092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FC0920" w:rsidRPr="000B07F1" w:rsidRDefault="00FC0920" w:rsidP="00B90C72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 xml:space="preserve">Determine </w:t>
            </w:r>
            <w:r w:rsidR="00BF0D3F">
              <w:rPr>
                <w:rFonts w:cstheme="minorHAnsi"/>
              </w:rPr>
              <w:t xml:space="preserve">the </w:t>
            </w:r>
            <w:r w:rsidRPr="000B07F1">
              <w:rPr>
                <w:rFonts w:cstheme="minorHAnsi"/>
              </w:rPr>
              <w:t xml:space="preserve">ability to resume </w:t>
            </w:r>
            <w:r w:rsidR="00B90C72">
              <w:rPr>
                <w:rFonts w:cstheme="minorHAnsi"/>
              </w:rPr>
              <w:t>pre</w:t>
            </w:r>
            <w:r w:rsidR="0074323E">
              <w:rPr>
                <w:rFonts w:cstheme="minorHAnsi"/>
              </w:rPr>
              <w:t>-</w:t>
            </w:r>
            <w:r w:rsidR="00B90C72">
              <w:rPr>
                <w:rFonts w:cstheme="minorHAnsi"/>
              </w:rPr>
              <w:t>incident</w:t>
            </w:r>
            <w:r w:rsidRPr="000B07F1">
              <w:rPr>
                <w:rFonts w:cstheme="minorHAnsi"/>
              </w:rPr>
              <w:t xml:space="preserve"> services, including elective procedures and appointm</w:t>
            </w:r>
            <w:r>
              <w:rPr>
                <w:rFonts w:cstheme="minorHAnsi"/>
              </w:rPr>
              <w:t>ents, and direct activation of recovery p</w:t>
            </w:r>
            <w:r w:rsidRPr="000B07F1">
              <w:rPr>
                <w:rFonts w:cstheme="minorHAnsi"/>
              </w:rPr>
              <w:t>lans for clinical operations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FC0920" w:rsidRPr="005F202C" w:rsidRDefault="00FC0920" w:rsidP="00EE5F1C">
            <w:pPr>
              <w:spacing w:before="100" w:after="100"/>
            </w:pPr>
          </w:p>
        </w:tc>
      </w:tr>
      <w:tr w:rsidR="00FC0920" w:rsidRPr="005F202C" w:rsidTr="00103FD5">
        <w:trPr>
          <w:cantSplit/>
          <w:trHeight w:val="350"/>
        </w:trPr>
        <w:tc>
          <w:tcPr>
            <w:tcW w:w="2199" w:type="dxa"/>
            <w:vMerge/>
            <w:vAlign w:val="center"/>
          </w:tcPr>
          <w:p w:rsidR="00FC0920" w:rsidRPr="005F202C" w:rsidRDefault="00FC092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vMerge/>
            <w:vAlign w:val="center"/>
          </w:tcPr>
          <w:p w:rsidR="00FC0920" w:rsidRPr="005F202C" w:rsidRDefault="00FC092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FC0920" w:rsidRPr="000B07F1" w:rsidRDefault="00FC0920" w:rsidP="00BF0D3F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Activate </w:t>
            </w:r>
            <w:r w:rsidR="00BF0D3F">
              <w:rPr>
                <w:rFonts w:cstheme="minorHAnsi"/>
              </w:rPr>
              <w:t>the D</w:t>
            </w:r>
            <w:r>
              <w:rPr>
                <w:rFonts w:cstheme="minorHAnsi"/>
              </w:rPr>
              <w:t xml:space="preserve">emobilization </w:t>
            </w:r>
            <w:r w:rsidR="00BF0D3F">
              <w:rPr>
                <w:rFonts w:cstheme="minorHAnsi"/>
              </w:rPr>
              <w:t xml:space="preserve">Plan </w:t>
            </w:r>
            <w:r>
              <w:rPr>
                <w:rFonts w:cstheme="minorHAnsi"/>
              </w:rPr>
              <w:t xml:space="preserve">and </w:t>
            </w:r>
            <w:r w:rsidR="00BF0D3F">
              <w:rPr>
                <w:rFonts w:cstheme="minorHAnsi"/>
              </w:rPr>
              <w:t xml:space="preserve">initiate </w:t>
            </w:r>
            <w:r>
              <w:rPr>
                <w:rFonts w:cstheme="minorHAnsi"/>
              </w:rPr>
              <w:t>system recovery.</w:t>
            </w:r>
          </w:p>
        </w:tc>
        <w:tc>
          <w:tcPr>
            <w:tcW w:w="918" w:type="dxa"/>
          </w:tcPr>
          <w:p w:rsidR="00FC0920" w:rsidRPr="005F202C" w:rsidRDefault="00FC0920" w:rsidP="00EE5F1C">
            <w:pPr>
              <w:spacing w:before="100" w:after="100"/>
            </w:pPr>
          </w:p>
        </w:tc>
      </w:tr>
      <w:tr w:rsidR="00FC0920" w:rsidRPr="005F202C" w:rsidTr="00103FD5">
        <w:trPr>
          <w:cantSplit/>
          <w:trHeight w:val="575"/>
        </w:trPr>
        <w:tc>
          <w:tcPr>
            <w:tcW w:w="2199" w:type="dxa"/>
            <w:vMerge/>
            <w:vAlign w:val="center"/>
          </w:tcPr>
          <w:p w:rsidR="00FC0920" w:rsidRPr="005F202C" w:rsidRDefault="00FC092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vMerge/>
            <w:vAlign w:val="center"/>
          </w:tcPr>
          <w:p w:rsidR="00FC0920" w:rsidRPr="005F202C" w:rsidRDefault="00FC092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FC0920" w:rsidRPr="000B07F1" w:rsidRDefault="00FC0920" w:rsidP="004E0F40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 xml:space="preserve">Determine </w:t>
            </w:r>
            <w:r w:rsidR="00BF0D3F">
              <w:rPr>
                <w:rFonts w:cstheme="minorHAnsi"/>
              </w:rPr>
              <w:t xml:space="preserve">the </w:t>
            </w:r>
            <w:r w:rsidRPr="000B07F1">
              <w:rPr>
                <w:rFonts w:cstheme="minorHAnsi"/>
              </w:rPr>
              <w:t>ability to resume normal operations based on input from all sections, community providers, and regulatory agencies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FC0920" w:rsidRPr="005F202C" w:rsidRDefault="00FC0920" w:rsidP="00EE5F1C">
            <w:pPr>
              <w:spacing w:before="100" w:after="100"/>
            </w:pPr>
          </w:p>
        </w:tc>
      </w:tr>
      <w:tr w:rsidR="00FC0920" w:rsidRPr="005F202C" w:rsidTr="00103FD5">
        <w:trPr>
          <w:cantSplit/>
          <w:trHeight w:val="377"/>
        </w:trPr>
        <w:tc>
          <w:tcPr>
            <w:tcW w:w="2199" w:type="dxa"/>
            <w:vMerge/>
            <w:vAlign w:val="center"/>
          </w:tcPr>
          <w:p w:rsidR="00FC0920" w:rsidRPr="005F202C" w:rsidRDefault="00FC092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vAlign w:val="center"/>
          </w:tcPr>
          <w:p w:rsidR="00FC0920" w:rsidRPr="005F202C" w:rsidRDefault="00FC092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Public Information Officer</w:t>
            </w:r>
          </w:p>
        </w:tc>
        <w:tc>
          <w:tcPr>
            <w:tcW w:w="723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FC0920" w:rsidRPr="000B07F1" w:rsidRDefault="00FC0920" w:rsidP="004E0F40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 xml:space="preserve">Provide </w:t>
            </w:r>
            <w:r w:rsidR="00BF0D3F">
              <w:rPr>
                <w:rFonts w:cstheme="minorHAnsi"/>
              </w:rPr>
              <w:t xml:space="preserve">a </w:t>
            </w:r>
            <w:r w:rsidRPr="000B07F1">
              <w:rPr>
                <w:rFonts w:cstheme="minorHAnsi"/>
              </w:rPr>
              <w:t xml:space="preserve">closing briefing to </w:t>
            </w:r>
            <w:r w:rsidR="00BF0D3F">
              <w:rPr>
                <w:rFonts w:cstheme="minorHAnsi"/>
              </w:rPr>
              <w:t xml:space="preserve">the </w:t>
            </w:r>
            <w:r w:rsidRPr="000B07F1">
              <w:rPr>
                <w:rFonts w:cstheme="minorHAnsi"/>
              </w:rPr>
              <w:t>media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FC0920" w:rsidRPr="005F202C" w:rsidRDefault="00FC0920" w:rsidP="00EE5F1C">
            <w:pPr>
              <w:spacing w:before="100" w:after="100"/>
            </w:pPr>
          </w:p>
        </w:tc>
      </w:tr>
      <w:tr w:rsidR="00EA5325" w:rsidRPr="005F202C" w:rsidTr="00103FD5">
        <w:trPr>
          <w:cantSplit/>
          <w:trHeight w:val="656"/>
        </w:trPr>
        <w:tc>
          <w:tcPr>
            <w:tcW w:w="2199" w:type="dxa"/>
            <w:vMerge/>
          </w:tcPr>
          <w:p w:rsidR="00EA5325" w:rsidRPr="005F202C" w:rsidRDefault="00EA5325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EA5325" w:rsidRPr="005F202C" w:rsidRDefault="00EA53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EA5325" w:rsidRPr="005F202C" w:rsidRDefault="00EA5325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EA5325" w:rsidRPr="000B07F1" w:rsidRDefault="00EA5325" w:rsidP="00EA5325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 xml:space="preserve">Notify patients, </w:t>
            </w:r>
            <w:r>
              <w:rPr>
                <w:rFonts w:cstheme="minorHAnsi"/>
              </w:rPr>
              <w:t>staff,</w:t>
            </w:r>
            <w:r w:rsidRPr="000B07F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and </w:t>
            </w:r>
            <w:r w:rsidRPr="000B07F1">
              <w:rPr>
                <w:rFonts w:cstheme="minorHAnsi"/>
              </w:rPr>
              <w:t>visitors</w:t>
            </w:r>
            <w:r>
              <w:rPr>
                <w:rFonts w:cstheme="minorHAnsi"/>
              </w:rPr>
              <w:t xml:space="preserve"> </w:t>
            </w:r>
            <w:r w:rsidRPr="000B07F1">
              <w:rPr>
                <w:rFonts w:cstheme="minorHAnsi"/>
              </w:rPr>
              <w:t xml:space="preserve">of </w:t>
            </w:r>
            <w:r w:rsidR="00BF0D3F">
              <w:rPr>
                <w:rFonts w:cstheme="minorHAnsi"/>
              </w:rPr>
              <w:t xml:space="preserve">the </w:t>
            </w:r>
            <w:r w:rsidRPr="000B07F1">
              <w:rPr>
                <w:rFonts w:cstheme="minorHAnsi"/>
              </w:rPr>
              <w:t>return to normal operations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EA5325" w:rsidRPr="005F202C" w:rsidRDefault="00EA5325" w:rsidP="00EE5F1C">
            <w:pPr>
              <w:spacing w:before="100" w:after="100"/>
            </w:pPr>
          </w:p>
        </w:tc>
      </w:tr>
      <w:tr w:rsidR="000574F7" w:rsidRPr="005F202C" w:rsidTr="00103FD5">
        <w:trPr>
          <w:cantSplit/>
          <w:trHeight w:val="836"/>
        </w:trPr>
        <w:tc>
          <w:tcPr>
            <w:tcW w:w="2199" w:type="dxa"/>
            <w:vMerge/>
          </w:tcPr>
          <w:p w:rsidR="000574F7" w:rsidRPr="005F202C" w:rsidRDefault="000574F7" w:rsidP="00EE5F1C">
            <w:pPr>
              <w:spacing w:before="100" w:after="100"/>
            </w:pPr>
          </w:p>
        </w:tc>
        <w:tc>
          <w:tcPr>
            <w:tcW w:w="2226" w:type="dxa"/>
            <w:vAlign w:val="center"/>
          </w:tcPr>
          <w:p w:rsidR="000574F7" w:rsidRPr="005F202C" w:rsidRDefault="000574F7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Liaison Officer</w:t>
            </w:r>
          </w:p>
        </w:tc>
        <w:tc>
          <w:tcPr>
            <w:tcW w:w="723" w:type="dxa"/>
          </w:tcPr>
          <w:p w:rsidR="000574F7" w:rsidRPr="005F202C" w:rsidRDefault="000574F7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0574F7" w:rsidRPr="005F202C" w:rsidRDefault="000574F7" w:rsidP="00EE5F1C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 xml:space="preserve">Notify external partners and stakeholders of </w:t>
            </w:r>
            <w:r w:rsidR="00BF0D3F">
              <w:rPr>
                <w:rFonts w:cstheme="minorHAnsi"/>
              </w:rPr>
              <w:t xml:space="preserve">the </w:t>
            </w:r>
            <w:r w:rsidRPr="000B07F1">
              <w:rPr>
                <w:rFonts w:cstheme="minorHAnsi"/>
              </w:rPr>
              <w:t xml:space="preserve">operational status, including </w:t>
            </w:r>
            <w:r w:rsidR="002B122A">
              <w:rPr>
                <w:rFonts w:cstheme="minorHAnsi"/>
              </w:rPr>
              <w:t xml:space="preserve">the </w:t>
            </w:r>
            <w:r w:rsidRPr="000B07F1">
              <w:rPr>
                <w:rFonts w:cstheme="minorHAnsi"/>
              </w:rPr>
              <w:t xml:space="preserve">repatriation of patients and </w:t>
            </w:r>
            <w:r w:rsidR="00BF0D3F">
              <w:rPr>
                <w:rFonts w:cstheme="minorHAnsi"/>
              </w:rPr>
              <w:t xml:space="preserve">the </w:t>
            </w:r>
            <w:r w:rsidRPr="000B07F1">
              <w:rPr>
                <w:rFonts w:cstheme="minorHAnsi"/>
              </w:rPr>
              <w:t>return to normal operations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0574F7" w:rsidRPr="005F202C" w:rsidRDefault="000574F7" w:rsidP="00EE5F1C">
            <w:pPr>
              <w:spacing w:before="100" w:after="100"/>
            </w:pPr>
          </w:p>
        </w:tc>
      </w:tr>
      <w:tr w:rsidR="00FC0920" w:rsidRPr="005F202C" w:rsidTr="00103FD5">
        <w:trPr>
          <w:cantSplit/>
          <w:trHeight w:val="413"/>
        </w:trPr>
        <w:tc>
          <w:tcPr>
            <w:tcW w:w="2199" w:type="dxa"/>
            <w:vMerge/>
          </w:tcPr>
          <w:p w:rsidR="00FC0920" w:rsidRPr="005F202C" w:rsidRDefault="00FC0920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FC0920" w:rsidRPr="00EB40EB" w:rsidRDefault="00FC0920" w:rsidP="004E0F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Safety Officer</w:t>
            </w:r>
          </w:p>
        </w:tc>
        <w:tc>
          <w:tcPr>
            <w:tcW w:w="723" w:type="dxa"/>
          </w:tcPr>
          <w:p w:rsidR="00FC0920" w:rsidRPr="00144C0B" w:rsidRDefault="00FC0920" w:rsidP="004E0F40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FC0920" w:rsidRPr="000B07F1" w:rsidRDefault="00FC0920" w:rsidP="004E0F40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 xml:space="preserve">Provide </w:t>
            </w:r>
            <w:r w:rsidR="00BF0D3F">
              <w:rPr>
                <w:rFonts w:cstheme="minorHAnsi"/>
              </w:rPr>
              <w:t xml:space="preserve">a </w:t>
            </w:r>
            <w:r w:rsidRPr="000B07F1">
              <w:rPr>
                <w:rFonts w:cstheme="minorHAnsi"/>
              </w:rPr>
              <w:t xml:space="preserve">final </w:t>
            </w:r>
            <w:r>
              <w:rPr>
                <w:rFonts w:cstheme="minorHAnsi"/>
              </w:rPr>
              <w:t>briefing</w:t>
            </w:r>
            <w:r w:rsidRPr="000B07F1">
              <w:rPr>
                <w:rFonts w:cstheme="minorHAnsi"/>
              </w:rPr>
              <w:t xml:space="preserve"> to Command </w:t>
            </w:r>
            <w:r w:rsidR="002E5485">
              <w:rPr>
                <w:rFonts w:cstheme="minorHAnsi"/>
              </w:rPr>
              <w:t>S</w:t>
            </w:r>
            <w:r w:rsidRPr="000B07F1">
              <w:rPr>
                <w:rFonts w:cstheme="minorHAnsi"/>
              </w:rPr>
              <w:t>taff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FC0920" w:rsidRPr="005F202C" w:rsidRDefault="00FC0920" w:rsidP="00EE5F1C">
            <w:pPr>
              <w:spacing w:before="100" w:after="100"/>
            </w:pPr>
          </w:p>
        </w:tc>
      </w:tr>
      <w:tr w:rsidR="00FC0920" w:rsidRPr="005F202C" w:rsidTr="00103FD5">
        <w:trPr>
          <w:cantSplit/>
          <w:trHeight w:val="512"/>
        </w:trPr>
        <w:tc>
          <w:tcPr>
            <w:tcW w:w="2199" w:type="dxa"/>
            <w:vMerge/>
          </w:tcPr>
          <w:p w:rsidR="00FC0920" w:rsidRPr="005F202C" w:rsidRDefault="00FC0920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FC0920" w:rsidRPr="00EB40EB" w:rsidRDefault="00FC0920" w:rsidP="004E0F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FC0920" w:rsidRPr="00144C0B" w:rsidRDefault="00FC0920" w:rsidP="004E0F40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FC0920" w:rsidRPr="000B07F1" w:rsidRDefault="00FC0920" w:rsidP="004E0F40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 xml:space="preserve">Determine </w:t>
            </w:r>
            <w:r w:rsidR="00BF0D3F">
              <w:rPr>
                <w:rFonts w:cstheme="minorHAnsi"/>
              </w:rPr>
              <w:t xml:space="preserve">the </w:t>
            </w:r>
            <w:r w:rsidRPr="000B07F1">
              <w:rPr>
                <w:rFonts w:cstheme="minorHAnsi"/>
              </w:rPr>
              <w:t>need for continued alterations in operations to ensure a safe workplace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FC0920" w:rsidRPr="005F202C" w:rsidRDefault="00FC0920" w:rsidP="00EE5F1C">
            <w:pPr>
              <w:spacing w:before="100" w:after="100"/>
            </w:pPr>
          </w:p>
        </w:tc>
      </w:tr>
      <w:tr w:rsidR="00FC0920" w:rsidRPr="005F202C" w:rsidTr="00103FD5">
        <w:trPr>
          <w:cantSplit/>
          <w:trHeight w:val="449"/>
        </w:trPr>
        <w:tc>
          <w:tcPr>
            <w:tcW w:w="2199" w:type="dxa"/>
            <w:vMerge/>
          </w:tcPr>
          <w:p w:rsidR="00FC0920" w:rsidRPr="005F202C" w:rsidRDefault="00FC0920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FC0920" w:rsidRPr="00EB40EB" w:rsidRDefault="00FC0920" w:rsidP="004E0F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FC0920" w:rsidRPr="00144C0B" w:rsidRDefault="00FC0920" w:rsidP="004E0F40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FC0920" w:rsidRPr="000B07F1" w:rsidRDefault="00FC0920" w:rsidP="00BF0D3F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 xml:space="preserve">Assess </w:t>
            </w:r>
            <w:r w:rsidR="002B122A">
              <w:rPr>
                <w:rFonts w:cstheme="minorHAnsi"/>
              </w:rPr>
              <w:t xml:space="preserve">if </w:t>
            </w:r>
            <w:r w:rsidRPr="000B07F1">
              <w:rPr>
                <w:rFonts w:cstheme="minorHAnsi"/>
              </w:rPr>
              <w:t xml:space="preserve">all areas used in expansion of services are safe for </w:t>
            </w:r>
            <w:r w:rsidR="00BF0D3F">
              <w:rPr>
                <w:rFonts w:cstheme="minorHAnsi"/>
              </w:rPr>
              <w:t>the r</w:t>
            </w:r>
            <w:r w:rsidRPr="000B07F1">
              <w:rPr>
                <w:rFonts w:cstheme="minorHAnsi"/>
              </w:rPr>
              <w:t>eturn to normal operations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FC0920" w:rsidRPr="005F202C" w:rsidRDefault="00FC0920" w:rsidP="00EE5F1C">
            <w:pPr>
              <w:spacing w:before="100" w:after="100"/>
            </w:pPr>
          </w:p>
        </w:tc>
      </w:tr>
      <w:tr w:rsidR="00FC0920" w:rsidRPr="005F202C" w:rsidTr="00103FD5">
        <w:trPr>
          <w:cantSplit/>
          <w:trHeight w:val="656"/>
        </w:trPr>
        <w:tc>
          <w:tcPr>
            <w:tcW w:w="2199" w:type="dxa"/>
            <w:vMerge/>
          </w:tcPr>
          <w:p w:rsidR="00FC0920" w:rsidRPr="005F202C" w:rsidRDefault="00FC0920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FC0920" w:rsidRPr="00EB40EB" w:rsidRDefault="00FC0920" w:rsidP="004E0F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FC0920" w:rsidRPr="00144C0B" w:rsidRDefault="00FC0920" w:rsidP="004E0F40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FC0920" w:rsidRPr="000B07F1" w:rsidRDefault="00FC0920" w:rsidP="004E0F40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 xml:space="preserve">Prepare final </w:t>
            </w:r>
            <w:r>
              <w:rPr>
                <w:rFonts w:cstheme="minorHAnsi"/>
              </w:rPr>
              <w:t>HICS 215A</w:t>
            </w:r>
            <w:r w:rsidRPr="000B07F1">
              <w:rPr>
                <w:rFonts w:cstheme="minorHAnsi"/>
              </w:rPr>
              <w:t xml:space="preserve"> for i</w:t>
            </w:r>
            <w:r>
              <w:rPr>
                <w:rFonts w:cstheme="minorHAnsi"/>
              </w:rPr>
              <w:t>nclusion in Demobilization Plan.</w:t>
            </w:r>
          </w:p>
        </w:tc>
        <w:tc>
          <w:tcPr>
            <w:tcW w:w="918" w:type="dxa"/>
          </w:tcPr>
          <w:p w:rsidR="00FC0920" w:rsidRPr="005F202C" w:rsidRDefault="00FC0920" w:rsidP="00EE5F1C">
            <w:pPr>
              <w:spacing w:before="100" w:after="100"/>
            </w:pPr>
          </w:p>
        </w:tc>
      </w:tr>
    </w:tbl>
    <w:p w:rsidR="00FB7CEB" w:rsidRDefault="00FB7CEB"/>
    <w:tbl>
      <w:tblPr>
        <w:tblStyle w:val="TableGrid"/>
        <w:tblW w:w="0" w:type="auto"/>
        <w:tblLook w:val="04A0"/>
      </w:tblPr>
      <w:tblGrid>
        <w:gridCol w:w="2146"/>
        <w:gridCol w:w="2282"/>
        <w:gridCol w:w="720"/>
        <w:gridCol w:w="4968"/>
        <w:gridCol w:w="900"/>
      </w:tblGrid>
      <w:tr w:rsidR="00981F0A" w:rsidRPr="005F202C" w:rsidTr="00103FD5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981F0A" w:rsidRPr="005F202C" w:rsidRDefault="00981F0A" w:rsidP="00EE5F1C">
            <w:pPr>
              <w:spacing w:before="100" w:after="100"/>
            </w:pPr>
            <w:r w:rsidRPr="005F202C">
              <w:rPr>
                <w:rFonts w:cstheme="minorHAnsi"/>
                <w:b/>
                <w:sz w:val="28"/>
                <w:szCs w:val="28"/>
              </w:rPr>
              <w:t>Demobilization/System Recovery</w:t>
            </w:r>
          </w:p>
        </w:tc>
      </w:tr>
      <w:tr w:rsidR="00981F0A" w:rsidRPr="005F202C" w:rsidTr="00103FD5">
        <w:trPr>
          <w:cantSplit/>
        </w:trPr>
        <w:tc>
          <w:tcPr>
            <w:tcW w:w="2146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82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Branch/Unit</w:t>
            </w:r>
          </w:p>
        </w:tc>
        <w:tc>
          <w:tcPr>
            <w:tcW w:w="720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68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900" w:type="dxa"/>
          </w:tcPr>
          <w:p w:rsidR="00981F0A" w:rsidRPr="005F202C" w:rsidRDefault="00981F0A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B90C72" w:rsidRPr="005F202C" w:rsidTr="00103FD5">
        <w:trPr>
          <w:cantSplit/>
        </w:trPr>
        <w:tc>
          <w:tcPr>
            <w:tcW w:w="2146" w:type="dxa"/>
            <w:vMerge w:val="restart"/>
            <w:vAlign w:val="center"/>
          </w:tcPr>
          <w:p w:rsidR="00B90C72" w:rsidRPr="005F202C" w:rsidRDefault="00B90C72" w:rsidP="00EE5F1C">
            <w:pPr>
              <w:spacing w:before="100" w:after="10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F202C">
              <w:rPr>
                <w:rFonts w:cstheme="minorHAnsi"/>
                <w:b/>
                <w:color w:val="FF0000"/>
                <w:sz w:val="24"/>
                <w:szCs w:val="24"/>
              </w:rPr>
              <w:t>Operations</w:t>
            </w:r>
          </w:p>
        </w:tc>
        <w:tc>
          <w:tcPr>
            <w:tcW w:w="2282" w:type="dxa"/>
            <w:vAlign w:val="center"/>
          </w:tcPr>
          <w:p w:rsidR="00B90C72" w:rsidRPr="008F242A" w:rsidRDefault="00B90C72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B90C72" w:rsidRPr="005F202C" w:rsidRDefault="00B90C7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B90C72" w:rsidRPr="005F202C" w:rsidRDefault="00B90C72" w:rsidP="00EE5F1C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 xml:space="preserve">Ensure that all documentation, including </w:t>
            </w:r>
            <w:r>
              <w:rPr>
                <w:rFonts w:cstheme="minorHAnsi"/>
              </w:rPr>
              <w:t xml:space="preserve">damage </w:t>
            </w:r>
            <w:r w:rsidRPr="000B07F1">
              <w:rPr>
                <w:rFonts w:cstheme="minorHAnsi"/>
              </w:rPr>
              <w:t>assessments</w:t>
            </w:r>
            <w:r>
              <w:rPr>
                <w:rFonts w:cstheme="minorHAnsi"/>
              </w:rPr>
              <w:t xml:space="preserve">, repair costs, </w:t>
            </w:r>
            <w:r w:rsidRPr="000B07F1">
              <w:rPr>
                <w:rFonts w:cstheme="minorHAnsi"/>
              </w:rPr>
              <w:t>and tracking materials, are submitted to</w:t>
            </w:r>
            <w:r w:rsidR="00410B40">
              <w:rPr>
                <w:rFonts w:cstheme="minorHAnsi"/>
              </w:rPr>
              <w:t xml:space="preserve"> the</w:t>
            </w:r>
            <w:r w:rsidRPr="000B07F1">
              <w:rPr>
                <w:rFonts w:cstheme="minorHAnsi"/>
              </w:rPr>
              <w:t xml:space="preserve"> Planning Section</w:t>
            </w:r>
            <w:r>
              <w:rPr>
                <w:rFonts w:cstheme="minorHAnsi"/>
              </w:rPr>
              <w:t>.</w:t>
            </w:r>
          </w:p>
        </w:tc>
        <w:tc>
          <w:tcPr>
            <w:tcW w:w="900" w:type="dxa"/>
          </w:tcPr>
          <w:p w:rsidR="00B90C72" w:rsidRPr="005F202C" w:rsidRDefault="00B90C7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B90C72" w:rsidRPr="005F202C" w:rsidTr="00103FD5">
        <w:trPr>
          <w:cantSplit/>
          <w:trHeight w:val="602"/>
        </w:trPr>
        <w:tc>
          <w:tcPr>
            <w:tcW w:w="2146" w:type="dxa"/>
            <w:vMerge/>
            <w:vAlign w:val="center"/>
          </w:tcPr>
          <w:p w:rsidR="00B90C72" w:rsidRPr="005F202C" w:rsidRDefault="00B90C7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B90C72" w:rsidRPr="008F242A" w:rsidRDefault="00B90C72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Medical Care Branch</w:t>
            </w:r>
            <w:r w:rsidR="00816E5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B90C72" w:rsidRPr="005F202C" w:rsidRDefault="00B90C7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B90C72" w:rsidRPr="000B07F1" w:rsidRDefault="00B90C72" w:rsidP="004E0F40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>Ensure all patients have been repatriated, discharged, or transferred</w:t>
            </w:r>
            <w:r>
              <w:rPr>
                <w:rFonts w:cstheme="minorHAnsi"/>
              </w:rPr>
              <w:t>.</w:t>
            </w:r>
          </w:p>
        </w:tc>
        <w:tc>
          <w:tcPr>
            <w:tcW w:w="900" w:type="dxa"/>
          </w:tcPr>
          <w:p w:rsidR="00B90C72" w:rsidRPr="005F202C" w:rsidRDefault="00B90C7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B90C72" w:rsidRPr="005F202C" w:rsidTr="00103FD5">
        <w:trPr>
          <w:cantSplit/>
          <w:trHeight w:val="791"/>
        </w:trPr>
        <w:tc>
          <w:tcPr>
            <w:tcW w:w="2146" w:type="dxa"/>
            <w:vMerge/>
            <w:vAlign w:val="center"/>
          </w:tcPr>
          <w:p w:rsidR="00B90C72" w:rsidRPr="005F202C" w:rsidRDefault="00B90C7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2" w:type="dxa"/>
            <w:vMerge/>
            <w:vAlign w:val="center"/>
          </w:tcPr>
          <w:p w:rsidR="00B90C72" w:rsidRPr="008F242A" w:rsidRDefault="00B90C72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90C72" w:rsidRPr="005F202C" w:rsidRDefault="00B90C7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B90C72" w:rsidRPr="000B07F1" w:rsidRDefault="00B90C72" w:rsidP="00EA5325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>Deactivate all sites used to support clinical operations</w:t>
            </w:r>
            <w:r w:rsidR="00EA5325">
              <w:rPr>
                <w:rFonts w:cstheme="minorHAnsi"/>
              </w:rPr>
              <w:t xml:space="preserve"> and return </w:t>
            </w:r>
            <w:r w:rsidR="00BF0D3F">
              <w:rPr>
                <w:rFonts w:cstheme="minorHAnsi"/>
              </w:rPr>
              <w:t xml:space="preserve">them </w:t>
            </w:r>
            <w:r w:rsidR="00EA5325">
              <w:rPr>
                <w:rFonts w:cstheme="minorHAnsi"/>
              </w:rPr>
              <w:t>to pre event status, including cleaning and repairs as needed</w:t>
            </w:r>
            <w:r>
              <w:rPr>
                <w:rFonts w:cstheme="minorHAnsi"/>
              </w:rPr>
              <w:t>.</w:t>
            </w:r>
          </w:p>
        </w:tc>
        <w:tc>
          <w:tcPr>
            <w:tcW w:w="900" w:type="dxa"/>
          </w:tcPr>
          <w:p w:rsidR="00B90C72" w:rsidRPr="005F202C" w:rsidRDefault="00B90C7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B90C72" w:rsidRPr="005F202C" w:rsidTr="00103FD5">
        <w:trPr>
          <w:cantSplit/>
          <w:trHeight w:val="629"/>
        </w:trPr>
        <w:tc>
          <w:tcPr>
            <w:tcW w:w="2146" w:type="dxa"/>
            <w:vMerge/>
            <w:vAlign w:val="center"/>
          </w:tcPr>
          <w:p w:rsidR="00B90C72" w:rsidRPr="005F202C" w:rsidRDefault="00B90C7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2" w:type="dxa"/>
            <w:vMerge/>
            <w:vAlign w:val="center"/>
          </w:tcPr>
          <w:p w:rsidR="00B90C72" w:rsidRPr="008F242A" w:rsidRDefault="00B90C72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90C72" w:rsidRPr="005F202C" w:rsidRDefault="00B90C7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B90C72" w:rsidRPr="000B07F1" w:rsidRDefault="00B90C72" w:rsidP="004E0F40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>Deactivate</w:t>
            </w:r>
            <w:r w:rsidR="00BF0D3F">
              <w:rPr>
                <w:rFonts w:cstheme="minorHAnsi"/>
              </w:rPr>
              <w:t xml:space="preserve"> the</w:t>
            </w:r>
            <w:r w:rsidRPr="000B07F1">
              <w:rPr>
                <w:rFonts w:cstheme="minorHAnsi"/>
              </w:rPr>
              <w:t xml:space="preserve"> triage and treatment areas for return to normal services</w:t>
            </w:r>
            <w:r>
              <w:rPr>
                <w:rFonts w:cstheme="minorHAnsi"/>
              </w:rPr>
              <w:t>.</w:t>
            </w:r>
          </w:p>
        </w:tc>
        <w:tc>
          <w:tcPr>
            <w:tcW w:w="900" w:type="dxa"/>
          </w:tcPr>
          <w:p w:rsidR="00B90C72" w:rsidRPr="005F202C" w:rsidRDefault="00B90C7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B90C72" w:rsidRPr="005F202C" w:rsidTr="00103FD5">
        <w:trPr>
          <w:cantSplit/>
          <w:trHeight w:val="791"/>
        </w:trPr>
        <w:tc>
          <w:tcPr>
            <w:tcW w:w="2146" w:type="dxa"/>
            <w:vMerge/>
            <w:vAlign w:val="center"/>
          </w:tcPr>
          <w:p w:rsidR="00B90C72" w:rsidRPr="005F202C" w:rsidRDefault="00B90C7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2" w:type="dxa"/>
            <w:vMerge/>
            <w:vAlign w:val="center"/>
          </w:tcPr>
          <w:p w:rsidR="00B90C72" w:rsidRPr="008F242A" w:rsidRDefault="00B90C72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90C72" w:rsidRPr="005F202C" w:rsidRDefault="00B90C7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B90C72" w:rsidRPr="000B07F1" w:rsidRDefault="00B90C72" w:rsidP="004E0F40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Reschedule canceled surgeries, procedures, and outpatient appointments.</w:t>
            </w:r>
          </w:p>
        </w:tc>
        <w:tc>
          <w:tcPr>
            <w:tcW w:w="900" w:type="dxa"/>
          </w:tcPr>
          <w:p w:rsidR="00B90C72" w:rsidRPr="005F202C" w:rsidRDefault="00B90C7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B90C72" w:rsidRPr="005F202C" w:rsidTr="00103FD5">
        <w:trPr>
          <w:cantSplit/>
          <w:trHeight w:val="467"/>
        </w:trPr>
        <w:tc>
          <w:tcPr>
            <w:tcW w:w="2146" w:type="dxa"/>
            <w:vMerge/>
            <w:vAlign w:val="center"/>
          </w:tcPr>
          <w:p w:rsidR="00B90C72" w:rsidRPr="005F202C" w:rsidRDefault="00B90C7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2" w:type="dxa"/>
            <w:vMerge/>
            <w:vAlign w:val="center"/>
          </w:tcPr>
          <w:p w:rsidR="00B90C72" w:rsidRPr="008F242A" w:rsidRDefault="00B90C72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90C72" w:rsidRPr="005F202C" w:rsidRDefault="00B90C7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B90C72" w:rsidRDefault="00B90C72" w:rsidP="004E0F40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Repatriate transferred patients, if applicable.</w:t>
            </w:r>
          </w:p>
        </w:tc>
        <w:tc>
          <w:tcPr>
            <w:tcW w:w="900" w:type="dxa"/>
          </w:tcPr>
          <w:p w:rsidR="00B90C72" w:rsidRPr="005F202C" w:rsidRDefault="00B90C7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B90C72" w:rsidRPr="005F202C" w:rsidTr="00103FD5">
        <w:trPr>
          <w:cantSplit/>
          <w:trHeight w:val="791"/>
        </w:trPr>
        <w:tc>
          <w:tcPr>
            <w:tcW w:w="2146" w:type="dxa"/>
            <w:vMerge/>
            <w:vAlign w:val="center"/>
          </w:tcPr>
          <w:p w:rsidR="00B90C72" w:rsidRPr="005F202C" w:rsidRDefault="00B90C7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B90C72" w:rsidRPr="008F242A" w:rsidRDefault="00B90C72" w:rsidP="000574F7">
            <w:pPr>
              <w:jc w:val="center"/>
              <w:rPr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Infrastructure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B40EB">
              <w:rPr>
                <w:rFonts w:cstheme="minorHAnsi"/>
                <w:b/>
                <w:sz w:val="24"/>
                <w:szCs w:val="24"/>
              </w:rPr>
              <w:t>Branch</w:t>
            </w:r>
            <w:r w:rsidR="00816E5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B90C72" w:rsidRPr="005F202C" w:rsidRDefault="00B90C7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B90C72" w:rsidRDefault="00B90C72" w:rsidP="00BF0D3F">
            <w:pPr>
              <w:spacing w:before="100" w:after="100"/>
              <w:rPr>
                <w:rFonts w:cstheme="minorHAnsi"/>
                <w:sz w:val="24"/>
                <w:szCs w:val="24"/>
                <w:lang w:val="en-CA"/>
              </w:rPr>
            </w:pPr>
            <w:r w:rsidRPr="000B07F1">
              <w:rPr>
                <w:rFonts w:cstheme="minorHAnsi"/>
              </w:rPr>
              <w:t>Prepare</w:t>
            </w:r>
            <w:r w:rsidR="00BF0D3F">
              <w:rPr>
                <w:rFonts w:cstheme="minorHAnsi"/>
              </w:rPr>
              <w:t xml:space="preserve"> a</w:t>
            </w:r>
            <w:r w:rsidRPr="000B07F1">
              <w:rPr>
                <w:rFonts w:cstheme="minorHAnsi"/>
              </w:rPr>
              <w:t xml:space="preserve"> final report of damage assessment and </w:t>
            </w:r>
            <w:r w:rsidR="002B122A">
              <w:rPr>
                <w:rFonts w:cstheme="minorHAnsi"/>
              </w:rPr>
              <w:t xml:space="preserve">a </w:t>
            </w:r>
            <w:r w:rsidRPr="000B07F1">
              <w:rPr>
                <w:rFonts w:cstheme="minorHAnsi"/>
              </w:rPr>
              <w:t>plan for repair</w:t>
            </w:r>
            <w:r w:rsidR="00BF0D3F">
              <w:rPr>
                <w:rFonts w:cstheme="minorHAnsi"/>
              </w:rPr>
              <w:t>s,</w:t>
            </w:r>
            <w:r w:rsidRPr="000B07F1">
              <w:rPr>
                <w:rFonts w:cstheme="minorHAnsi"/>
              </w:rPr>
              <w:t xml:space="preserve"> </w:t>
            </w:r>
            <w:r w:rsidR="00BF0D3F">
              <w:rPr>
                <w:rFonts w:cstheme="minorHAnsi"/>
              </w:rPr>
              <w:t>as needed</w:t>
            </w:r>
            <w:r>
              <w:rPr>
                <w:rFonts w:cstheme="minorHAnsi"/>
              </w:rPr>
              <w:t>.</w:t>
            </w:r>
          </w:p>
        </w:tc>
        <w:tc>
          <w:tcPr>
            <w:tcW w:w="900" w:type="dxa"/>
          </w:tcPr>
          <w:p w:rsidR="00B90C72" w:rsidRPr="005F202C" w:rsidRDefault="00B90C7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B90C72" w:rsidRPr="005F202C" w:rsidTr="00103FD5">
        <w:trPr>
          <w:cantSplit/>
          <w:trHeight w:val="791"/>
        </w:trPr>
        <w:tc>
          <w:tcPr>
            <w:tcW w:w="2146" w:type="dxa"/>
            <w:vMerge/>
            <w:vAlign w:val="center"/>
          </w:tcPr>
          <w:p w:rsidR="00B90C72" w:rsidRPr="005F202C" w:rsidRDefault="00B90C7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2" w:type="dxa"/>
            <w:vMerge/>
            <w:vAlign w:val="center"/>
          </w:tcPr>
          <w:p w:rsidR="00B90C72" w:rsidRPr="008F242A" w:rsidRDefault="00B90C72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90C72" w:rsidRPr="005F202C" w:rsidRDefault="00B90C7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B90C72" w:rsidRPr="000B07F1" w:rsidRDefault="00B90C72" w:rsidP="004E0F40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</w:t>
            </w:r>
            <w:r w:rsidR="002B122A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 xml:space="preserve">damage report, progress of repairs, and estimated timelines for restoration of hospital to pre-incident condition. </w:t>
            </w:r>
          </w:p>
        </w:tc>
        <w:tc>
          <w:tcPr>
            <w:tcW w:w="900" w:type="dxa"/>
          </w:tcPr>
          <w:p w:rsidR="00B90C72" w:rsidRPr="005F202C" w:rsidRDefault="00B90C7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B90C72" w:rsidRPr="005F202C" w:rsidTr="00103FD5">
        <w:trPr>
          <w:cantSplit/>
          <w:trHeight w:val="800"/>
        </w:trPr>
        <w:tc>
          <w:tcPr>
            <w:tcW w:w="2146" w:type="dxa"/>
            <w:vMerge/>
            <w:vAlign w:val="center"/>
          </w:tcPr>
          <w:p w:rsidR="00B90C72" w:rsidRPr="005F202C" w:rsidRDefault="00B90C7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B90C72" w:rsidRDefault="00B90C72" w:rsidP="004E0F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Business Continuity Branch</w:t>
            </w:r>
            <w:r w:rsidR="00816E5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B90C72" w:rsidRPr="00144C0B" w:rsidRDefault="00B90C72" w:rsidP="004E0F40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B90C72" w:rsidRPr="000B07F1" w:rsidRDefault="00B90C72" w:rsidP="004E0F40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If recor</w:t>
            </w:r>
            <w:r w:rsidR="00EA5325">
              <w:rPr>
                <w:rFonts w:cstheme="minorHAnsi"/>
              </w:rPr>
              <w:t xml:space="preserve">d keeping included use of paper </w:t>
            </w:r>
            <w:r>
              <w:rPr>
                <w:rFonts w:cstheme="minorHAnsi"/>
              </w:rPr>
              <w:t>based records, ensure all clinical information is entered into electronic medical records.</w:t>
            </w:r>
          </w:p>
        </w:tc>
        <w:tc>
          <w:tcPr>
            <w:tcW w:w="900" w:type="dxa"/>
          </w:tcPr>
          <w:p w:rsidR="00B90C72" w:rsidRPr="005F202C" w:rsidRDefault="00B90C7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B90C72" w:rsidRPr="005F202C" w:rsidTr="00103FD5">
        <w:trPr>
          <w:cantSplit/>
          <w:trHeight w:val="800"/>
        </w:trPr>
        <w:tc>
          <w:tcPr>
            <w:tcW w:w="2146" w:type="dxa"/>
            <w:vMerge/>
            <w:vAlign w:val="center"/>
          </w:tcPr>
          <w:p w:rsidR="00B90C72" w:rsidRPr="005F202C" w:rsidRDefault="00B90C72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B90C72" w:rsidRDefault="00B90C72" w:rsidP="004E0F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Patient Family Assistance Branch Director</w:t>
            </w:r>
          </w:p>
        </w:tc>
        <w:tc>
          <w:tcPr>
            <w:tcW w:w="720" w:type="dxa"/>
          </w:tcPr>
          <w:p w:rsidR="00B90C72" w:rsidRPr="00144C0B" w:rsidRDefault="00B90C72" w:rsidP="004E0F40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B90C72" w:rsidRDefault="00EA5325" w:rsidP="00EA5325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Ensure </w:t>
            </w:r>
            <w:r w:rsidR="00BF0D3F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notification of status to all family members; d</w:t>
            </w:r>
            <w:r w:rsidR="00B90C72" w:rsidRPr="000B07F1">
              <w:rPr>
                <w:rFonts w:cstheme="minorHAnsi"/>
              </w:rPr>
              <w:t>emobilize patient notification center</w:t>
            </w:r>
            <w:r w:rsidR="00B90C72">
              <w:rPr>
                <w:rFonts w:cstheme="minorHAnsi"/>
              </w:rPr>
              <w:t>.</w:t>
            </w:r>
          </w:p>
        </w:tc>
        <w:tc>
          <w:tcPr>
            <w:tcW w:w="900" w:type="dxa"/>
          </w:tcPr>
          <w:p w:rsidR="00B90C72" w:rsidRPr="005F202C" w:rsidRDefault="00B90C7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EA5325" w:rsidRPr="005F202C" w:rsidTr="00103FD5">
        <w:trPr>
          <w:cantSplit/>
        </w:trPr>
        <w:tc>
          <w:tcPr>
            <w:tcW w:w="2146" w:type="dxa"/>
            <w:vMerge w:val="restart"/>
            <w:vAlign w:val="center"/>
          </w:tcPr>
          <w:p w:rsidR="00EA5325" w:rsidRPr="005F202C" w:rsidRDefault="00EA53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color w:val="0070C0"/>
                <w:sz w:val="24"/>
                <w:szCs w:val="24"/>
              </w:rPr>
              <w:t>Planning</w:t>
            </w:r>
          </w:p>
        </w:tc>
        <w:tc>
          <w:tcPr>
            <w:tcW w:w="2282" w:type="dxa"/>
            <w:vMerge w:val="restart"/>
            <w:vAlign w:val="center"/>
          </w:tcPr>
          <w:p w:rsidR="00EA5325" w:rsidRPr="00EB40EB" w:rsidRDefault="00EA5325" w:rsidP="004E0F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EA5325" w:rsidRPr="00144C0B" w:rsidRDefault="00EA5325" w:rsidP="004E0F40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EA5325" w:rsidRDefault="00EA5325" w:rsidP="004E0F40">
            <w:pPr>
              <w:spacing w:before="100"/>
              <w:rPr>
                <w:rFonts w:cstheme="minorHAnsi"/>
              </w:rPr>
            </w:pPr>
            <w:r>
              <w:t xml:space="preserve">Finalize and distribute </w:t>
            </w:r>
            <w:r w:rsidR="00BF0D3F">
              <w:t xml:space="preserve">the </w:t>
            </w:r>
            <w:r w:rsidR="002B122A">
              <w:t>Demobilization</w:t>
            </w:r>
            <w:r>
              <w:t xml:space="preserve"> Plan.</w:t>
            </w:r>
          </w:p>
        </w:tc>
        <w:tc>
          <w:tcPr>
            <w:tcW w:w="900" w:type="dxa"/>
          </w:tcPr>
          <w:p w:rsidR="00EA5325" w:rsidRPr="005F202C" w:rsidRDefault="00EA53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EA5325" w:rsidRPr="005F202C" w:rsidTr="00103FD5">
        <w:trPr>
          <w:cantSplit/>
          <w:trHeight w:val="1826"/>
        </w:trPr>
        <w:tc>
          <w:tcPr>
            <w:tcW w:w="2146" w:type="dxa"/>
            <w:vMerge/>
            <w:vAlign w:val="center"/>
          </w:tcPr>
          <w:p w:rsidR="00EA5325" w:rsidRPr="005F202C" w:rsidRDefault="00EA53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vMerge/>
            <w:vAlign w:val="center"/>
          </w:tcPr>
          <w:p w:rsidR="00EA5325" w:rsidRPr="008F242A" w:rsidRDefault="00EA5325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EA5325" w:rsidRPr="005F202C" w:rsidRDefault="00EA5325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EA5325" w:rsidRPr="00947218" w:rsidRDefault="00EA5325" w:rsidP="00EA5325">
            <w:pPr>
              <w:spacing w:before="100" w:after="100"/>
            </w:pPr>
            <w:r>
              <w:t xml:space="preserve">Conduct debriefings and </w:t>
            </w:r>
            <w:r w:rsidR="003A057C">
              <w:t xml:space="preserve">a </w:t>
            </w:r>
            <w:r w:rsidRPr="00947218">
              <w:t>hotwash with</w:t>
            </w:r>
            <w:r>
              <w:t>:</w:t>
            </w:r>
          </w:p>
          <w:p w:rsidR="00EA5325" w:rsidRPr="00947218" w:rsidRDefault="00EA5325" w:rsidP="00EA5325">
            <w:pPr>
              <w:pStyle w:val="ListParagraph"/>
              <w:numPr>
                <w:ilvl w:val="0"/>
                <w:numId w:val="5"/>
              </w:numPr>
              <w:spacing w:before="100" w:after="100"/>
            </w:pPr>
            <w:r>
              <w:t xml:space="preserve">Command </w:t>
            </w:r>
            <w:r w:rsidR="00195CCA">
              <w:t xml:space="preserve">Staff </w:t>
            </w:r>
            <w:r>
              <w:t>and section personnel</w:t>
            </w:r>
          </w:p>
          <w:p w:rsidR="00EA5325" w:rsidRPr="00947218" w:rsidRDefault="00EA5325" w:rsidP="00EA5325">
            <w:pPr>
              <w:pStyle w:val="ListParagraph"/>
              <w:numPr>
                <w:ilvl w:val="0"/>
                <w:numId w:val="5"/>
              </w:numPr>
              <w:spacing w:before="100" w:after="100"/>
            </w:pPr>
            <w:r>
              <w:t>Administrative personnel</w:t>
            </w:r>
          </w:p>
          <w:p w:rsidR="00EA5325" w:rsidRPr="00EA5325" w:rsidRDefault="00EA5325" w:rsidP="00EA5325">
            <w:pPr>
              <w:pStyle w:val="ListParagraph"/>
              <w:numPr>
                <w:ilvl w:val="0"/>
                <w:numId w:val="5"/>
              </w:numPr>
              <w:spacing w:before="100" w:after="100"/>
              <w:rPr>
                <w:rFonts w:cstheme="minorHAnsi"/>
              </w:rPr>
            </w:pPr>
            <w:r>
              <w:t>All staff</w:t>
            </w:r>
          </w:p>
          <w:p w:rsidR="00EA5325" w:rsidRPr="00EA5325" w:rsidRDefault="00EA5325" w:rsidP="00EA5325">
            <w:pPr>
              <w:pStyle w:val="ListParagraph"/>
              <w:numPr>
                <w:ilvl w:val="0"/>
                <w:numId w:val="5"/>
              </w:numPr>
              <w:spacing w:before="100" w:after="100"/>
              <w:rPr>
                <w:rFonts w:cstheme="minorHAnsi"/>
              </w:rPr>
            </w:pPr>
            <w:r>
              <w:t>All volunteers</w:t>
            </w:r>
          </w:p>
        </w:tc>
        <w:tc>
          <w:tcPr>
            <w:tcW w:w="900" w:type="dxa"/>
          </w:tcPr>
          <w:p w:rsidR="00EA5325" w:rsidRPr="005F202C" w:rsidRDefault="00EA53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EA5325" w:rsidRPr="005F202C" w:rsidTr="00103FD5">
        <w:trPr>
          <w:cantSplit/>
          <w:trHeight w:val="2510"/>
        </w:trPr>
        <w:tc>
          <w:tcPr>
            <w:tcW w:w="2146" w:type="dxa"/>
            <w:vMerge/>
            <w:vAlign w:val="center"/>
          </w:tcPr>
          <w:p w:rsidR="00EA5325" w:rsidRPr="005F202C" w:rsidRDefault="00EA53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vMerge/>
            <w:vAlign w:val="center"/>
          </w:tcPr>
          <w:p w:rsidR="00EA5325" w:rsidRPr="008F242A" w:rsidRDefault="00EA5325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EA5325" w:rsidRPr="005F202C" w:rsidRDefault="00EA5325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EA5325" w:rsidRPr="000B07F1" w:rsidRDefault="00EA5325" w:rsidP="00EA5325">
            <w:pPr>
              <w:spacing w:before="100" w:after="10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Write an After </w:t>
            </w:r>
            <w:r w:rsidRPr="000B07F1">
              <w:rPr>
                <w:rFonts w:cstheme="minorHAnsi"/>
              </w:rPr>
              <w:t xml:space="preserve">Action Report and Corrective </w:t>
            </w:r>
            <w:r w:rsidR="00BF0D3F">
              <w:rPr>
                <w:rFonts w:cstheme="minorHAnsi"/>
              </w:rPr>
              <w:t xml:space="preserve">Action and </w:t>
            </w:r>
            <w:r>
              <w:rPr>
                <w:rFonts w:cstheme="minorHAnsi"/>
              </w:rPr>
              <w:t>Improvement</w:t>
            </w:r>
            <w:r w:rsidRPr="000B07F1">
              <w:rPr>
                <w:rFonts w:cstheme="minorHAnsi"/>
              </w:rPr>
              <w:t xml:space="preserve"> Plan for submission to </w:t>
            </w:r>
            <w:r>
              <w:rPr>
                <w:rFonts w:cstheme="minorHAnsi"/>
              </w:rPr>
              <w:t xml:space="preserve">the </w:t>
            </w:r>
            <w:r w:rsidRPr="000B07F1">
              <w:rPr>
                <w:rFonts w:cstheme="minorHAnsi"/>
              </w:rPr>
              <w:t>Incident Command</w:t>
            </w:r>
            <w:r>
              <w:rPr>
                <w:rFonts w:cstheme="minorHAnsi"/>
              </w:rPr>
              <w:t>er</w:t>
            </w:r>
            <w:r w:rsidRPr="000B07F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including:</w:t>
            </w:r>
          </w:p>
          <w:p w:rsidR="00EA5325" w:rsidRPr="000B07F1" w:rsidRDefault="00EA5325" w:rsidP="00EA5325">
            <w:pPr>
              <w:pStyle w:val="ListParagraph"/>
              <w:numPr>
                <w:ilvl w:val="0"/>
                <w:numId w:val="23"/>
              </w:num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Summary of the incident</w:t>
            </w:r>
          </w:p>
          <w:p w:rsidR="00EA5325" w:rsidRPr="000B07F1" w:rsidRDefault="00EA5325" w:rsidP="00EA5325">
            <w:pPr>
              <w:pStyle w:val="ListParagraph"/>
              <w:numPr>
                <w:ilvl w:val="0"/>
                <w:numId w:val="23"/>
              </w:num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Summary of actions taken</w:t>
            </w:r>
          </w:p>
          <w:p w:rsidR="00EA5325" w:rsidRPr="000B07F1" w:rsidRDefault="00EA5325" w:rsidP="00EA5325">
            <w:pPr>
              <w:pStyle w:val="ListParagraph"/>
              <w:numPr>
                <w:ilvl w:val="0"/>
                <w:numId w:val="23"/>
              </w:num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Actions that went well</w:t>
            </w:r>
          </w:p>
          <w:p w:rsidR="00EA5325" w:rsidRDefault="00EA5325" w:rsidP="00EA5325">
            <w:pPr>
              <w:pStyle w:val="ListParagraph"/>
              <w:numPr>
                <w:ilvl w:val="0"/>
                <w:numId w:val="23"/>
              </w:num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 xml:space="preserve">Actions </w:t>
            </w:r>
            <w:r>
              <w:rPr>
                <w:rFonts w:cstheme="minorHAnsi"/>
              </w:rPr>
              <w:t>that could be improved</w:t>
            </w:r>
          </w:p>
          <w:p w:rsidR="00EA5325" w:rsidRPr="00EA5325" w:rsidRDefault="00EA5325" w:rsidP="00EA5325">
            <w:pPr>
              <w:pStyle w:val="ListParagraph"/>
              <w:numPr>
                <w:ilvl w:val="0"/>
                <w:numId w:val="23"/>
              </w:num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Recommendations for future response actions</w:t>
            </w:r>
          </w:p>
        </w:tc>
        <w:tc>
          <w:tcPr>
            <w:tcW w:w="900" w:type="dxa"/>
          </w:tcPr>
          <w:p w:rsidR="00EA5325" w:rsidRPr="005F202C" w:rsidRDefault="00EA53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EA5325" w:rsidRPr="005F202C" w:rsidTr="00103FD5">
        <w:trPr>
          <w:cantSplit/>
          <w:trHeight w:val="575"/>
        </w:trPr>
        <w:tc>
          <w:tcPr>
            <w:tcW w:w="2146" w:type="dxa"/>
            <w:vMerge/>
            <w:vAlign w:val="center"/>
          </w:tcPr>
          <w:p w:rsidR="00EA5325" w:rsidRPr="005F202C" w:rsidRDefault="00EA53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vAlign w:val="center"/>
          </w:tcPr>
          <w:p w:rsidR="00EA5325" w:rsidRPr="00EB40EB" w:rsidRDefault="00EA5325" w:rsidP="004E0F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Situation Unit</w:t>
            </w:r>
            <w:r w:rsidR="00816E50"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EA5325" w:rsidRPr="00144C0B" w:rsidRDefault="00EA5325" w:rsidP="004E0F40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EA5325" w:rsidRPr="000B07F1" w:rsidRDefault="00EA5325" w:rsidP="00E2159D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Deactivate </w:t>
            </w:r>
            <w:r w:rsidR="00BF0D3F">
              <w:rPr>
                <w:rFonts w:cstheme="minorHAnsi"/>
              </w:rPr>
              <w:t xml:space="preserve">the </w:t>
            </w:r>
            <w:r w:rsidR="00BC1266">
              <w:rPr>
                <w:rFonts w:cstheme="minorHAnsi"/>
              </w:rPr>
              <w:t xml:space="preserve">patient and </w:t>
            </w:r>
            <w:r w:rsidR="00D2426D">
              <w:rPr>
                <w:rFonts w:cstheme="minorHAnsi"/>
              </w:rPr>
              <w:t xml:space="preserve">bed </w:t>
            </w:r>
            <w:r w:rsidRPr="000B07F1">
              <w:rPr>
                <w:rFonts w:cstheme="minorHAnsi"/>
              </w:rPr>
              <w:t>tracking unit</w:t>
            </w:r>
            <w:r>
              <w:rPr>
                <w:rFonts w:cstheme="minorHAnsi"/>
              </w:rPr>
              <w:t>s</w:t>
            </w:r>
            <w:r w:rsidRPr="000B07F1">
              <w:rPr>
                <w:rFonts w:cstheme="minorHAnsi"/>
              </w:rPr>
              <w:t xml:space="preserve"> and provide</w:t>
            </w:r>
            <w:r w:rsidR="003A057C">
              <w:rPr>
                <w:rFonts w:cstheme="minorHAnsi"/>
              </w:rPr>
              <w:t xml:space="preserve"> a </w:t>
            </w:r>
            <w:r w:rsidRPr="000B07F1">
              <w:rPr>
                <w:rFonts w:cstheme="minorHAnsi"/>
              </w:rPr>
              <w:t>final report to Demobilization Unit</w:t>
            </w:r>
            <w:r>
              <w:rPr>
                <w:rFonts w:cstheme="minorHAnsi"/>
              </w:rPr>
              <w:t>.</w:t>
            </w:r>
          </w:p>
        </w:tc>
        <w:tc>
          <w:tcPr>
            <w:tcW w:w="900" w:type="dxa"/>
          </w:tcPr>
          <w:p w:rsidR="00EA5325" w:rsidRPr="005F202C" w:rsidRDefault="00EA53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324CD2" w:rsidRPr="005F202C" w:rsidTr="00103FD5">
        <w:trPr>
          <w:cantSplit/>
          <w:trHeight w:val="575"/>
        </w:trPr>
        <w:tc>
          <w:tcPr>
            <w:tcW w:w="2146" w:type="dxa"/>
            <w:vMerge/>
            <w:vAlign w:val="center"/>
          </w:tcPr>
          <w:p w:rsidR="00324CD2" w:rsidRPr="005F202C" w:rsidRDefault="00324CD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324CD2" w:rsidRPr="008F242A" w:rsidRDefault="00324CD2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Documentation Unit Leader</w:t>
            </w:r>
          </w:p>
        </w:tc>
        <w:tc>
          <w:tcPr>
            <w:tcW w:w="720" w:type="dxa"/>
          </w:tcPr>
          <w:p w:rsidR="00324CD2" w:rsidRPr="005F202C" w:rsidRDefault="00324CD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324CD2" w:rsidRPr="00CD41CC" w:rsidRDefault="00324CD2" w:rsidP="004E0F40">
            <w:pPr>
              <w:spacing w:before="100" w:after="100"/>
              <w:rPr>
                <w:rFonts w:cstheme="minorHAnsi"/>
              </w:rPr>
            </w:pPr>
            <w:r w:rsidRPr="00CD41CC">
              <w:rPr>
                <w:rFonts w:cstheme="minorHAnsi"/>
              </w:rPr>
              <w:t>Ensure all electronic and paper documents created in event response are collected and archived.</w:t>
            </w:r>
          </w:p>
        </w:tc>
        <w:tc>
          <w:tcPr>
            <w:tcW w:w="900" w:type="dxa"/>
          </w:tcPr>
          <w:p w:rsidR="00324CD2" w:rsidRPr="005F202C" w:rsidRDefault="00324CD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324CD2" w:rsidRPr="005F202C" w:rsidTr="00103FD5">
        <w:trPr>
          <w:cantSplit/>
          <w:trHeight w:val="575"/>
        </w:trPr>
        <w:tc>
          <w:tcPr>
            <w:tcW w:w="2146" w:type="dxa"/>
            <w:vMerge/>
            <w:vAlign w:val="center"/>
          </w:tcPr>
          <w:p w:rsidR="00324CD2" w:rsidRPr="005F202C" w:rsidRDefault="00324CD2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vMerge/>
            <w:vAlign w:val="center"/>
          </w:tcPr>
          <w:p w:rsidR="00324CD2" w:rsidRPr="008F242A" w:rsidRDefault="00324CD2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24CD2" w:rsidRPr="005F202C" w:rsidRDefault="00324CD2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324CD2" w:rsidRPr="00CD41CC" w:rsidRDefault="00324CD2" w:rsidP="00E2159D">
            <w:pPr>
              <w:spacing w:before="100" w:after="100"/>
              <w:rPr>
                <w:rFonts w:cstheme="minorHAnsi"/>
              </w:rPr>
            </w:pPr>
            <w:r>
              <w:t>Prepare a summary of the status and location of all patients, staff, and equipment. After approval by the Incident Commander, distribute it to appropriate external agencies.</w:t>
            </w:r>
          </w:p>
        </w:tc>
        <w:tc>
          <w:tcPr>
            <w:tcW w:w="900" w:type="dxa"/>
          </w:tcPr>
          <w:p w:rsidR="00324CD2" w:rsidRPr="005F202C" w:rsidRDefault="00324CD2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EA5325" w:rsidRPr="005F202C" w:rsidTr="00103FD5">
        <w:trPr>
          <w:cantSplit/>
          <w:trHeight w:val="575"/>
        </w:trPr>
        <w:tc>
          <w:tcPr>
            <w:tcW w:w="2146" w:type="dxa"/>
            <w:vMerge/>
            <w:vAlign w:val="center"/>
          </w:tcPr>
          <w:p w:rsidR="00EA5325" w:rsidRPr="005F202C" w:rsidRDefault="00EA532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vAlign w:val="center"/>
          </w:tcPr>
          <w:p w:rsidR="00EA5325" w:rsidRPr="008F242A" w:rsidRDefault="00324CD2" w:rsidP="008F242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Demobilization 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EA5325" w:rsidRPr="005F202C" w:rsidRDefault="00EA5325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EA5325" w:rsidRDefault="00EA5325" w:rsidP="004E0F40">
            <w:pPr>
              <w:spacing w:before="100" w:after="100"/>
            </w:pPr>
            <w:r w:rsidRPr="000B07F1">
              <w:rPr>
                <w:rFonts w:cstheme="minorHAnsi"/>
              </w:rPr>
              <w:t xml:space="preserve">Ensure </w:t>
            </w:r>
            <w:r w:rsidR="001D26B9">
              <w:rPr>
                <w:rFonts w:cstheme="minorHAnsi"/>
              </w:rPr>
              <w:t xml:space="preserve">the </w:t>
            </w:r>
            <w:r w:rsidRPr="000B07F1">
              <w:rPr>
                <w:rFonts w:cstheme="minorHAnsi"/>
              </w:rPr>
              <w:t>documentation of all data, actions, and situational status is addressed and incorporated into</w:t>
            </w:r>
            <w:r>
              <w:rPr>
                <w:rFonts w:cstheme="minorHAnsi"/>
              </w:rPr>
              <w:t xml:space="preserve"> the</w:t>
            </w:r>
            <w:r w:rsidRPr="000B07F1">
              <w:rPr>
                <w:rFonts w:cstheme="minorHAnsi"/>
              </w:rPr>
              <w:t xml:space="preserve"> Demobilization Plan</w:t>
            </w:r>
            <w:r>
              <w:rPr>
                <w:rFonts w:cstheme="minorHAnsi"/>
              </w:rPr>
              <w:t>.</w:t>
            </w:r>
          </w:p>
        </w:tc>
        <w:tc>
          <w:tcPr>
            <w:tcW w:w="900" w:type="dxa"/>
          </w:tcPr>
          <w:p w:rsidR="00EA5325" w:rsidRPr="005F202C" w:rsidRDefault="00EA5325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FC0920" w:rsidRPr="005F202C" w:rsidTr="00103FD5">
        <w:trPr>
          <w:cantSplit/>
          <w:trHeight w:val="530"/>
        </w:trPr>
        <w:tc>
          <w:tcPr>
            <w:tcW w:w="2146" w:type="dxa"/>
            <w:vMerge w:val="restart"/>
            <w:vAlign w:val="center"/>
          </w:tcPr>
          <w:p w:rsidR="00FC0920" w:rsidRPr="005F202C" w:rsidRDefault="00FC092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sz w:val="24"/>
                <w:szCs w:val="24"/>
                <w:highlight w:val="yellow"/>
              </w:rPr>
              <w:t>Logistics</w:t>
            </w:r>
          </w:p>
        </w:tc>
        <w:tc>
          <w:tcPr>
            <w:tcW w:w="2282" w:type="dxa"/>
            <w:vAlign w:val="center"/>
          </w:tcPr>
          <w:p w:rsidR="00FC0920" w:rsidRPr="00EB40EB" w:rsidRDefault="00FC0920" w:rsidP="004E0F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FC0920" w:rsidRPr="00144C0B" w:rsidRDefault="00FC0920" w:rsidP="004E0F40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FC0920" w:rsidRPr="00EA5325" w:rsidRDefault="00EA5325" w:rsidP="001D26B9">
            <w:pPr>
              <w:spacing w:before="100" w:after="100"/>
              <w:rPr>
                <w:rFonts w:cstheme="minorHAnsi"/>
              </w:rPr>
            </w:pPr>
            <w:r w:rsidRPr="00EA5325">
              <w:rPr>
                <w:rFonts w:cstheme="minorHAnsi"/>
              </w:rPr>
              <w:t xml:space="preserve">Inventory </w:t>
            </w:r>
            <w:r w:rsidR="003A057C">
              <w:rPr>
                <w:rFonts w:cstheme="minorHAnsi"/>
              </w:rPr>
              <w:t xml:space="preserve">the </w:t>
            </w:r>
            <w:r w:rsidRPr="00EA5325">
              <w:rPr>
                <w:rFonts w:cstheme="minorHAnsi"/>
              </w:rPr>
              <w:t>Hospital Command Center and hospital supplies and replenish as necessary, appropriate, and available.</w:t>
            </w:r>
          </w:p>
        </w:tc>
        <w:tc>
          <w:tcPr>
            <w:tcW w:w="900" w:type="dxa"/>
          </w:tcPr>
          <w:p w:rsidR="00FC0920" w:rsidRPr="005F202C" w:rsidRDefault="00FC092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574F7" w:rsidRPr="005F202C" w:rsidTr="00103FD5">
        <w:trPr>
          <w:cantSplit/>
          <w:trHeight w:val="620"/>
        </w:trPr>
        <w:tc>
          <w:tcPr>
            <w:tcW w:w="2146" w:type="dxa"/>
            <w:vMerge/>
            <w:vAlign w:val="center"/>
          </w:tcPr>
          <w:p w:rsidR="000574F7" w:rsidRPr="005F202C" w:rsidRDefault="000574F7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0574F7" w:rsidRPr="00EB40EB" w:rsidRDefault="000574F7" w:rsidP="004E0F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Support Branch</w:t>
            </w:r>
            <w:r w:rsidR="00816E50">
              <w:rPr>
                <w:rFonts w:cstheme="minorHAnsi"/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0574F7" w:rsidRPr="00144C0B" w:rsidRDefault="000574F7" w:rsidP="004E0F40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0574F7" w:rsidRPr="000B07F1" w:rsidRDefault="000574F7" w:rsidP="004E0F40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>Deactivate nontraditional areas used for sheltering and feeding and return to normal use</w:t>
            </w:r>
            <w:r>
              <w:rPr>
                <w:rFonts w:cstheme="minorHAnsi"/>
              </w:rPr>
              <w:t>.</w:t>
            </w:r>
          </w:p>
        </w:tc>
        <w:tc>
          <w:tcPr>
            <w:tcW w:w="900" w:type="dxa"/>
          </w:tcPr>
          <w:p w:rsidR="000574F7" w:rsidRPr="005F202C" w:rsidRDefault="000574F7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574F7" w:rsidRPr="005F202C" w:rsidTr="00103FD5">
        <w:trPr>
          <w:cantSplit/>
          <w:trHeight w:val="260"/>
        </w:trPr>
        <w:tc>
          <w:tcPr>
            <w:tcW w:w="2146" w:type="dxa"/>
            <w:vMerge/>
            <w:vAlign w:val="center"/>
          </w:tcPr>
          <w:p w:rsidR="000574F7" w:rsidRPr="005F202C" w:rsidRDefault="000574F7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vMerge/>
            <w:vAlign w:val="center"/>
          </w:tcPr>
          <w:p w:rsidR="000574F7" w:rsidRPr="00EB40EB" w:rsidRDefault="000574F7" w:rsidP="004E0F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574F7" w:rsidRPr="00144C0B" w:rsidRDefault="000574F7" w:rsidP="004E0F40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0574F7" w:rsidRPr="000B07F1" w:rsidRDefault="000574F7" w:rsidP="004E0F40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>Assess all deployed supplies and equipment for necessary repairs, cleaning, and restocking</w:t>
            </w:r>
            <w:r>
              <w:rPr>
                <w:rFonts w:cstheme="minorHAnsi"/>
              </w:rPr>
              <w:t>.</w:t>
            </w:r>
          </w:p>
        </w:tc>
        <w:tc>
          <w:tcPr>
            <w:tcW w:w="900" w:type="dxa"/>
          </w:tcPr>
          <w:p w:rsidR="000574F7" w:rsidRPr="005F202C" w:rsidRDefault="000574F7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574F7" w:rsidRPr="005F202C" w:rsidTr="00103FD5">
        <w:trPr>
          <w:cantSplit/>
          <w:trHeight w:val="350"/>
        </w:trPr>
        <w:tc>
          <w:tcPr>
            <w:tcW w:w="2146" w:type="dxa"/>
            <w:vMerge/>
            <w:vAlign w:val="center"/>
          </w:tcPr>
          <w:p w:rsidR="000574F7" w:rsidRPr="005F202C" w:rsidRDefault="000574F7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2" w:type="dxa"/>
            <w:vMerge/>
            <w:vAlign w:val="center"/>
          </w:tcPr>
          <w:p w:rsidR="000574F7" w:rsidRPr="00EB40EB" w:rsidRDefault="000574F7" w:rsidP="004E0F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574F7" w:rsidRPr="00144C0B" w:rsidRDefault="000574F7" w:rsidP="004E0F40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0574F7" w:rsidRPr="000B07F1" w:rsidRDefault="000574F7" w:rsidP="004E0F40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 xml:space="preserve">Prepare </w:t>
            </w:r>
            <w:r w:rsidR="001D26B9">
              <w:rPr>
                <w:rFonts w:cstheme="minorHAnsi"/>
              </w:rPr>
              <w:t xml:space="preserve">a </w:t>
            </w:r>
            <w:r w:rsidRPr="000B07F1">
              <w:rPr>
                <w:rFonts w:cstheme="minorHAnsi"/>
              </w:rPr>
              <w:t>report of staf</w:t>
            </w:r>
            <w:r w:rsidR="00EA5325">
              <w:rPr>
                <w:rFonts w:cstheme="minorHAnsi"/>
              </w:rPr>
              <w:t xml:space="preserve">f injury and illness for follow </w:t>
            </w:r>
            <w:r w:rsidRPr="000B07F1">
              <w:rPr>
                <w:rFonts w:cstheme="minorHAnsi"/>
              </w:rPr>
              <w:t>up by employee health provider</w:t>
            </w:r>
            <w:r>
              <w:rPr>
                <w:rFonts w:cstheme="minorHAnsi"/>
              </w:rPr>
              <w:t>.</w:t>
            </w:r>
          </w:p>
        </w:tc>
        <w:tc>
          <w:tcPr>
            <w:tcW w:w="900" w:type="dxa"/>
          </w:tcPr>
          <w:p w:rsidR="000574F7" w:rsidRPr="005F202C" w:rsidRDefault="000574F7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0574F7" w:rsidRPr="005F202C" w:rsidTr="00103FD5">
        <w:trPr>
          <w:cantSplit/>
          <w:trHeight w:val="809"/>
        </w:trPr>
        <w:tc>
          <w:tcPr>
            <w:tcW w:w="2146" w:type="dxa"/>
            <w:vAlign w:val="center"/>
          </w:tcPr>
          <w:p w:rsidR="000574F7" w:rsidRPr="005F202C" w:rsidRDefault="000574F7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5F202C">
              <w:rPr>
                <w:rFonts w:cstheme="minorHAnsi"/>
                <w:b/>
                <w:color w:val="00B050"/>
                <w:sz w:val="24"/>
                <w:szCs w:val="24"/>
              </w:rPr>
              <w:t>Finance/ Administration</w:t>
            </w:r>
          </w:p>
        </w:tc>
        <w:tc>
          <w:tcPr>
            <w:tcW w:w="2282" w:type="dxa"/>
            <w:vAlign w:val="center"/>
          </w:tcPr>
          <w:p w:rsidR="000574F7" w:rsidRPr="00EB40EB" w:rsidRDefault="000574F7" w:rsidP="004E0F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0574F7" w:rsidRPr="00144C0B" w:rsidRDefault="000574F7" w:rsidP="004E0F40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0574F7" w:rsidRPr="000B07F1" w:rsidRDefault="000574F7" w:rsidP="004E0F40">
            <w:pPr>
              <w:spacing w:before="100" w:after="100"/>
              <w:rPr>
                <w:rFonts w:cstheme="minorHAnsi"/>
              </w:rPr>
            </w:pPr>
            <w:r w:rsidRPr="000B07F1">
              <w:rPr>
                <w:rFonts w:cstheme="minorHAnsi"/>
              </w:rPr>
              <w:t xml:space="preserve">Document all costs, including claims and insurance reports, lost revenue, and expanded services, and provide report to Command </w:t>
            </w:r>
            <w:r w:rsidR="002E5485">
              <w:rPr>
                <w:rFonts w:cstheme="minorHAnsi"/>
              </w:rPr>
              <w:t>S</w:t>
            </w:r>
            <w:r w:rsidRPr="000B07F1">
              <w:rPr>
                <w:rFonts w:cstheme="minorHAnsi"/>
              </w:rPr>
              <w:t>taff</w:t>
            </w:r>
            <w:r>
              <w:rPr>
                <w:rFonts w:cstheme="minorHAnsi"/>
              </w:rPr>
              <w:t>.</w:t>
            </w:r>
          </w:p>
        </w:tc>
        <w:tc>
          <w:tcPr>
            <w:tcW w:w="900" w:type="dxa"/>
          </w:tcPr>
          <w:p w:rsidR="000574F7" w:rsidRPr="005F202C" w:rsidRDefault="000574F7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:rsidR="00AD7DFD" w:rsidRDefault="00AD7DFD"/>
    <w:p w:rsidR="00D5318F" w:rsidRDefault="00D5318F">
      <w:r>
        <w:br w:type="page"/>
      </w:r>
    </w:p>
    <w:p w:rsidR="00BA0BF7" w:rsidRDefault="00BA0BF7"/>
    <w:tbl>
      <w:tblPr>
        <w:tblStyle w:val="TableGrid1"/>
        <w:tblW w:w="0" w:type="auto"/>
        <w:tblLayout w:type="fixed"/>
        <w:tblLook w:val="04A0"/>
      </w:tblPr>
      <w:tblGrid>
        <w:gridCol w:w="11016"/>
      </w:tblGrid>
      <w:tr w:rsidR="00BA0BF7" w:rsidTr="005F202C">
        <w:tc>
          <w:tcPr>
            <w:tcW w:w="11016" w:type="dxa"/>
            <w:shd w:val="clear" w:color="auto" w:fill="000000" w:themeFill="text1"/>
          </w:tcPr>
          <w:p w:rsidR="00BA0BF7" w:rsidRDefault="00BA0BF7" w:rsidP="005F202C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Documents and</w:t>
            </w:r>
            <w:r w:rsidRPr="00E75154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Tools</w:t>
            </w:r>
          </w:p>
        </w:tc>
      </w:tr>
      <w:tr w:rsidR="00BA0BF7" w:rsidRPr="00681834" w:rsidTr="005F202C">
        <w:trPr>
          <w:trHeight w:val="854"/>
        </w:trPr>
        <w:tc>
          <w:tcPr>
            <w:tcW w:w="11016" w:type="dxa"/>
          </w:tcPr>
          <w:p w:rsidR="00BA0BF7" w:rsidRPr="00681834" w:rsidRDefault="00BA0BF7" w:rsidP="005F202C">
            <w:pPr>
              <w:spacing w:before="100" w:line="276" w:lineRule="auto"/>
              <w:rPr>
                <w:rFonts w:cstheme="minorHAnsi"/>
                <w:b/>
              </w:rPr>
            </w:pPr>
            <w:r w:rsidRPr="00681834">
              <w:rPr>
                <w:rFonts w:cstheme="minorHAnsi"/>
                <w:b/>
              </w:rPr>
              <w:t>Emergency Operations Plan, including</w:t>
            </w:r>
            <w:r w:rsidR="000C422A">
              <w:rPr>
                <w:rFonts w:cstheme="minorHAnsi"/>
                <w:b/>
              </w:rPr>
              <w:t>:</w:t>
            </w:r>
          </w:p>
          <w:p w:rsidR="000574F7" w:rsidRDefault="000574F7" w:rsidP="000574F7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Earthquake Plan</w:t>
            </w:r>
          </w:p>
          <w:p w:rsidR="000574F7" w:rsidRDefault="000574F7" w:rsidP="000574F7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Evacuation Plan</w:t>
            </w:r>
          </w:p>
          <w:p w:rsidR="00066C12" w:rsidRDefault="001D26B9" w:rsidP="000574F7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Surge</w:t>
            </w:r>
            <w:r w:rsidR="00BA0BF7" w:rsidRPr="005A1224">
              <w:rPr>
                <w:rFonts w:eastAsiaTheme="minorEastAsia" w:cstheme="minorHAnsi"/>
              </w:rPr>
              <w:t xml:space="preserve"> </w:t>
            </w:r>
            <w:r w:rsidR="00066C12">
              <w:rPr>
                <w:rFonts w:eastAsiaTheme="minorEastAsia" w:cstheme="minorHAnsi"/>
              </w:rPr>
              <w:t>Plan</w:t>
            </w:r>
          </w:p>
          <w:p w:rsidR="00BA0BF7" w:rsidRPr="005A1224" w:rsidRDefault="00BA0BF7" w:rsidP="000574F7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Triage Plan</w:t>
            </w:r>
          </w:p>
          <w:p w:rsidR="00BC1266" w:rsidRPr="005A1224" w:rsidRDefault="00BC1266" w:rsidP="00BC1266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Patient, staff, and equipment t</w:t>
            </w:r>
            <w:r w:rsidRPr="005A1224">
              <w:rPr>
                <w:rFonts w:eastAsiaTheme="minorEastAsia" w:cstheme="minorHAnsi"/>
              </w:rPr>
              <w:t xml:space="preserve">racking </w:t>
            </w:r>
            <w:r>
              <w:rPr>
                <w:rFonts w:eastAsiaTheme="minorEastAsia" w:cstheme="minorHAnsi"/>
              </w:rPr>
              <w:t>procedures</w:t>
            </w:r>
          </w:p>
          <w:p w:rsidR="00BA0BF7" w:rsidRPr="005A1224" w:rsidRDefault="000574F7" w:rsidP="000574F7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Business Continuity </w:t>
            </w:r>
            <w:r w:rsidR="00BA0BF7" w:rsidRPr="005A1224">
              <w:rPr>
                <w:rFonts w:eastAsiaTheme="minorEastAsia" w:cstheme="minorHAnsi"/>
              </w:rPr>
              <w:t>Plan</w:t>
            </w:r>
          </w:p>
          <w:p w:rsidR="00BA0BF7" w:rsidRPr="005A1224" w:rsidRDefault="00BA0BF7" w:rsidP="000574F7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Behavioral Health Support Plan</w:t>
            </w:r>
          </w:p>
          <w:p w:rsidR="00BA0BF7" w:rsidRPr="005A1224" w:rsidRDefault="00BA0BF7" w:rsidP="000574F7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  <w:lang w:val="en-CA"/>
              </w:rPr>
              <w:t>Alternate</w:t>
            </w:r>
            <w:r w:rsidRPr="005A1224">
              <w:rPr>
                <w:rFonts w:eastAsiaTheme="minorEastAsia" w:cstheme="minorHAnsi"/>
              </w:rPr>
              <w:t xml:space="preserve"> Care Site Plan</w:t>
            </w:r>
          </w:p>
          <w:p w:rsidR="000574F7" w:rsidRDefault="000574F7" w:rsidP="000574F7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cstheme="minorHAnsi"/>
              </w:rPr>
            </w:pPr>
            <w:r w:rsidRPr="00AA3E88">
              <w:rPr>
                <w:rFonts w:cstheme="minorHAnsi"/>
              </w:rPr>
              <w:t>Search and Rescue policy and procedure</w:t>
            </w:r>
          </w:p>
          <w:p w:rsidR="00BC1266" w:rsidRPr="00AA3E88" w:rsidRDefault="00BC1266" w:rsidP="000574F7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Security Plan</w:t>
            </w:r>
          </w:p>
          <w:p w:rsidR="00BA0BF7" w:rsidRPr="005A1224" w:rsidRDefault="00BA0BF7" w:rsidP="000574F7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 xml:space="preserve">Fatality </w:t>
            </w:r>
            <w:r w:rsidR="001D26B9">
              <w:rPr>
                <w:rFonts w:eastAsiaTheme="minorEastAsia" w:cstheme="minorHAnsi"/>
              </w:rPr>
              <w:t xml:space="preserve">Management </w:t>
            </w:r>
            <w:r w:rsidRPr="005A1224">
              <w:rPr>
                <w:rFonts w:eastAsiaTheme="minorEastAsia" w:cstheme="minorHAnsi"/>
              </w:rPr>
              <w:t>Plan</w:t>
            </w:r>
          </w:p>
          <w:p w:rsidR="00BA0BF7" w:rsidRPr="005A1224" w:rsidRDefault="00BA0BF7" w:rsidP="000574F7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 xml:space="preserve">Volunteer </w:t>
            </w:r>
            <w:r w:rsidR="00BC1266">
              <w:rPr>
                <w:rFonts w:eastAsiaTheme="minorEastAsia" w:cstheme="minorHAnsi"/>
              </w:rPr>
              <w:t>Utilization Plan</w:t>
            </w:r>
          </w:p>
          <w:p w:rsidR="00EA5325" w:rsidRPr="00EA5325" w:rsidRDefault="00EA5325" w:rsidP="000574F7">
            <w:pPr>
              <w:pStyle w:val="ListParagraph"/>
              <w:numPr>
                <w:ilvl w:val="0"/>
                <w:numId w:val="15"/>
              </w:numPr>
              <w:spacing w:after="100"/>
              <w:rPr>
                <w:rFonts w:asciiTheme="minorHAnsi" w:eastAsiaTheme="minorEastAsia" w:hAnsiTheme="minorHAnsi" w:cstheme="minorHAnsi"/>
              </w:rPr>
            </w:pPr>
            <w:r>
              <w:rPr>
                <w:rFonts w:eastAsiaTheme="minorEastAsia" w:cstheme="minorHAnsi"/>
              </w:rPr>
              <w:t>Utility Failure Plan</w:t>
            </w:r>
          </w:p>
          <w:p w:rsidR="00BC1266" w:rsidRDefault="00BC1266" w:rsidP="00BC1266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Emergency Patient Registration Plan</w:t>
            </w:r>
          </w:p>
          <w:p w:rsidR="00BC1266" w:rsidRPr="00EF16CF" w:rsidRDefault="00BC1266" w:rsidP="00BC1266">
            <w:pPr>
              <w:pStyle w:val="ListParagraph"/>
              <w:numPr>
                <w:ilvl w:val="0"/>
                <w:numId w:val="15"/>
              </w:numPr>
              <w:spacing w:after="100"/>
              <w:rPr>
                <w:rFonts w:asciiTheme="minorHAnsi" w:eastAsiaTheme="minorEastAsia" w:hAnsiTheme="minorHAnsi" w:cstheme="minorHAnsi"/>
              </w:rPr>
            </w:pPr>
            <w:r>
              <w:rPr>
                <w:rFonts w:eastAsiaTheme="minorEastAsia" w:cstheme="minorHAnsi"/>
              </w:rPr>
              <w:t xml:space="preserve">Risk Communication </w:t>
            </w:r>
            <w:r w:rsidRPr="005A1224">
              <w:rPr>
                <w:rFonts w:eastAsiaTheme="minorEastAsia" w:cstheme="minorHAnsi"/>
              </w:rPr>
              <w:t>Plan</w:t>
            </w:r>
          </w:p>
          <w:p w:rsidR="00BC1266" w:rsidRPr="00BC1266" w:rsidRDefault="00BC1266" w:rsidP="00BC1266">
            <w:pPr>
              <w:pStyle w:val="ListParagraph"/>
              <w:numPr>
                <w:ilvl w:val="0"/>
                <w:numId w:val="15"/>
              </w:numPr>
              <w:spacing w:after="100"/>
              <w:rPr>
                <w:rFonts w:asciiTheme="minorHAnsi" w:eastAsiaTheme="minorEastAsia" w:hAnsiTheme="minorHAnsi" w:cstheme="minorHAnsi"/>
              </w:rPr>
            </w:pPr>
            <w:r>
              <w:rPr>
                <w:rFonts w:eastAsiaTheme="minorEastAsia" w:cstheme="minorHAnsi"/>
              </w:rPr>
              <w:t>Interoperable Communications Plan</w:t>
            </w:r>
          </w:p>
          <w:p w:rsidR="00BC1266" w:rsidRPr="00BC1266" w:rsidRDefault="00BC1266" w:rsidP="00BC1266">
            <w:pPr>
              <w:pStyle w:val="ListParagraph"/>
              <w:numPr>
                <w:ilvl w:val="0"/>
                <w:numId w:val="15"/>
              </w:numPr>
              <w:spacing w:after="100"/>
              <w:rPr>
                <w:rFonts w:asciiTheme="minorHAnsi" w:eastAsiaTheme="minorEastAsia" w:hAnsiTheme="minorHAnsi" w:cstheme="minorHAnsi"/>
              </w:rPr>
            </w:pPr>
            <w:r>
              <w:rPr>
                <w:rFonts w:eastAsiaTheme="minorEastAsia" w:cstheme="minorHAnsi"/>
              </w:rPr>
              <w:t>Demobilization Plan</w:t>
            </w:r>
          </w:p>
        </w:tc>
      </w:tr>
      <w:tr w:rsidR="00BA0BF7" w:rsidRPr="00681834" w:rsidTr="005F202C">
        <w:tc>
          <w:tcPr>
            <w:tcW w:w="11016" w:type="dxa"/>
          </w:tcPr>
          <w:p w:rsidR="00BA0BF7" w:rsidRPr="00681834" w:rsidRDefault="00BA0BF7" w:rsidP="005F202C">
            <w:pPr>
              <w:spacing w:before="100" w:line="276" w:lineRule="auto"/>
              <w:rPr>
                <w:rFonts w:cstheme="minorHAnsi"/>
                <w:b/>
              </w:rPr>
            </w:pPr>
            <w:r w:rsidRPr="00681834">
              <w:rPr>
                <w:rFonts w:cstheme="minorHAnsi"/>
                <w:b/>
              </w:rPr>
              <w:t>Forms, including: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 xml:space="preserve">HICS </w:t>
            </w:r>
            <w:r w:rsidRPr="005A1224">
              <w:rPr>
                <w:rFonts w:eastAsiaTheme="minorEastAsia"/>
              </w:rPr>
              <w:t>Incident Action Plan</w:t>
            </w:r>
            <w:r w:rsidR="000F062B">
              <w:rPr>
                <w:rFonts w:eastAsiaTheme="minorEastAsia"/>
              </w:rPr>
              <w:t xml:space="preserve"> (IAP)</w:t>
            </w:r>
            <w:r w:rsidRPr="005A1224">
              <w:rPr>
                <w:rFonts w:eastAsiaTheme="minorEastAsia"/>
              </w:rPr>
              <w:t xml:space="preserve"> Quick Start 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/>
              </w:rPr>
              <w:t xml:space="preserve">HICS 200 – Incident Action Plan </w:t>
            </w:r>
            <w:r w:rsidR="00015A19">
              <w:rPr>
                <w:rFonts w:eastAsiaTheme="minorEastAsia"/>
              </w:rPr>
              <w:t xml:space="preserve">(IAP) </w:t>
            </w:r>
            <w:r w:rsidRPr="005A1224">
              <w:rPr>
                <w:rFonts w:eastAsiaTheme="minorEastAsia"/>
              </w:rPr>
              <w:t>Cover Sheet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201 – Incident Briefing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202 – Incident Objectives</w:t>
            </w:r>
          </w:p>
          <w:p w:rsidR="00BA0BF7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 xml:space="preserve">HICS 203 – Organization Assignment List 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205A – Communications List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214 – Activity Log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215A – Incident Action Plan</w:t>
            </w:r>
            <w:r w:rsidR="00015A19">
              <w:rPr>
                <w:rFonts w:eastAsiaTheme="minorEastAsia" w:cstheme="minorHAnsi"/>
              </w:rPr>
              <w:t xml:space="preserve"> (IAP)</w:t>
            </w:r>
            <w:r w:rsidRPr="005A1224">
              <w:rPr>
                <w:rFonts w:eastAsiaTheme="minorEastAsia" w:cstheme="minorHAnsi"/>
              </w:rPr>
              <w:t xml:space="preserve"> Safety Analysis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221 – Demobilization Checklist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 xml:space="preserve">HICS 251 – </w:t>
            </w:r>
            <w:r w:rsidR="006F6F0F">
              <w:rPr>
                <w:rFonts w:eastAsiaTheme="minorEastAsia" w:cstheme="minorHAnsi"/>
              </w:rPr>
              <w:t>Facility</w:t>
            </w:r>
            <w:r w:rsidRPr="005A1224">
              <w:rPr>
                <w:rFonts w:eastAsiaTheme="minorEastAsia" w:cstheme="minorHAnsi"/>
              </w:rPr>
              <w:t xml:space="preserve"> System Status Report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253 – Volunteer Registration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254 – Disaster Victim/Patient Tracking</w:t>
            </w:r>
          </w:p>
          <w:p w:rsidR="00FC0920" w:rsidRPr="00816E50" w:rsidRDefault="00BA0BF7" w:rsidP="00816E50">
            <w:pPr>
              <w:pStyle w:val="ListParagraph"/>
              <w:numPr>
                <w:ilvl w:val="0"/>
                <w:numId w:val="16"/>
              </w:numPr>
              <w:spacing w:after="100"/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255 – Master Patient Evacuation Tracking</w:t>
            </w:r>
          </w:p>
        </w:tc>
      </w:tr>
      <w:tr w:rsidR="00BA0BF7" w:rsidRPr="00681834" w:rsidTr="005F202C">
        <w:tc>
          <w:tcPr>
            <w:tcW w:w="11016" w:type="dxa"/>
          </w:tcPr>
          <w:p w:rsidR="00BA0BF7" w:rsidRPr="00681834" w:rsidRDefault="00BA0BF7" w:rsidP="005F202C">
            <w:pPr>
              <w:spacing w:before="60" w:after="60" w:line="276" w:lineRule="auto"/>
              <w:rPr>
                <w:rFonts w:cstheme="minorHAnsi"/>
              </w:rPr>
            </w:pPr>
            <w:r w:rsidRPr="00681834">
              <w:rPr>
                <w:rFonts w:cstheme="minorHAnsi"/>
              </w:rPr>
              <w:t>Job Action Sheets</w:t>
            </w:r>
          </w:p>
        </w:tc>
      </w:tr>
      <w:tr w:rsidR="00FC0920" w:rsidRPr="00681834" w:rsidTr="005F202C">
        <w:tc>
          <w:tcPr>
            <w:tcW w:w="11016" w:type="dxa"/>
          </w:tcPr>
          <w:p w:rsidR="00FC0920" w:rsidRPr="00CD41CC" w:rsidRDefault="00FC0920" w:rsidP="004E0F40">
            <w:pPr>
              <w:spacing w:before="100" w:after="100"/>
              <w:rPr>
                <w:rFonts w:cstheme="minorHAnsi"/>
              </w:rPr>
            </w:pPr>
            <w:r w:rsidRPr="00CD41CC">
              <w:rPr>
                <w:rFonts w:cstheme="minorHAnsi"/>
              </w:rPr>
              <w:t xml:space="preserve">Paper forms for down-time documentation, data entry, etc. </w:t>
            </w:r>
          </w:p>
        </w:tc>
      </w:tr>
      <w:tr w:rsidR="00FC0920" w:rsidRPr="00681834" w:rsidTr="005F202C">
        <w:tc>
          <w:tcPr>
            <w:tcW w:w="11016" w:type="dxa"/>
          </w:tcPr>
          <w:p w:rsidR="00FC0920" w:rsidRPr="00681834" w:rsidRDefault="00FC0920" w:rsidP="005F202C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Access to hospital o</w:t>
            </w:r>
            <w:r w:rsidRPr="00681834">
              <w:rPr>
                <w:rFonts w:cstheme="minorHAnsi"/>
              </w:rPr>
              <w:t>rganization chart</w:t>
            </w:r>
          </w:p>
        </w:tc>
      </w:tr>
      <w:tr w:rsidR="001A71A5" w:rsidRPr="00681834" w:rsidTr="005F202C">
        <w:tc>
          <w:tcPr>
            <w:tcW w:w="11016" w:type="dxa"/>
          </w:tcPr>
          <w:p w:rsidR="001A71A5" w:rsidRDefault="001A71A5" w:rsidP="005F202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Hospital and campus floor plans, maps, and evacuation routes</w:t>
            </w:r>
          </w:p>
        </w:tc>
      </w:tr>
      <w:tr w:rsidR="00FC0920" w:rsidRPr="00681834" w:rsidTr="005F202C">
        <w:tc>
          <w:tcPr>
            <w:tcW w:w="11016" w:type="dxa"/>
          </w:tcPr>
          <w:p w:rsidR="00FC0920" w:rsidRPr="00681834" w:rsidRDefault="00FC0920" w:rsidP="005F202C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Television/radio/i</w:t>
            </w:r>
            <w:r w:rsidRPr="00681834">
              <w:rPr>
                <w:rFonts w:cstheme="minorHAnsi"/>
              </w:rPr>
              <w:t>nternet to monitor news</w:t>
            </w:r>
          </w:p>
        </w:tc>
      </w:tr>
      <w:tr w:rsidR="00FC0920" w:rsidRPr="00681834" w:rsidTr="005F202C">
        <w:tc>
          <w:tcPr>
            <w:tcW w:w="11016" w:type="dxa"/>
          </w:tcPr>
          <w:p w:rsidR="00FC0920" w:rsidRPr="00681834" w:rsidRDefault="00FC0920" w:rsidP="005F202C">
            <w:pPr>
              <w:spacing w:before="60" w:after="60" w:line="276" w:lineRule="auto"/>
              <w:rPr>
                <w:rFonts w:cstheme="minorHAnsi"/>
              </w:rPr>
            </w:pPr>
            <w:r w:rsidRPr="00681834">
              <w:rPr>
                <w:rFonts w:cstheme="minorHAnsi"/>
              </w:rPr>
              <w:t>Teleph</w:t>
            </w:r>
            <w:r>
              <w:rPr>
                <w:rFonts w:cstheme="minorHAnsi"/>
              </w:rPr>
              <w:t>one/cell phone/satellite phone/i</w:t>
            </w:r>
            <w:r w:rsidRPr="00681834">
              <w:rPr>
                <w:rFonts w:cstheme="minorHAnsi"/>
              </w:rPr>
              <w:t>nternet/</w:t>
            </w:r>
            <w:r>
              <w:rPr>
                <w:rFonts w:cstheme="minorHAnsi"/>
              </w:rPr>
              <w:t>amateur radio/2-</w:t>
            </w:r>
            <w:r w:rsidRPr="00681834">
              <w:rPr>
                <w:rFonts w:cstheme="minorHAnsi"/>
              </w:rPr>
              <w:t>way radio for communication</w:t>
            </w:r>
          </w:p>
        </w:tc>
      </w:tr>
    </w:tbl>
    <w:p w:rsidR="00D5318F" w:rsidRDefault="00D5318F">
      <w:r>
        <w:br w:type="page"/>
      </w:r>
    </w:p>
    <w:p w:rsidR="00E63870" w:rsidRPr="004D3BE2" w:rsidRDefault="00E63870" w:rsidP="00E63870">
      <w:pPr>
        <w:pStyle w:val="Title"/>
        <w:ind w:left="432"/>
        <w:rPr>
          <w:rFonts w:asciiTheme="minorHAnsi" w:hAnsiTheme="minorHAnsi"/>
          <w:sz w:val="28"/>
          <w:szCs w:val="28"/>
        </w:rPr>
      </w:pPr>
      <w:r w:rsidRPr="004D3BE2">
        <w:rPr>
          <w:rFonts w:asciiTheme="minorHAnsi" w:hAnsiTheme="minorHAnsi"/>
          <w:sz w:val="28"/>
          <w:szCs w:val="28"/>
        </w:rPr>
        <w:lastRenderedPageBreak/>
        <w:t>Hospital Incident Management Team Activation</w:t>
      </w:r>
      <w:r>
        <w:rPr>
          <w:rFonts w:asciiTheme="minorHAnsi" w:hAnsiTheme="minorHAnsi"/>
          <w:sz w:val="28"/>
          <w:szCs w:val="28"/>
        </w:rPr>
        <w:t xml:space="preserve">: </w:t>
      </w:r>
      <w:r w:rsidR="000574F7">
        <w:rPr>
          <w:rFonts w:asciiTheme="minorHAnsi" w:hAnsiTheme="minorHAnsi"/>
          <w:sz w:val="28"/>
          <w:szCs w:val="28"/>
        </w:rPr>
        <w:t>Earthquake</w:t>
      </w:r>
    </w:p>
    <w:p w:rsidR="00E63870" w:rsidRDefault="00E63870"/>
    <w:tbl>
      <w:tblPr>
        <w:tblStyle w:val="TableGrid"/>
        <w:tblW w:w="0" w:type="auto"/>
        <w:tblInd w:w="1008" w:type="dxa"/>
        <w:tblLayout w:type="fixed"/>
        <w:tblLook w:val="04A0"/>
      </w:tblPr>
      <w:tblGrid>
        <w:gridCol w:w="3780"/>
        <w:gridCol w:w="1260"/>
        <w:gridCol w:w="1440"/>
        <w:gridCol w:w="1080"/>
        <w:gridCol w:w="1440"/>
      </w:tblGrid>
      <w:tr w:rsidR="00151920" w:rsidRPr="00DA19E7" w:rsidTr="005F202C">
        <w:tc>
          <w:tcPr>
            <w:tcW w:w="3780" w:type="dxa"/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Position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Immediate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Intermediate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Extended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Recovery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000000" w:themeFill="text1"/>
          </w:tcPr>
          <w:p w:rsidR="00151920" w:rsidRPr="00DA19E7" w:rsidRDefault="00151920" w:rsidP="005F202C">
            <w:pPr>
              <w:rPr>
                <w:rFonts w:cstheme="minorHAnsi"/>
                <w:b/>
                <w:color w:val="FFFFFF" w:themeColor="background1"/>
              </w:rPr>
            </w:pPr>
            <w:r w:rsidRPr="00DA19E7">
              <w:rPr>
                <w:rFonts w:cstheme="minorHAnsi"/>
                <w:b/>
                <w:color w:val="FFFFFF" w:themeColor="background1"/>
              </w:rPr>
              <w:t>Incident Commander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</w:tcPr>
          <w:p w:rsidR="00151920" w:rsidRPr="00DA19E7" w:rsidRDefault="00151920" w:rsidP="005F202C">
            <w:pPr>
              <w:rPr>
                <w:rFonts w:cstheme="minorHAnsi"/>
              </w:rPr>
            </w:pPr>
            <w:r w:rsidRPr="00DA19E7">
              <w:rPr>
                <w:rFonts w:cstheme="minorHAnsi"/>
              </w:rPr>
              <w:t>Public Information Officer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</w:tcPr>
          <w:p w:rsidR="00151920" w:rsidRPr="00DA19E7" w:rsidRDefault="00151920" w:rsidP="005F202C">
            <w:pPr>
              <w:rPr>
                <w:rFonts w:cstheme="minorHAnsi"/>
              </w:rPr>
            </w:pPr>
            <w:r w:rsidRPr="00DA19E7">
              <w:rPr>
                <w:rFonts w:cstheme="minorHAnsi"/>
              </w:rPr>
              <w:t>Liaison Officer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</w:tcPr>
          <w:p w:rsidR="00151920" w:rsidRPr="00DA19E7" w:rsidRDefault="00151920" w:rsidP="005F202C">
            <w:pPr>
              <w:rPr>
                <w:rFonts w:cstheme="minorHAnsi"/>
              </w:rPr>
            </w:pPr>
            <w:r w:rsidRPr="00DA19E7">
              <w:rPr>
                <w:rFonts w:cstheme="minorHAnsi"/>
              </w:rPr>
              <w:t>Safety Officer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151920" w:rsidRPr="00DA19E7" w:rsidTr="001D26B9">
        <w:tc>
          <w:tcPr>
            <w:tcW w:w="3780" w:type="dxa"/>
          </w:tcPr>
          <w:p w:rsidR="00151920" w:rsidRPr="00DA19E7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Medical-Technical Specialist</w:t>
            </w:r>
            <w:r w:rsidR="00CB5490">
              <w:rPr>
                <w:rFonts w:cstheme="minorHAnsi"/>
              </w:rPr>
              <w:t>: Seismic or Structural Engineer</w:t>
            </w:r>
          </w:p>
        </w:tc>
        <w:tc>
          <w:tcPr>
            <w:tcW w:w="126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9000" w:type="dxa"/>
            <w:gridSpan w:val="5"/>
            <w:shd w:val="clear" w:color="auto" w:fill="auto"/>
          </w:tcPr>
          <w:p w:rsidR="00151920" w:rsidRPr="00DA19E7" w:rsidRDefault="00151920" w:rsidP="005F202C">
            <w:pPr>
              <w:spacing w:line="276" w:lineRule="auto"/>
              <w:rPr>
                <w:rFonts w:cstheme="minorHAnsi"/>
              </w:rPr>
            </w:pPr>
          </w:p>
        </w:tc>
      </w:tr>
      <w:tr w:rsidR="00151920" w:rsidRPr="00DA19E7" w:rsidTr="005F202C">
        <w:tc>
          <w:tcPr>
            <w:tcW w:w="3780" w:type="dxa"/>
            <w:shd w:val="clear" w:color="auto" w:fill="FF0000"/>
          </w:tcPr>
          <w:p w:rsidR="00151920" w:rsidRPr="00DA19E7" w:rsidRDefault="00151920" w:rsidP="005F202C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Operations Section</w:t>
            </w:r>
            <w:r w:rsidR="0007338C">
              <w:rPr>
                <w:rFonts w:cstheme="minorHAnsi"/>
                <w:b/>
                <w:color w:val="FFFFFF" w:themeColor="background1"/>
              </w:rPr>
              <w:t xml:space="preserve"> Chief</w:t>
            </w:r>
          </w:p>
        </w:tc>
        <w:tc>
          <w:tcPr>
            <w:tcW w:w="1260" w:type="dxa"/>
            <w:shd w:val="clear" w:color="auto" w:fill="FF00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 w:rsidRPr="00804F0E">
              <w:rPr>
                <w:rFonts w:cstheme="minorHAnsi"/>
              </w:rPr>
              <w:t>Medical C</w:t>
            </w:r>
            <w:r>
              <w:rPr>
                <w:rFonts w:cstheme="minorHAnsi"/>
              </w:rPr>
              <w:t>are Branch Director</w:t>
            </w:r>
          </w:p>
        </w:tc>
        <w:tc>
          <w:tcPr>
            <w:tcW w:w="126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Infrastructure Branch Director</w:t>
            </w:r>
          </w:p>
        </w:tc>
        <w:tc>
          <w:tcPr>
            <w:tcW w:w="126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Security Branch Director</w:t>
            </w:r>
          </w:p>
        </w:tc>
        <w:tc>
          <w:tcPr>
            <w:tcW w:w="126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CB5490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Business Continuity Branch Director</w:t>
            </w:r>
          </w:p>
        </w:tc>
        <w:tc>
          <w:tcPr>
            <w:tcW w:w="126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8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CB5490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Patient Family Assistance Branch Dir.</w:t>
            </w:r>
          </w:p>
        </w:tc>
        <w:tc>
          <w:tcPr>
            <w:tcW w:w="126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rPr>
          <w:trHeight w:val="323"/>
        </w:trPr>
        <w:tc>
          <w:tcPr>
            <w:tcW w:w="9000" w:type="dxa"/>
            <w:gridSpan w:val="5"/>
            <w:shd w:val="clear" w:color="auto" w:fill="auto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51920" w:rsidRPr="00DA19E7" w:rsidTr="005F202C">
        <w:tc>
          <w:tcPr>
            <w:tcW w:w="3780" w:type="dxa"/>
            <w:shd w:val="clear" w:color="auto" w:fill="0070C0"/>
          </w:tcPr>
          <w:p w:rsidR="00151920" w:rsidRPr="00DA19E7" w:rsidRDefault="00151920" w:rsidP="005F20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Planning Section </w:t>
            </w:r>
            <w:r w:rsidR="0007338C">
              <w:rPr>
                <w:rFonts w:cstheme="minorHAnsi"/>
                <w:b/>
                <w:color w:val="FFFFFF" w:themeColor="background1"/>
              </w:rPr>
              <w:t>Chief</w:t>
            </w:r>
          </w:p>
        </w:tc>
        <w:tc>
          <w:tcPr>
            <w:tcW w:w="1260" w:type="dxa"/>
            <w:shd w:val="clear" w:color="auto" w:fill="0070C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70C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E2159D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Resources Unit Leader</w:t>
            </w:r>
          </w:p>
        </w:tc>
        <w:tc>
          <w:tcPr>
            <w:tcW w:w="1260" w:type="dxa"/>
            <w:shd w:val="clear" w:color="auto" w:fill="0070C0"/>
          </w:tcPr>
          <w:p w:rsidR="00151920" w:rsidRPr="00DA19E7" w:rsidRDefault="00D2426D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Situation Unit Leader</w:t>
            </w:r>
          </w:p>
        </w:tc>
        <w:tc>
          <w:tcPr>
            <w:tcW w:w="126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CB5490">
        <w:trPr>
          <w:trHeight w:val="179"/>
        </w:trPr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Documentation Unit Leader</w:t>
            </w:r>
          </w:p>
        </w:tc>
        <w:tc>
          <w:tcPr>
            <w:tcW w:w="126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8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E2159D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Demobilization Unit Leader</w:t>
            </w:r>
          </w:p>
        </w:tc>
        <w:tc>
          <w:tcPr>
            <w:tcW w:w="126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80" w:type="dxa"/>
            <w:shd w:val="clear" w:color="auto" w:fill="0070C0"/>
          </w:tcPr>
          <w:p w:rsidR="00151920" w:rsidRPr="00DA19E7" w:rsidRDefault="000B0FB6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c>
          <w:tcPr>
            <w:tcW w:w="9000" w:type="dxa"/>
            <w:gridSpan w:val="5"/>
            <w:shd w:val="clear" w:color="auto" w:fill="auto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51920" w:rsidRPr="00DA19E7" w:rsidTr="005F202C">
        <w:tc>
          <w:tcPr>
            <w:tcW w:w="3780" w:type="dxa"/>
            <w:shd w:val="clear" w:color="auto" w:fill="FFFF00"/>
          </w:tcPr>
          <w:p w:rsidR="00151920" w:rsidRPr="00DA19E7" w:rsidRDefault="00151920" w:rsidP="005F20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Logistics Section</w:t>
            </w:r>
            <w:r w:rsidR="0007338C">
              <w:rPr>
                <w:rFonts w:cstheme="minorHAnsi"/>
                <w:b/>
              </w:rPr>
              <w:t xml:space="preserve"> Chief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FFFF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Service Branch Director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:rsidR="00151920" w:rsidRPr="00DA19E7" w:rsidRDefault="00151920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151920" w:rsidRPr="00DA19E7" w:rsidRDefault="00151920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FFFF00"/>
          </w:tcPr>
          <w:p w:rsidR="00151920" w:rsidRPr="00DA19E7" w:rsidRDefault="00151920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151920" w:rsidRPr="00DA19E7" w:rsidRDefault="00151920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 Branch Director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:rsidR="00151920" w:rsidRPr="00DA19E7" w:rsidRDefault="00151920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151920" w:rsidRPr="00DA19E7" w:rsidRDefault="00151920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FFFF00"/>
          </w:tcPr>
          <w:p w:rsidR="00151920" w:rsidRPr="00DA19E7" w:rsidRDefault="00151920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151920" w:rsidRPr="00DA19E7" w:rsidRDefault="00151920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9000" w:type="dxa"/>
            <w:gridSpan w:val="5"/>
            <w:shd w:val="clear" w:color="auto" w:fill="auto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51920" w:rsidRPr="00DA19E7" w:rsidTr="005F202C">
        <w:tc>
          <w:tcPr>
            <w:tcW w:w="3780" w:type="dxa"/>
            <w:shd w:val="clear" w:color="auto" w:fill="00B050"/>
          </w:tcPr>
          <w:p w:rsidR="00151920" w:rsidRPr="00DA19E7" w:rsidRDefault="00151920" w:rsidP="005F202C">
            <w:pPr>
              <w:rPr>
                <w:rFonts w:cstheme="minorHAnsi"/>
                <w:b/>
                <w:color w:val="FFFFFF" w:themeColor="background1"/>
              </w:rPr>
            </w:pPr>
            <w:r w:rsidRPr="00DA19E7">
              <w:rPr>
                <w:rFonts w:cstheme="minorHAnsi"/>
                <w:b/>
                <w:color w:val="FFFFFF" w:themeColor="background1"/>
              </w:rPr>
              <w:t xml:space="preserve">Finance </w:t>
            </w:r>
            <w:r>
              <w:rPr>
                <w:rFonts w:cstheme="minorHAnsi"/>
                <w:b/>
                <w:color w:val="FFFFFF" w:themeColor="background1"/>
              </w:rPr>
              <w:t>/Administration Section</w:t>
            </w:r>
            <w:r w:rsidRPr="00DA19E7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07338C">
              <w:rPr>
                <w:rFonts w:cstheme="minorHAnsi"/>
                <w:b/>
                <w:color w:val="FFFFFF" w:themeColor="background1"/>
              </w:rPr>
              <w:t>Chief</w:t>
            </w:r>
          </w:p>
        </w:tc>
        <w:tc>
          <w:tcPr>
            <w:tcW w:w="1260" w:type="dxa"/>
            <w:shd w:val="clear" w:color="auto" w:fill="00B05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B05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CB5490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Time Unit Leader</w:t>
            </w:r>
          </w:p>
        </w:tc>
        <w:tc>
          <w:tcPr>
            <w:tcW w:w="126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CB5490">
        <w:trPr>
          <w:trHeight w:val="215"/>
        </w:trPr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Procurement Unit Leader</w:t>
            </w:r>
          </w:p>
        </w:tc>
        <w:tc>
          <w:tcPr>
            <w:tcW w:w="126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CB5490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Compensation/Claims Unit Leader</w:t>
            </w:r>
          </w:p>
        </w:tc>
        <w:tc>
          <w:tcPr>
            <w:tcW w:w="126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CB5490">
        <w:tc>
          <w:tcPr>
            <w:tcW w:w="3780" w:type="dxa"/>
            <w:shd w:val="clear" w:color="auto" w:fill="auto"/>
          </w:tcPr>
          <w:p w:rsidR="00151920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Cost Unit Leader</w:t>
            </w:r>
          </w:p>
        </w:tc>
        <w:tc>
          <w:tcPr>
            <w:tcW w:w="126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</w:tbl>
    <w:p w:rsidR="00151920" w:rsidRDefault="00151920"/>
    <w:p w:rsidR="00151920" w:rsidRDefault="00151920"/>
    <w:sectPr w:rsidR="00151920" w:rsidSect="00E4209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BA5" w:rsidRDefault="004E1BA5" w:rsidP="00EB7548">
      <w:pPr>
        <w:spacing w:after="0" w:line="240" w:lineRule="auto"/>
      </w:pPr>
      <w:r>
        <w:separator/>
      </w:r>
    </w:p>
  </w:endnote>
  <w:endnote w:type="continuationSeparator" w:id="0">
    <w:p w:rsidR="004E1BA5" w:rsidRDefault="004E1BA5" w:rsidP="00EB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A5" w:rsidRDefault="004E1BA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Incident Response Guide – Earthquake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0E2815" w:rsidRPr="000E2815">
      <w:rPr>
        <w:rFonts w:eastAsiaTheme="minorEastAsia"/>
      </w:rPr>
      <w:fldChar w:fldCharType="begin"/>
    </w:r>
    <w:r>
      <w:instrText xml:space="preserve"> PAGE   \* MERGEFORMAT </w:instrText>
    </w:r>
    <w:r w:rsidR="000E2815" w:rsidRPr="000E2815">
      <w:rPr>
        <w:rFonts w:eastAsiaTheme="minorEastAsia"/>
      </w:rPr>
      <w:fldChar w:fldCharType="separate"/>
    </w:r>
    <w:r w:rsidR="00CF44CD" w:rsidRPr="00CF44CD">
      <w:rPr>
        <w:rFonts w:asciiTheme="majorHAnsi" w:eastAsiaTheme="majorEastAsia" w:hAnsiTheme="majorHAnsi" w:cstheme="majorBidi"/>
        <w:noProof/>
      </w:rPr>
      <w:t>13</w:t>
    </w:r>
    <w:r w:rsidR="000E2815">
      <w:rPr>
        <w:rFonts w:asciiTheme="majorHAnsi" w:eastAsiaTheme="majorEastAsia" w:hAnsiTheme="majorHAnsi" w:cstheme="majorBidi"/>
        <w:noProof/>
      </w:rPr>
      <w:fldChar w:fldCharType="end"/>
    </w:r>
  </w:p>
  <w:p w:rsidR="004E1BA5" w:rsidRDefault="004E1B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BA5" w:rsidRDefault="004E1BA5" w:rsidP="00EB7548">
      <w:pPr>
        <w:spacing w:after="0" w:line="240" w:lineRule="auto"/>
      </w:pPr>
      <w:r>
        <w:separator/>
      </w:r>
    </w:p>
  </w:footnote>
  <w:footnote w:type="continuationSeparator" w:id="0">
    <w:p w:rsidR="004E1BA5" w:rsidRDefault="004E1BA5" w:rsidP="00EB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18C8"/>
    <w:multiLevelType w:val="hybridMultilevel"/>
    <w:tmpl w:val="CEAE6EA4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04A35"/>
    <w:multiLevelType w:val="hybridMultilevel"/>
    <w:tmpl w:val="A4304D64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BA1FC7"/>
    <w:multiLevelType w:val="hybridMultilevel"/>
    <w:tmpl w:val="A70CF5D4"/>
    <w:lvl w:ilvl="0" w:tplc="EE887000">
      <w:start w:val="1"/>
      <w:numFmt w:val="bullet"/>
      <w:lvlText w:val="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CE0E4B"/>
    <w:multiLevelType w:val="hybridMultilevel"/>
    <w:tmpl w:val="F3360E56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332D52"/>
    <w:multiLevelType w:val="hybridMultilevel"/>
    <w:tmpl w:val="BF76BF18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B38DB"/>
    <w:multiLevelType w:val="hybridMultilevel"/>
    <w:tmpl w:val="AF0608C8"/>
    <w:lvl w:ilvl="0" w:tplc="EE887000">
      <w:start w:val="1"/>
      <w:numFmt w:val="bullet"/>
      <w:lvlText w:val="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A005D8"/>
    <w:multiLevelType w:val="hybridMultilevel"/>
    <w:tmpl w:val="AB2AFA0E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A118F9"/>
    <w:multiLevelType w:val="hybridMultilevel"/>
    <w:tmpl w:val="7BA4C800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33AAD"/>
    <w:multiLevelType w:val="hybridMultilevel"/>
    <w:tmpl w:val="607603DA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4D6C7D01"/>
    <w:multiLevelType w:val="hybridMultilevel"/>
    <w:tmpl w:val="D026ED6A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D22E56"/>
    <w:multiLevelType w:val="hybridMultilevel"/>
    <w:tmpl w:val="1924EB48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ADC86330">
      <w:numFmt w:val="bullet"/>
      <w:lvlText w:val=""/>
      <w:lvlJc w:val="left"/>
      <w:pPr>
        <w:ind w:left="1440" w:hanging="720"/>
      </w:pPr>
      <w:rPr>
        <w:rFonts w:ascii="Symbol" w:eastAsiaTheme="minorEastAsia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985781"/>
    <w:multiLevelType w:val="hybridMultilevel"/>
    <w:tmpl w:val="6630E0A2"/>
    <w:lvl w:ilvl="0" w:tplc="EE887000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93C6BDD"/>
    <w:multiLevelType w:val="hybridMultilevel"/>
    <w:tmpl w:val="7326068E"/>
    <w:lvl w:ilvl="0" w:tplc="EE88700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D772D9C"/>
    <w:multiLevelType w:val="hybridMultilevel"/>
    <w:tmpl w:val="78362B32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4B5464"/>
    <w:multiLevelType w:val="hybridMultilevel"/>
    <w:tmpl w:val="6BBA3D9C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CA5A08"/>
    <w:multiLevelType w:val="hybridMultilevel"/>
    <w:tmpl w:val="62F4C66C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3A3B4B"/>
    <w:multiLevelType w:val="hybridMultilevel"/>
    <w:tmpl w:val="8236B6A2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87000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B734E"/>
    <w:multiLevelType w:val="hybridMultilevel"/>
    <w:tmpl w:val="73F02E08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3DC1D5B"/>
    <w:multiLevelType w:val="hybridMultilevel"/>
    <w:tmpl w:val="E3D4E692"/>
    <w:lvl w:ilvl="0" w:tplc="EE887000">
      <w:start w:val="1"/>
      <w:numFmt w:val="bullet"/>
      <w:lvlText w:val="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88540F"/>
    <w:multiLevelType w:val="hybridMultilevel"/>
    <w:tmpl w:val="FA0C6B9C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073479"/>
    <w:multiLevelType w:val="hybridMultilevel"/>
    <w:tmpl w:val="562A2120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63850"/>
    <w:multiLevelType w:val="hybridMultilevel"/>
    <w:tmpl w:val="2B70BC4E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355BB"/>
    <w:multiLevelType w:val="hybridMultilevel"/>
    <w:tmpl w:val="786663B4"/>
    <w:lvl w:ilvl="0" w:tplc="EE887000">
      <w:start w:val="1"/>
      <w:numFmt w:val="bullet"/>
      <w:lvlText w:val="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6DE57B8">
      <w:numFmt w:val="bullet"/>
      <w:lvlText w:val=""/>
      <w:lvlJc w:val="left"/>
      <w:pPr>
        <w:ind w:left="2250" w:hanging="720"/>
      </w:pPr>
      <w:rPr>
        <w:rFonts w:ascii="Symbol" w:eastAsiaTheme="minorEastAsia" w:hAnsi="Symbol" w:cstheme="minorHAnsi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19"/>
  </w:num>
  <w:num w:numId="5">
    <w:abstractNumId w:val="9"/>
  </w:num>
  <w:num w:numId="6">
    <w:abstractNumId w:val="15"/>
  </w:num>
  <w:num w:numId="7">
    <w:abstractNumId w:val="11"/>
  </w:num>
  <w:num w:numId="8">
    <w:abstractNumId w:val="7"/>
  </w:num>
  <w:num w:numId="9">
    <w:abstractNumId w:val="20"/>
  </w:num>
  <w:num w:numId="10">
    <w:abstractNumId w:val="3"/>
  </w:num>
  <w:num w:numId="11">
    <w:abstractNumId w:val="21"/>
  </w:num>
  <w:num w:numId="12">
    <w:abstractNumId w:val="4"/>
  </w:num>
  <w:num w:numId="13">
    <w:abstractNumId w:val="0"/>
  </w:num>
  <w:num w:numId="14">
    <w:abstractNumId w:val="5"/>
  </w:num>
  <w:num w:numId="15">
    <w:abstractNumId w:val="18"/>
  </w:num>
  <w:num w:numId="16">
    <w:abstractNumId w:val="2"/>
  </w:num>
  <w:num w:numId="17">
    <w:abstractNumId w:val="8"/>
  </w:num>
  <w:num w:numId="18">
    <w:abstractNumId w:val="14"/>
  </w:num>
  <w:num w:numId="19">
    <w:abstractNumId w:val="13"/>
  </w:num>
  <w:num w:numId="20">
    <w:abstractNumId w:val="6"/>
  </w:num>
  <w:num w:numId="21">
    <w:abstractNumId w:val="22"/>
  </w:num>
  <w:num w:numId="22">
    <w:abstractNumId w:val="1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EB7548"/>
    <w:rsid w:val="00002A16"/>
    <w:rsid w:val="00010D1F"/>
    <w:rsid w:val="00015A19"/>
    <w:rsid w:val="00053C12"/>
    <w:rsid w:val="000574F7"/>
    <w:rsid w:val="00066C12"/>
    <w:rsid w:val="0007338C"/>
    <w:rsid w:val="000A2B5F"/>
    <w:rsid w:val="000B0FB6"/>
    <w:rsid w:val="000B31BD"/>
    <w:rsid w:val="000C422A"/>
    <w:rsid w:val="000E2815"/>
    <w:rsid w:val="000E6FA4"/>
    <w:rsid w:val="000F062B"/>
    <w:rsid w:val="00103FD5"/>
    <w:rsid w:val="00114598"/>
    <w:rsid w:val="00151920"/>
    <w:rsid w:val="0018198B"/>
    <w:rsid w:val="0019311C"/>
    <w:rsid w:val="00195CCA"/>
    <w:rsid w:val="001A71A5"/>
    <w:rsid w:val="001D26B9"/>
    <w:rsid w:val="001D6FD3"/>
    <w:rsid w:val="002554A2"/>
    <w:rsid w:val="002B122A"/>
    <w:rsid w:val="002B6D22"/>
    <w:rsid w:val="002C3F44"/>
    <w:rsid w:val="002C4C12"/>
    <w:rsid w:val="002D5CF4"/>
    <w:rsid w:val="002E5485"/>
    <w:rsid w:val="00307F3E"/>
    <w:rsid w:val="00310E49"/>
    <w:rsid w:val="00324CD2"/>
    <w:rsid w:val="00385FF6"/>
    <w:rsid w:val="003A057C"/>
    <w:rsid w:val="00410B40"/>
    <w:rsid w:val="00452ABC"/>
    <w:rsid w:val="0046433B"/>
    <w:rsid w:val="004853F7"/>
    <w:rsid w:val="004C1E8D"/>
    <w:rsid w:val="004D28BD"/>
    <w:rsid w:val="004E0F40"/>
    <w:rsid w:val="004E1BA5"/>
    <w:rsid w:val="00541B29"/>
    <w:rsid w:val="0056239A"/>
    <w:rsid w:val="005967FA"/>
    <w:rsid w:val="005A1224"/>
    <w:rsid w:val="005C75DB"/>
    <w:rsid w:val="005E2BD3"/>
    <w:rsid w:val="005F202C"/>
    <w:rsid w:val="00630FCA"/>
    <w:rsid w:val="00670292"/>
    <w:rsid w:val="006729B1"/>
    <w:rsid w:val="006907E3"/>
    <w:rsid w:val="006F2C21"/>
    <w:rsid w:val="006F6F0F"/>
    <w:rsid w:val="00740E54"/>
    <w:rsid w:val="0074323E"/>
    <w:rsid w:val="00797729"/>
    <w:rsid w:val="00816E50"/>
    <w:rsid w:val="00830462"/>
    <w:rsid w:val="008347FD"/>
    <w:rsid w:val="00836E6A"/>
    <w:rsid w:val="008C29A7"/>
    <w:rsid w:val="008E3123"/>
    <w:rsid w:val="008F242A"/>
    <w:rsid w:val="00946B7B"/>
    <w:rsid w:val="00965B13"/>
    <w:rsid w:val="00974053"/>
    <w:rsid w:val="00981F0A"/>
    <w:rsid w:val="009A5303"/>
    <w:rsid w:val="009A7239"/>
    <w:rsid w:val="009B48E9"/>
    <w:rsid w:val="00A02C59"/>
    <w:rsid w:val="00A76856"/>
    <w:rsid w:val="00AC3996"/>
    <w:rsid w:val="00AD7DFD"/>
    <w:rsid w:val="00B90C72"/>
    <w:rsid w:val="00B91217"/>
    <w:rsid w:val="00BA0BF7"/>
    <w:rsid w:val="00BC1266"/>
    <w:rsid w:val="00BF0D3F"/>
    <w:rsid w:val="00C7241E"/>
    <w:rsid w:val="00CB5490"/>
    <w:rsid w:val="00CD437F"/>
    <w:rsid w:val="00CE5113"/>
    <w:rsid w:val="00CF44CD"/>
    <w:rsid w:val="00D02C2E"/>
    <w:rsid w:val="00D1236F"/>
    <w:rsid w:val="00D2426D"/>
    <w:rsid w:val="00D331AA"/>
    <w:rsid w:val="00D47F24"/>
    <w:rsid w:val="00D524DA"/>
    <w:rsid w:val="00D5318F"/>
    <w:rsid w:val="00D75A63"/>
    <w:rsid w:val="00D82BDB"/>
    <w:rsid w:val="00D974B4"/>
    <w:rsid w:val="00DD379D"/>
    <w:rsid w:val="00E2159D"/>
    <w:rsid w:val="00E4209C"/>
    <w:rsid w:val="00E46004"/>
    <w:rsid w:val="00E63870"/>
    <w:rsid w:val="00E77D00"/>
    <w:rsid w:val="00E92C5F"/>
    <w:rsid w:val="00EA5325"/>
    <w:rsid w:val="00EB5AFA"/>
    <w:rsid w:val="00EB7548"/>
    <w:rsid w:val="00EE5F1C"/>
    <w:rsid w:val="00F43F60"/>
    <w:rsid w:val="00FB3490"/>
    <w:rsid w:val="00FB7CEB"/>
    <w:rsid w:val="00FC0920"/>
    <w:rsid w:val="00FC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15"/>
  </w:style>
  <w:style w:type="paragraph" w:styleId="Heading1">
    <w:name w:val="heading 1"/>
    <w:basedOn w:val="Normal"/>
    <w:next w:val="Normal"/>
    <w:link w:val="Heading1Char"/>
    <w:uiPriority w:val="9"/>
    <w:qFormat/>
    <w:rsid w:val="00EB7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75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5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B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548"/>
  </w:style>
  <w:style w:type="paragraph" w:styleId="Footer">
    <w:name w:val="footer"/>
    <w:basedOn w:val="Normal"/>
    <w:link w:val="FooterChar"/>
    <w:uiPriority w:val="99"/>
    <w:unhideWhenUsed/>
    <w:rsid w:val="00EB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548"/>
  </w:style>
  <w:style w:type="paragraph" w:styleId="BalloonText">
    <w:name w:val="Balloon Text"/>
    <w:basedOn w:val="Normal"/>
    <w:link w:val="BalloonTextChar"/>
    <w:uiPriority w:val="99"/>
    <w:semiHidden/>
    <w:unhideWhenUsed/>
    <w:rsid w:val="00EB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5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7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7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B7548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B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A0BF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75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5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B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548"/>
  </w:style>
  <w:style w:type="paragraph" w:styleId="Footer">
    <w:name w:val="footer"/>
    <w:basedOn w:val="Normal"/>
    <w:link w:val="FooterChar"/>
    <w:uiPriority w:val="99"/>
    <w:unhideWhenUsed/>
    <w:rsid w:val="00EB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548"/>
  </w:style>
  <w:style w:type="paragraph" w:styleId="BalloonText">
    <w:name w:val="Balloon Text"/>
    <w:basedOn w:val="Normal"/>
    <w:link w:val="BalloonTextChar"/>
    <w:uiPriority w:val="99"/>
    <w:semiHidden/>
    <w:unhideWhenUsed/>
    <w:rsid w:val="00EB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5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7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7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B7548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B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A0BF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963A4-ACB3-4251-8B6C-3A554C57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20482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Earthquake IRG</dc:title>
  <dc:creator>CA EMSA</dc:creator>
  <cp:lastModifiedBy>CHA HPP</cp:lastModifiedBy>
  <cp:revision>2</cp:revision>
  <cp:lastPrinted>2014-03-18T17:14:00Z</cp:lastPrinted>
  <dcterms:created xsi:type="dcterms:W3CDTF">2014-06-20T17:17:00Z</dcterms:created>
  <dcterms:modified xsi:type="dcterms:W3CDTF">2014-06-20T17:17:00Z</dcterms:modified>
</cp:coreProperties>
</file>