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04E" w:rsidRDefault="0048204E" w:rsidP="0048204E"/>
    <w:p w:rsidR="0048204E" w:rsidRDefault="0048204E" w:rsidP="0048204E"/>
    <w:p w:rsidR="0048204E" w:rsidRDefault="0048204E" w:rsidP="0048204E"/>
    <w:p w:rsidR="0048204E" w:rsidRDefault="0048204E" w:rsidP="0048204E"/>
    <w:p w:rsidR="0048204E" w:rsidRDefault="0048204E" w:rsidP="0048204E"/>
    <w:p w:rsidR="0048204E" w:rsidRDefault="0048204E" w:rsidP="0048204E"/>
    <w:p w:rsidR="0048204E" w:rsidRDefault="0048204E" w:rsidP="0048204E"/>
    <w:p w:rsidR="0048204E" w:rsidRDefault="0048204E" w:rsidP="0048204E"/>
    <w:p w:rsidR="0048204E" w:rsidRDefault="0048204E" w:rsidP="0048204E">
      <w:pPr>
        <w:rPr>
          <w:b/>
          <w:sz w:val="36"/>
          <w:szCs w:val="36"/>
        </w:rPr>
      </w:pPr>
      <w:r w:rsidRPr="00391EF6">
        <w:rPr>
          <w:b/>
          <w:noProof/>
          <w:sz w:val="36"/>
          <w:szCs w:val="36"/>
        </w:rPr>
        <w:drawing>
          <wp:inline distT="0" distB="0" distL="0" distR="0">
            <wp:extent cx="866775" cy="622995"/>
            <wp:effectExtent l="19050" t="0" r="9525" b="0"/>
            <wp:docPr id="1" name="Picture 2" descr="ems log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s logo06"/>
                    <pic:cNvPicPr>
                      <a:picLocks noChangeAspect="1" noChangeArrowheads="1"/>
                    </pic:cNvPicPr>
                  </pic:nvPicPr>
                  <pic:blipFill>
                    <a:blip r:embed="rId7" cstate="print"/>
                    <a:srcRect/>
                    <a:stretch>
                      <a:fillRect/>
                    </a:stretch>
                  </pic:blipFill>
                  <pic:spPr bwMode="auto">
                    <a:xfrm>
                      <a:off x="0" y="0"/>
                      <a:ext cx="866775" cy="622995"/>
                    </a:xfrm>
                    <a:prstGeom prst="rect">
                      <a:avLst/>
                    </a:prstGeom>
                    <a:noFill/>
                    <a:ln w="9525">
                      <a:noFill/>
                      <a:miter lim="800000"/>
                      <a:headEnd/>
                      <a:tailEnd/>
                    </a:ln>
                  </pic:spPr>
                </pic:pic>
              </a:graphicData>
            </a:graphic>
          </wp:inline>
        </w:drawing>
      </w:r>
    </w:p>
    <w:p w:rsidR="0048204E" w:rsidRPr="00693ADA" w:rsidRDefault="0048204E" w:rsidP="0048204E">
      <w:pPr>
        <w:rPr>
          <w:b/>
          <w:sz w:val="40"/>
          <w:szCs w:val="36"/>
        </w:rPr>
      </w:pPr>
      <w:r w:rsidRPr="00693ADA">
        <w:rPr>
          <w:b/>
          <w:sz w:val="40"/>
          <w:szCs w:val="36"/>
        </w:rPr>
        <w:t>Los Angeles County Emergency Medical Services Agency</w:t>
      </w:r>
    </w:p>
    <w:p w:rsidR="0048204E" w:rsidRDefault="0048204E" w:rsidP="0048204E"/>
    <w:p w:rsidR="0048204E" w:rsidRDefault="0048204E" w:rsidP="0048204E"/>
    <w:p w:rsidR="0048204E" w:rsidRDefault="0048204E" w:rsidP="0048204E"/>
    <w:p w:rsidR="0051533D" w:rsidRDefault="0048204E" w:rsidP="0048204E">
      <w:pPr>
        <w:rPr>
          <w:b/>
          <w:sz w:val="44"/>
        </w:rPr>
      </w:pPr>
      <w:r w:rsidRPr="00693ADA">
        <w:rPr>
          <w:b/>
          <w:sz w:val="44"/>
        </w:rPr>
        <w:t>Business Continuity Plan</w:t>
      </w:r>
    </w:p>
    <w:p w:rsidR="006A77E4" w:rsidRDefault="006A77E4" w:rsidP="0048204E">
      <w:pPr>
        <w:rPr>
          <w:b/>
          <w:sz w:val="44"/>
        </w:rPr>
      </w:pPr>
    </w:p>
    <w:p w:rsidR="0051533D" w:rsidRDefault="0051533D" w:rsidP="0048204E">
      <w:pPr>
        <w:rPr>
          <w:b/>
          <w:sz w:val="40"/>
        </w:rPr>
      </w:pPr>
      <w:r w:rsidRPr="00673D30">
        <w:rPr>
          <w:b/>
          <w:caps/>
          <w:sz w:val="40"/>
        </w:rPr>
        <w:t>clinical Departme</w:t>
      </w:r>
      <w:r>
        <w:rPr>
          <w:b/>
          <w:caps/>
          <w:sz w:val="40"/>
        </w:rPr>
        <w:t xml:space="preserve">NT </w:t>
      </w:r>
      <w:r w:rsidR="0048204E" w:rsidRPr="00693ADA">
        <w:rPr>
          <w:b/>
          <w:caps/>
          <w:sz w:val="40"/>
        </w:rPr>
        <w:t>Template</w:t>
      </w:r>
      <w:r w:rsidR="0048204E" w:rsidRPr="00693ADA">
        <w:rPr>
          <w:b/>
          <w:sz w:val="40"/>
        </w:rPr>
        <w:t xml:space="preserve"> </w:t>
      </w:r>
      <w:r w:rsidR="006A77E4">
        <w:rPr>
          <w:b/>
          <w:sz w:val="40"/>
        </w:rPr>
        <w:t>with</w:t>
      </w:r>
      <w:r w:rsidR="0048204E" w:rsidRPr="00693ADA">
        <w:rPr>
          <w:b/>
          <w:sz w:val="40"/>
        </w:rPr>
        <w:t xml:space="preserve"> </w:t>
      </w:r>
    </w:p>
    <w:p w:rsidR="0048204E" w:rsidRPr="0051533D" w:rsidRDefault="006A77E4" w:rsidP="0048204E">
      <w:pPr>
        <w:rPr>
          <w:b/>
          <w:sz w:val="44"/>
        </w:rPr>
      </w:pPr>
      <w:r>
        <w:rPr>
          <w:b/>
          <w:sz w:val="40"/>
        </w:rPr>
        <w:t xml:space="preserve">EMBEDDED </w:t>
      </w:r>
      <w:r w:rsidR="0048204E" w:rsidRPr="00693ADA">
        <w:rPr>
          <w:b/>
          <w:sz w:val="40"/>
        </w:rPr>
        <w:t>INSTRUCTION MANUAL</w:t>
      </w:r>
    </w:p>
    <w:p w:rsidR="0048204E" w:rsidRDefault="0048204E" w:rsidP="0048204E">
      <w:pPr>
        <w:rPr>
          <w:sz w:val="28"/>
        </w:rPr>
      </w:pPr>
    </w:p>
    <w:p w:rsidR="006A77E4" w:rsidRPr="001942FF" w:rsidRDefault="006A77E4" w:rsidP="006A77E4">
      <w:pPr>
        <w:rPr>
          <w:sz w:val="28"/>
        </w:rPr>
      </w:pPr>
      <w:r w:rsidRPr="00B254BF">
        <w:rPr>
          <w:sz w:val="28"/>
        </w:rPr>
        <w:t>Feb</w:t>
      </w:r>
      <w:r w:rsidR="00372EEE">
        <w:rPr>
          <w:sz w:val="28"/>
        </w:rPr>
        <w:t>ruary</w:t>
      </w:r>
      <w:r w:rsidRPr="00B254BF">
        <w:rPr>
          <w:sz w:val="28"/>
        </w:rPr>
        <w:t xml:space="preserve"> </w:t>
      </w:r>
      <w:r w:rsidR="00372EEE">
        <w:rPr>
          <w:sz w:val="28"/>
        </w:rPr>
        <w:t>23</w:t>
      </w:r>
      <w:r>
        <w:rPr>
          <w:sz w:val="28"/>
        </w:rPr>
        <w:t xml:space="preserve">, </w:t>
      </w:r>
      <w:r w:rsidRPr="00B254BF">
        <w:rPr>
          <w:sz w:val="28"/>
        </w:rPr>
        <w:t>2016</w:t>
      </w:r>
    </w:p>
    <w:p w:rsidR="0048204E" w:rsidRDefault="0048204E" w:rsidP="0048204E"/>
    <w:p w:rsidR="0048204E" w:rsidRDefault="0048204E" w:rsidP="0048204E"/>
    <w:p w:rsidR="0048204E" w:rsidRDefault="0048204E" w:rsidP="0048204E"/>
    <w:p w:rsidR="0048204E" w:rsidRDefault="0048204E" w:rsidP="0048204E"/>
    <w:p w:rsidR="0048204E" w:rsidRDefault="0048204E" w:rsidP="0048204E"/>
    <w:p w:rsidR="0048204E" w:rsidRDefault="0048204E" w:rsidP="0048204E"/>
    <w:p w:rsidR="0048204E" w:rsidRDefault="0048204E" w:rsidP="0048204E"/>
    <w:p w:rsidR="0048204E" w:rsidRDefault="0048204E" w:rsidP="0048204E"/>
    <w:p w:rsidR="0048204E" w:rsidRDefault="0048204E" w:rsidP="0048204E"/>
    <w:p w:rsidR="0048204E" w:rsidRDefault="0048204E" w:rsidP="0048204E"/>
    <w:p w:rsidR="0048204E" w:rsidRDefault="0048204E" w:rsidP="0048204E"/>
    <w:p w:rsidR="0048204E" w:rsidRDefault="0048204E" w:rsidP="0048204E"/>
    <w:p w:rsidR="0048204E" w:rsidRDefault="0048204E" w:rsidP="0048204E"/>
    <w:p w:rsidR="0048204E" w:rsidRDefault="0048204E" w:rsidP="0048204E"/>
    <w:p w:rsidR="0048204E" w:rsidRDefault="0048204E" w:rsidP="0048204E"/>
    <w:p w:rsidR="0048204E" w:rsidRDefault="0048204E" w:rsidP="0048204E"/>
    <w:p w:rsidR="0048204E" w:rsidRDefault="0048204E" w:rsidP="0048204E"/>
    <w:p w:rsidR="0048204E" w:rsidRPr="00693ADA" w:rsidRDefault="0048204E" w:rsidP="0048204E">
      <w:pPr>
        <w:rPr>
          <w:b/>
          <w:sz w:val="36"/>
          <w:szCs w:val="36"/>
        </w:rPr>
      </w:pPr>
      <w:r w:rsidRPr="00693ADA">
        <w:rPr>
          <w:b/>
          <w:sz w:val="36"/>
          <w:szCs w:val="36"/>
        </w:rPr>
        <w:br w:type="page"/>
      </w:r>
    </w:p>
    <w:p w:rsidR="00C41336" w:rsidRPr="0055342F" w:rsidRDefault="00C41336" w:rsidP="00C41336">
      <w:pPr>
        <w:rPr>
          <w:b/>
          <w:caps/>
          <w:szCs w:val="24"/>
        </w:rPr>
      </w:pPr>
      <w:r w:rsidRPr="0055342F">
        <w:rPr>
          <w:b/>
          <w:sz w:val="32"/>
        </w:rPr>
        <w:lastRenderedPageBreak/>
        <w:t>Acknowledgements</w:t>
      </w:r>
    </w:p>
    <w:p w:rsidR="00C41336" w:rsidRPr="00480D78" w:rsidRDefault="00C41336" w:rsidP="00C41336"/>
    <w:p w:rsidR="00C41336" w:rsidRDefault="00C41336" w:rsidP="00C41336">
      <w:pPr>
        <w:rPr>
          <w:b/>
          <w:color w:val="000000"/>
          <w:szCs w:val="24"/>
        </w:rPr>
      </w:pPr>
      <w:r w:rsidRPr="00091F37">
        <w:rPr>
          <w:b/>
          <w:caps/>
          <w:color w:val="000000"/>
          <w:szCs w:val="24"/>
          <w:u w:val="single"/>
        </w:rPr>
        <w:t>Workgroup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C41336" w:rsidTr="006A77E4">
        <w:trPr>
          <w:trHeight w:val="3438"/>
        </w:trPr>
        <w:tc>
          <w:tcPr>
            <w:tcW w:w="4788" w:type="dxa"/>
          </w:tcPr>
          <w:p w:rsidR="00C41336" w:rsidRPr="00DF0BEF" w:rsidRDefault="00C41336" w:rsidP="006A77E4">
            <w:pPr>
              <w:rPr>
                <w:b/>
                <w:color w:val="000000"/>
                <w:szCs w:val="24"/>
              </w:rPr>
            </w:pPr>
            <w:r w:rsidRPr="00DF0BEF">
              <w:rPr>
                <w:b/>
                <w:color w:val="000000"/>
                <w:szCs w:val="24"/>
              </w:rPr>
              <w:t>Roel Amara</w:t>
            </w:r>
          </w:p>
          <w:p w:rsidR="00C41336" w:rsidRPr="00DF0BEF" w:rsidRDefault="00C41336" w:rsidP="006A77E4">
            <w:pPr>
              <w:rPr>
                <w:color w:val="000000"/>
                <w:szCs w:val="24"/>
              </w:rPr>
            </w:pPr>
            <w:r w:rsidRPr="00DF0BEF">
              <w:rPr>
                <w:color w:val="000000"/>
                <w:szCs w:val="24"/>
              </w:rPr>
              <w:t xml:space="preserve">Los Angeles County </w:t>
            </w:r>
            <w:r>
              <w:rPr>
                <w:color w:val="000000"/>
                <w:szCs w:val="24"/>
              </w:rPr>
              <w:t>EMS</w:t>
            </w:r>
            <w:r w:rsidRPr="00DF0BEF">
              <w:rPr>
                <w:color w:val="000000"/>
                <w:szCs w:val="24"/>
              </w:rPr>
              <w:t xml:space="preserve"> Agency</w:t>
            </w:r>
          </w:p>
          <w:p w:rsidR="00C41336" w:rsidRPr="00DF0BEF" w:rsidRDefault="00C41336" w:rsidP="006A77E4">
            <w:pPr>
              <w:rPr>
                <w:color w:val="000000"/>
                <w:szCs w:val="24"/>
              </w:rPr>
            </w:pPr>
          </w:p>
          <w:p w:rsidR="00C41336" w:rsidRPr="00DF0BEF" w:rsidRDefault="00C41336" w:rsidP="006A77E4">
            <w:pPr>
              <w:rPr>
                <w:b/>
                <w:color w:val="000000"/>
                <w:szCs w:val="24"/>
              </w:rPr>
            </w:pPr>
            <w:r w:rsidRPr="00DF0BEF">
              <w:rPr>
                <w:b/>
                <w:color w:val="000000"/>
                <w:szCs w:val="24"/>
              </w:rPr>
              <w:t>Kurt Kainsinger</w:t>
            </w:r>
          </w:p>
          <w:p w:rsidR="00C41336" w:rsidRPr="00DF0BEF" w:rsidRDefault="00C41336" w:rsidP="006A77E4">
            <w:pPr>
              <w:rPr>
                <w:color w:val="000000"/>
                <w:szCs w:val="24"/>
              </w:rPr>
            </w:pPr>
            <w:r w:rsidRPr="00DF0BEF">
              <w:rPr>
                <w:color w:val="000000"/>
                <w:szCs w:val="24"/>
              </w:rPr>
              <w:t>Ronald Reagan UCLA Health System</w:t>
            </w:r>
          </w:p>
          <w:p w:rsidR="00C41336" w:rsidRPr="00DF0BEF" w:rsidRDefault="00C41336" w:rsidP="006A77E4">
            <w:pPr>
              <w:rPr>
                <w:color w:val="000000"/>
                <w:szCs w:val="24"/>
              </w:rPr>
            </w:pPr>
          </w:p>
          <w:p w:rsidR="00C41336" w:rsidRPr="00DF0BEF" w:rsidRDefault="00C41336" w:rsidP="006A77E4">
            <w:pPr>
              <w:rPr>
                <w:b/>
                <w:color w:val="000000"/>
                <w:szCs w:val="24"/>
              </w:rPr>
            </w:pPr>
            <w:r>
              <w:rPr>
                <w:b/>
                <w:color w:val="000000"/>
                <w:szCs w:val="24"/>
              </w:rPr>
              <w:t>Grady Murphy</w:t>
            </w:r>
          </w:p>
          <w:p w:rsidR="00C41336" w:rsidRPr="00DF0BEF" w:rsidRDefault="00C41336" w:rsidP="006A77E4">
            <w:pPr>
              <w:rPr>
                <w:color w:val="000000"/>
                <w:szCs w:val="24"/>
              </w:rPr>
            </w:pPr>
            <w:r w:rsidRPr="00DF0BEF">
              <w:rPr>
                <w:color w:val="000000"/>
                <w:szCs w:val="24"/>
              </w:rPr>
              <w:t>Ronald Reagan UCLA Health System</w:t>
            </w:r>
          </w:p>
          <w:p w:rsidR="00C41336" w:rsidRPr="00DF0BEF" w:rsidRDefault="00C41336" w:rsidP="006A77E4">
            <w:pPr>
              <w:rPr>
                <w:color w:val="000000"/>
                <w:szCs w:val="24"/>
              </w:rPr>
            </w:pPr>
          </w:p>
          <w:p w:rsidR="00C41336" w:rsidRPr="00DF0BEF" w:rsidRDefault="00C41336" w:rsidP="006A77E4">
            <w:pPr>
              <w:rPr>
                <w:b/>
                <w:color w:val="000000"/>
                <w:szCs w:val="24"/>
              </w:rPr>
            </w:pPr>
            <w:r>
              <w:rPr>
                <w:b/>
                <w:color w:val="000000"/>
                <w:szCs w:val="24"/>
              </w:rPr>
              <w:t xml:space="preserve">Isabel </w:t>
            </w:r>
            <w:r w:rsidR="00FC4488">
              <w:rPr>
                <w:b/>
                <w:color w:val="000000"/>
                <w:szCs w:val="24"/>
              </w:rPr>
              <w:t>Sanchez</w:t>
            </w:r>
          </w:p>
          <w:p w:rsidR="00C41336" w:rsidRDefault="00C41336" w:rsidP="006A77E4">
            <w:pPr>
              <w:rPr>
                <w:color w:val="000000"/>
                <w:szCs w:val="24"/>
              </w:rPr>
            </w:pPr>
            <w:r>
              <w:rPr>
                <w:color w:val="000000"/>
                <w:szCs w:val="24"/>
              </w:rPr>
              <w:t xml:space="preserve">PIH Health </w:t>
            </w:r>
          </w:p>
          <w:p w:rsidR="00C41336" w:rsidRDefault="00C41336" w:rsidP="006A77E4">
            <w:pPr>
              <w:rPr>
                <w:color w:val="000000"/>
                <w:szCs w:val="24"/>
              </w:rPr>
            </w:pPr>
          </w:p>
          <w:p w:rsidR="00C41336" w:rsidRPr="0055342F" w:rsidRDefault="00C41336" w:rsidP="006A77E4">
            <w:pPr>
              <w:rPr>
                <w:b/>
                <w:color w:val="000000"/>
                <w:szCs w:val="24"/>
              </w:rPr>
            </w:pPr>
            <w:r w:rsidRPr="0055342F">
              <w:rPr>
                <w:b/>
                <w:color w:val="000000"/>
                <w:szCs w:val="24"/>
              </w:rPr>
              <w:t>Gayle Sharp</w:t>
            </w:r>
          </w:p>
          <w:p w:rsidR="00C41336" w:rsidRPr="00DF0BEF" w:rsidRDefault="00C41336" w:rsidP="006A77E4">
            <w:pPr>
              <w:rPr>
                <w:color w:val="000000"/>
                <w:szCs w:val="24"/>
              </w:rPr>
            </w:pPr>
            <w:r w:rsidRPr="00DF0BEF">
              <w:rPr>
                <w:color w:val="000000"/>
                <w:szCs w:val="24"/>
              </w:rPr>
              <w:t xml:space="preserve">Los Angeles County </w:t>
            </w:r>
            <w:r>
              <w:rPr>
                <w:color w:val="000000"/>
                <w:szCs w:val="24"/>
              </w:rPr>
              <w:t>EMS</w:t>
            </w:r>
            <w:r w:rsidRPr="00DF0BEF">
              <w:rPr>
                <w:color w:val="000000"/>
                <w:szCs w:val="24"/>
              </w:rPr>
              <w:t xml:space="preserve"> Agency</w:t>
            </w:r>
          </w:p>
        </w:tc>
        <w:tc>
          <w:tcPr>
            <w:tcW w:w="4788" w:type="dxa"/>
          </w:tcPr>
          <w:p w:rsidR="00C41336" w:rsidRPr="00DF0BEF" w:rsidRDefault="00C41336" w:rsidP="006A77E4">
            <w:pPr>
              <w:rPr>
                <w:b/>
                <w:color w:val="000000"/>
                <w:szCs w:val="24"/>
              </w:rPr>
            </w:pPr>
            <w:r>
              <w:rPr>
                <w:b/>
                <w:color w:val="000000"/>
                <w:szCs w:val="24"/>
              </w:rPr>
              <w:t>Carole Snyder</w:t>
            </w:r>
          </w:p>
          <w:p w:rsidR="00C41336" w:rsidRPr="00DF0BEF" w:rsidRDefault="00C41336" w:rsidP="006A77E4">
            <w:pPr>
              <w:rPr>
                <w:color w:val="000000"/>
                <w:szCs w:val="24"/>
              </w:rPr>
            </w:pPr>
            <w:r>
              <w:rPr>
                <w:color w:val="000000"/>
                <w:szCs w:val="24"/>
              </w:rPr>
              <w:t>PIH Health</w:t>
            </w:r>
          </w:p>
          <w:p w:rsidR="00C41336" w:rsidRPr="00DF0BEF" w:rsidRDefault="00C41336" w:rsidP="006A77E4">
            <w:pPr>
              <w:rPr>
                <w:b/>
                <w:color w:val="000000"/>
                <w:szCs w:val="24"/>
              </w:rPr>
            </w:pPr>
          </w:p>
          <w:p w:rsidR="00C41336" w:rsidRPr="00DF0BEF" w:rsidRDefault="00C41336" w:rsidP="006A77E4">
            <w:pPr>
              <w:rPr>
                <w:b/>
                <w:color w:val="000000"/>
                <w:szCs w:val="24"/>
              </w:rPr>
            </w:pPr>
            <w:r w:rsidRPr="00DF0BEF">
              <w:rPr>
                <w:b/>
                <w:color w:val="000000"/>
                <w:szCs w:val="24"/>
              </w:rPr>
              <w:t>Terry Stone</w:t>
            </w:r>
          </w:p>
          <w:p w:rsidR="00C41336" w:rsidRDefault="00C41336" w:rsidP="006A77E4">
            <w:pPr>
              <w:rPr>
                <w:color w:val="000000"/>
                <w:szCs w:val="24"/>
              </w:rPr>
            </w:pPr>
            <w:r w:rsidRPr="00DF0BEF">
              <w:rPr>
                <w:color w:val="000000"/>
                <w:szCs w:val="24"/>
              </w:rPr>
              <w:t>Henry Mayo Newhall Memorial Hospital</w:t>
            </w:r>
          </w:p>
          <w:p w:rsidR="00C41336" w:rsidRPr="00DF0BEF" w:rsidRDefault="00C41336" w:rsidP="006A77E4">
            <w:pPr>
              <w:rPr>
                <w:color w:val="000000"/>
                <w:szCs w:val="24"/>
              </w:rPr>
            </w:pPr>
          </w:p>
          <w:p w:rsidR="00C41336" w:rsidRPr="00DF0BEF" w:rsidRDefault="00C41336" w:rsidP="006A77E4">
            <w:pPr>
              <w:rPr>
                <w:b/>
                <w:color w:val="000000"/>
                <w:szCs w:val="24"/>
              </w:rPr>
            </w:pPr>
            <w:r>
              <w:rPr>
                <w:b/>
                <w:color w:val="000000"/>
                <w:szCs w:val="24"/>
              </w:rPr>
              <w:t>Tamiza Teja</w:t>
            </w:r>
          </w:p>
          <w:p w:rsidR="00C41336" w:rsidRPr="00DF0BEF" w:rsidRDefault="00C41336" w:rsidP="006A77E4">
            <w:pPr>
              <w:rPr>
                <w:color w:val="000000"/>
                <w:szCs w:val="24"/>
              </w:rPr>
            </w:pPr>
            <w:r w:rsidRPr="00DF0BEF">
              <w:rPr>
                <w:color w:val="000000"/>
                <w:szCs w:val="24"/>
              </w:rPr>
              <w:t>Hospital Association</w:t>
            </w:r>
            <w:r>
              <w:rPr>
                <w:color w:val="000000"/>
                <w:szCs w:val="24"/>
              </w:rPr>
              <w:t xml:space="preserve"> of Southern California</w:t>
            </w:r>
          </w:p>
          <w:p w:rsidR="00C41336" w:rsidRDefault="00C41336" w:rsidP="006A77E4">
            <w:pPr>
              <w:rPr>
                <w:color w:val="000000"/>
                <w:szCs w:val="24"/>
              </w:rPr>
            </w:pPr>
            <w:r>
              <w:rPr>
                <w:color w:val="000000"/>
                <w:szCs w:val="24"/>
              </w:rPr>
              <w:t>Fusion Performance LLC</w:t>
            </w:r>
          </w:p>
          <w:p w:rsidR="00C41336" w:rsidRDefault="00C41336" w:rsidP="006A77E4">
            <w:pPr>
              <w:rPr>
                <w:color w:val="000000"/>
                <w:szCs w:val="24"/>
              </w:rPr>
            </w:pPr>
          </w:p>
          <w:p w:rsidR="00C41336" w:rsidRPr="0055342F" w:rsidRDefault="00C41336" w:rsidP="006A77E4">
            <w:pPr>
              <w:rPr>
                <w:b/>
                <w:color w:val="000000"/>
                <w:szCs w:val="24"/>
              </w:rPr>
            </w:pPr>
            <w:r w:rsidRPr="0055342F">
              <w:rPr>
                <w:b/>
                <w:color w:val="000000"/>
                <w:szCs w:val="24"/>
              </w:rPr>
              <w:t>Robert Vance III</w:t>
            </w:r>
          </w:p>
          <w:p w:rsidR="00C41336" w:rsidRPr="00DF0BEF" w:rsidRDefault="00C41336" w:rsidP="006A77E4">
            <w:pPr>
              <w:rPr>
                <w:color w:val="000000"/>
                <w:szCs w:val="24"/>
              </w:rPr>
            </w:pPr>
            <w:r>
              <w:rPr>
                <w:color w:val="000000"/>
                <w:szCs w:val="24"/>
              </w:rPr>
              <w:t>Keck Medical Center of USC</w:t>
            </w:r>
          </w:p>
        </w:tc>
      </w:tr>
    </w:tbl>
    <w:p w:rsidR="00C41336" w:rsidRDefault="00C41336" w:rsidP="00C41336">
      <w:pPr>
        <w:rPr>
          <w:b/>
          <w:color w:val="000000"/>
          <w:szCs w:val="24"/>
          <w:u w:val="single"/>
        </w:rPr>
      </w:pPr>
    </w:p>
    <w:p w:rsidR="00C41336" w:rsidRDefault="00C41336" w:rsidP="00C41336">
      <w:pPr>
        <w:rPr>
          <w:b/>
          <w:color w:val="000000"/>
          <w:szCs w:val="24"/>
          <w:u w:val="single"/>
        </w:rPr>
      </w:pPr>
    </w:p>
    <w:p w:rsidR="00C41336" w:rsidRPr="00091F37" w:rsidRDefault="00C41336" w:rsidP="00C41336">
      <w:pPr>
        <w:rPr>
          <w:b/>
          <w:color w:val="000000"/>
          <w:szCs w:val="24"/>
          <w:u w:val="single"/>
        </w:rPr>
      </w:pPr>
      <w:r w:rsidRPr="00091F37">
        <w:rPr>
          <w:b/>
          <w:color w:val="000000"/>
          <w:szCs w:val="24"/>
          <w:u w:val="single"/>
        </w:rPr>
        <w:t>FUNDING</w:t>
      </w:r>
    </w:p>
    <w:p w:rsidR="00C41336" w:rsidRDefault="00C41336" w:rsidP="00C41336">
      <w:pPr>
        <w:rPr>
          <w:color w:val="000000"/>
          <w:szCs w:val="24"/>
        </w:rPr>
      </w:pPr>
      <w:r w:rsidRPr="005D112E">
        <w:rPr>
          <w:color w:val="000000"/>
          <w:szCs w:val="24"/>
        </w:rPr>
        <w:t xml:space="preserve">Funding for this project was made possible by grant number </w:t>
      </w:r>
      <w:r w:rsidR="004A64C4" w:rsidRPr="004A64C4">
        <w:t>5U90TP000516-04</w:t>
      </w:r>
      <w:r w:rsidR="004A64C4">
        <w:rPr>
          <w:color w:val="1F497D"/>
        </w:rPr>
        <w:t xml:space="preserve"> </w:t>
      </w:r>
      <w:r w:rsidRPr="005D112E">
        <w:rPr>
          <w:color w:val="000000"/>
          <w:szCs w:val="24"/>
        </w:rPr>
        <w:t>from the Department of Health and Human Services Assistant Secretary for Preparedness and Response Hospital Preparedness Program.</w:t>
      </w:r>
    </w:p>
    <w:p w:rsidR="00C41336" w:rsidRDefault="00C41336" w:rsidP="00C41336">
      <w:pPr>
        <w:rPr>
          <w:color w:val="000000"/>
          <w:szCs w:val="24"/>
        </w:rPr>
      </w:pPr>
    </w:p>
    <w:p w:rsidR="00C41336" w:rsidRDefault="00C41336" w:rsidP="00C41336">
      <w:pPr>
        <w:rPr>
          <w:color w:val="000000"/>
          <w:szCs w:val="24"/>
        </w:rPr>
      </w:pPr>
    </w:p>
    <w:p w:rsidR="00C41336" w:rsidRDefault="00C41336" w:rsidP="00C41336">
      <w:pPr>
        <w:rPr>
          <w:b/>
          <w:color w:val="000000"/>
          <w:szCs w:val="24"/>
        </w:rPr>
      </w:pPr>
      <w:r>
        <w:rPr>
          <w:b/>
          <w:caps/>
          <w:color w:val="000000"/>
          <w:szCs w:val="24"/>
          <w:u w:val="single"/>
        </w:rPr>
        <w:t>COunty of Los Angeles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C41336" w:rsidTr="006A77E4">
        <w:trPr>
          <w:trHeight w:val="3438"/>
        </w:trPr>
        <w:tc>
          <w:tcPr>
            <w:tcW w:w="4788" w:type="dxa"/>
          </w:tcPr>
          <w:p w:rsidR="00C41336" w:rsidRDefault="00C41336" w:rsidP="006A77E4">
            <w:pPr>
              <w:rPr>
                <w:b/>
                <w:szCs w:val="24"/>
              </w:rPr>
            </w:pPr>
          </w:p>
          <w:p w:rsidR="00C41336" w:rsidRPr="005D112E" w:rsidRDefault="00C41336" w:rsidP="006A77E4">
            <w:pPr>
              <w:rPr>
                <w:b/>
                <w:szCs w:val="24"/>
              </w:rPr>
            </w:pPr>
            <w:r w:rsidRPr="005D112E">
              <w:rPr>
                <w:b/>
                <w:szCs w:val="24"/>
              </w:rPr>
              <w:t>BOARD OF SUPERVISORS</w:t>
            </w:r>
          </w:p>
          <w:p w:rsidR="00C41336" w:rsidRPr="00EF7337" w:rsidRDefault="00C41336" w:rsidP="006A77E4">
            <w:pPr>
              <w:rPr>
                <w:b/>
                <w:szCs w:val="24"/>
              </w:rPr>
            </w:pPr>
            <w:r>
              <w:rPr>
                <w:b/>
                <w:szCs w:val="24"/>
              </w:rPr>
              <w:t>Hilda Solis</w:t>
            </w:r>
          </w:p>
          <w:p w:rsidR="00C41336" w:rsidRPr="005D112E" w:rsidRDefault="00C41336" w:rsidP="006A77E4">
            <w:pPr>
              <w:rPr>
                <w:szCs w:val="24"/>
              </w:rPr>
            </w:pPr>
            <w:r w:rsidRPr="005D112E">
              <w:rPr>
                <w:szCs w:val="24"/>
              </w:rPr>
              <w:t>FIRST DISTRICT</w:t>
            </w:r>
          </w:p>
          <w:p w:rsidR="00C41336" w:rsidRPr="005D112E" w:rsidRDefault="00C41336" w:rsidP="006A77E4">
            <w:pPr>
              <w:rPr>
                <w:szCs w:val="24"/>
              </w:rPr>
            </w:pPr>
          </w:p>
          <w:p w:rsidR="00C41336" w:rsidRPr="00EF7337" w:rsidRDefault="00C41336" w:rsidP="006A77E4">
            <w:pPr>
              <w:rPr>
                <w:b/>
                <w:szCs w:val="24"/>
              </w:rPr>
            </w:pPr>
            <w:r>
              <w:rPr>
                <w:b/>
                <w:szCs w:val="24"/>
              </w:rPr>
              <w:t>Mark Ridley-</w:t>
            </w:r>
            <w:r w:rsidRPr="00EF7337">
              <w:rPr>
                <w:b/>
                <w:szCs w:val="24"/>
              </w:rPr>
              <w:t>Thomas</w:t>
            </w:r>
          </w:p>
          <w:p w:rsidR="00C41336" w:rsidRPr="005D112E" w:rsidRDefault="00C41336" w:rsidP="006A77E4">
            <w:pPr>
              <w:rPr>
                <w:szCs w:val="24"/>
              </w:rPr>
            </w:pPr>
            <w:r w:rsidRPr="005D112E">
              <w:rPr>
                <w:szCs w:val="24"/>
              </w:rPr>
              <w:t>SECOND DISTRICT</w:t>
            </w:r>
          </w:p>
          <w:p w:rsidR="00C41336" w:rsidRPr="005D112E" w:rsidRDefault="00C41336" w:rsidP="006A77E4">
            <w:pPr>
              <w:rPr>
                <w:szCs w:val="24"/>
              </w:rPr>
            </w:pPr>
          </w:p>
          <w:p w:rsidR="00C41336" w:rsidRPr="00EF7337" w:rsidRDefault="00C41336" w:rsidP="006A77E4">
            <w:pPr>
              <w:rPr>
                <w:b/>
                <w:szCs w:val="24"/>
              </w:rPr>
            </w:pPr>
            <w:r>
              <w:rPr>
                <w:b/>
                <w:szCs w:val="24"/>
              </w:rPr>
              <w:t xml:space="preserve">Sheila </w:t>
            </w:r>
            <w:proofErr w:type="spellStart"/>
            <w:r>
              <w:rPr>
                <w:b/>
                <w:szCs w:val="24"/>
              </w:rPr>
              <w:t>Kuehl</w:t>
            </w:r>
            <w:proofErr w:type="spellEnd"/>
          </w:p>
          <w:p w:rsidR="00C41336" w:rsidRPr="005D112E" w:rsidRDefault="00C41336" w:rsidP="006A77E4">
            <w:pPr>
              <w:rPr>
                <w:szCs w:val="24"/>
              </w:rPr>
            </w:pPr>
            <w:r w:rsidRPr="005D112E">
              <w:rPr>
                <w:szCs w:val="24"/>
              </w:rPr>
              <w:t>THIRD DISTRICT</w:t>
            </w:r>
          </w:p>
          <w:p w:rsidR="00C41336" w:rsidRPr="005D112E" w:rsidRDefault="00C41336" w:rsidP="006A77E4">
            <w:pPr>
              <w:rPr>
                <w:szCs w:val="24"/>
              </w:rPr>
            </w:pPr>
          </w:p>
          <w:p w:rsidR="00C41336" w:rsidRPr="00EF7337" w:rsidRDefault="00C41336" w:rsidP="006A77E4">
            <w:pPr>
              <w:rPr>
                <w:b/>
                <w:szCs w:val="24"/>
              </w:rPr>
            </w:pPr>
            <w:r w:rsidRPr="00EF7337">
              <w:rPr>
                <w:b/>
                <w:szCs w:val="24"/>
              </w:rPr>
              <w:t xml:space="preserve">Don </w:t>
            </w:r>
            <w:proofErr w:type="spellStart"/>
            <w:r w:rsidRPr="00EF7337">
              <w:rPr>
                <w:b/>
                <w:szCs w:val="24"/>
              </w:rPr>
              <w:t>Knabe</w:t>
            </w:r>
            <w:proofErr w:type="spellEnd"/>
          </w:p>
          <w:p w:rsidR="00C41336" w:rsidRPr="005D112E" w:rsidRDefault="00C41336" w:rsidP="006A77E4">
            <w:pPr>
              <w:rPr>
                <w:szCs w:val="24"/>
              </w:rPr>
            </w:pPr>
            <w:r w:rsidRPr="005D112E">
              <w:rPr>
                <w:szCs w:val="24"/>
              </w:rPr>
              <w:t>FOURTH DISTRICT</w:t>
            </w:r>
          </w:p>
          <w:p w:rsidR="00C41336" w:rsidRPr="005D112E" w:rsidRDefault="00C41336" w:rsidP="006A77E4">
            <w:pPr>
              <w:rPr>
                <w:szCs w:val="24"/>
              </w:rPr>
            </w:pPr>
          </w:p>
          <w:p w:rsidR="00C41336" w:rsidRPr="00EF7337" w:rsidRDefault="00C41336" w:rsidP="006A77E4">
            <w:pPr>
              <w:rPr>
                <w:b/>
                <w:szCs w:val="24"/>
              </w:rPr>
            </w:pPr>
            <w:r w:rsidRPr="00EF7337">
              <w:rPr>
                <w:b/>
                <w:szCs w:val="24"/>
              </w:rPr>
              <w:t xml:space="preserve">Michael D. </w:t>
            </w:r>
            <w:proofErr w:type="spellStart"/>
            <w:r w:rsidRPr="00EF7337">
              <w:rPr>
                <w:b/>
                <w:szCs w:val="24"/>
              </w:rPr>
              <w:t>Antonovich</w:t>
            </w:r>
            <w:proofErr w:type="spellEnd"/>
          </w:p>
          <w:p w:rsidR="00C41336" w:rsidRPr="0055342F" w:rsidRDefault="00C41336" w:rsidP="006A77E4">
            <w:pPr>
              <w:rPr>
                <w:szCs w:val="24"/>
              </w:rPr>
            </w:pPr>
            <w:r w:rsidRPr="005D112E">
              <w:rPr>
                <w:szCs w:val="24"/>
              </w:rPr>
              <w:t>FIFTH DISTRICT</w:t>
            </w:r>
          </w:p>
        </w:tc>
        <w:tc>
          <w:tcPr>
            <w:tcW w:w="4788" w:type="dxa"/>
          </w:tcPr>
          <w:p w:rsidR="00C41336" w:rsidRDefault="00C41336" w:rsidP="006A77E4">
            <w:pPr>
              <w:rPr>
                <w:b/>
                <w:caps/>
                <w:szCs w:val="24"/>
              </w:rPr>
            </w:pPr>
          </w:p>
          <w:p w:rsidR="00C41336" w:rsidRPr="00EF7337" w:rsidRDefault="00C41336" w:rsidP="006A77E4">
            <w:pPr>
              <w:rPr>
                <w:b/>
                <w:caps/>
                <w:szCs w:val="24"/>
              </w:rPr>
            </w:pPr>
            <w:r w:rsidRPr="00EF7337">
              <w:rPr>
                <w:b/>
                <w:caps/>
                <w:szCs w:val="24"/>
              </w:rPr>
              <w:t>Department of HEALTH SERVICES</w:t>
            </w:r>
          </w:p>
          <w:p w:rsidR="00C41336" w:rsidRPr="00EF7337" w:rsidRDefault="00C41336" w:rsidP="006A77E4">
            <w:pPr>
              <w:rPr>
                <w:b/>
                <w:szCs w:val="24"/>
              </w:rPr>
            </w:pPr>
            <w:r w:rsidRPr="00EF7337">
              <w:rPr>
                <w:b/>
                <w:szCs w:val="24"/>
              </w:rPr>
              <w:t>Mitchell H. Katz</w:t>
            </w:r>
          </w:p>
          <w:p w:rsidR="00C41336" w:rsidRPr="005D112E" w:rsidRDefault="00C41336" w:rsidP="006A77E4">
            <w:pPr>
              <w:rPr>
                <w:szCs w:val="24"/>
              </w:rPr>
            </w:pPr>
            <w:r w:rsidRPr="005D112E">
              <w:rPr>
                <w:szCs w:val="24"/>
              </w:rPr>
              <w:t>Director</w:t>
            </w:r>
          </w:p>
          <w:p w:rsidR="00C41336" w:rsidRPr="005D112E" w:rsidRDefault="00C41336" w:rsidP="006A77E4">
            <w:pPr>
              <w:rPr>
                <w:szCs w:val="24"/>
              </w:rPr>
            </w:pPr>
          </w:p>
          <w:p w:rsidR="00C41336" w:rsidRPr="005D112E" w:rsidRDefault="00C41336" w:rsidP="006A77E4">
            <w:pPr>
              <w:rPr>
                <w:b/>
                <w:szCs w:val="24"/>
              </w:rPr>
            </w:pPr>
            <w:r w:rsidRPr="005D112E">
              <w:rPr>
                <w:b/>
                <w:szCs w:val="24"/>
              </w:rPr>
              <w:t>EMERGENCY MEDICAL SERVICES AGENCY</w:t>
            </w:r>
          </w:p>
          <w:p w:rsidR="00C41336" w:rsidRPr="00EF7337" w:rsidRDefault="00C41336" w:rsidP="006A77E4">
            <w:pPr>
              <w:rPr>
                <w:b/>
                <w:szCs w:val="24"/>
              </w:rPr>
            </w:pPr>
            <w:r w:rsidRPr="00EF7337">
              <w:rPr>
                <w:b/>
                <w:szCs w:val="24"/>
              </w:rPr>
              <w:t xml:space="preserve">Cathy </w:t>
            </w:r>
            <w:proofErr w:type="spellStart"/>
            <w:r w:rsidRPr="00EF7337">
              <w:rPr>
                <w:b/>
                <w:szCs w:val="24"/>
              </w:rPr>
              <w:t>Chidester</w:t>
            </w:r>
            <w:proofErr w:type="spellEnd"/>
          </w:p>
          <w:p w:rsidR="00C41336" w:rsidRPr="005D112E" w:rsidRDefault="00C41336" w:rsidP="006A77E4">
            <w:pPr>
              <w:rPr>
                <w:szCs w:val="24"/>
              </w:rPr>
            </w:pPr>
            <w:r w:rsidRPr="005D112E">
              <w:rPr>
                <w:szCs w:val="24"/>
              </w:rPr>
              <w:t>Director</w:t>
            </w:r>
          </w:p>
          <w:p w:rsidR="00C41336" w:rsidRPr="005D112E" w:rsidRDefault="00C41336" w:rsidP="006A77E4">
            <w:pPr>
              <w:rPr>
                <w:szCs w:val="24"/>
              </w:rPr>
            </w:pPr>
          </w:p>
          <w:p w:rsidR="00C41336" w:rsidRPr="00EF7337" w:rsidRDefault="00C41336" w:rsidP="006A77E4">
            <w:pPr>
              <w:rPr>
                <w:b/>
                <w:szCs w:val="24"/>
              </w:rPr>
            </w:pPr>
            <w:r>
              <w:rPr>
                <w:b/>
                <w:szCs w:val="24"/>
              </w:rPr>
              <w:t xml:space="preserve">Marianne </w:t>
            </w:r>
            <w:proofErr w:type="spellStart"/>
            <w:r>
              <w:rPr>
                <w:b/>
                <w:szCs w:val="24"/>
              </w:rPr>
              <w:t>Gausche</w:t>
            </w:r>
            <w:proofErr w:type="spellEnd"/>
            <w:r>
              <w:rPr>
                <w:b/>
                <w:szCs w:val="24"/>
              </w:rPr>
              <w:t>-Hill</w:t>
            </w:r>
          </w:p>
          <w:p w:rsidR="00C41336" w:rsidRPr="005D112E" w:rsidRDefault="00C41336" w:rsidP="006A77E4">
            <w:pPr>
              <w:rPr>
                <w:szCs w:val="24"/>
              </w:rPr>
            </w:pPr>
            <w:r w:rsidRPr="005D112E">
              <w:rPr>
                <w:szCs w:val="24"/>
              </w:rPr>
              <w:t>Medical Director</w:t>
            </w:r>
          </w:p>
          <w:p w:rsidR="00C41336" w:rsidRPr="005D112E" w:rsidRDefault="00C41336" w:rsidP="006A77E4">
            <w:pPr>
              <w:rPr>
                <w:szCs w:val="24"/>
              </w:rPr>
            </w:pPr>
          </w:p>
          <w:p w:rsidR="00C41336" w:rsidRPr="00EF7337" w:rsidRDefault="00C41336" w:rsidP="006A77E4">
            <w:pPr>
              <w:rPr>
                <w:b/>
                <w:szCs w:val="24"/>
              </w:rPr>
            </w:pPr>
            <w:r>
              <w:rPr>
                <w:b/>
                <w:szCs w:val="24"/>
              </w:rPr>
              <w:t xml:space="preserve">Kay </w:t>
            </w:r>
            <w:proofErr w:type="spellStart"/>
            <w:r>
              <w:rPr>
                <w:b/>
                <w:szCs w:val="24"/>
              </w:rPr>
              <w:t>Fruhwirth</w:t>
            </w:r>
            <w:proofErr w:type="spellEnd"/>
          </w:p>
          <w:p w:rsidR="00C41336" w:rsidRPr="005D112E" w:rsidRDefault="00C41336" w:rsidP="006A77E4">
            <w:pPr>
              <w:rPr>
                <w:szCs w:val="24"/>
              </w:rPr>
            </w:pPr>
            <w:r w:rsidRPr="005D112E">
              <w:rPr>
                <w:szCs w:val="24"/>
              </w:rPr>
              <w:t>Assistant Director</w:t>
            </w:r>
          </w:p>
          <w:p w:rsidR="00C41336" w:rsidRPr="0055342F" w:rsidRDefault="00C41336" w:rsidP="006A77E4">
            <w:r w:rsidRPr="005D112E">
              <w:rPr>
                <w:szCs w:val="24"/>
              </w:rPr>
              <w:t>Hospital Preparedness Program Coordinator</w:t>
            </w:r>
          </w:p>
        </w:tc>
      </w:tr>
    </w:tbl>
    <w:p w:rsidR="00C41336" w:rsidRDefault="00C41336" w:rsidP="00C41336"/>
    <w:p w:rsidR="0048204E" w:rsidRPr="008E4275" w:rsidRDefault="0048204E" w:rsidP="0048204E">
      <w:pPr>
        <w:tabs>
          <w:tab w:val="left" w:pos="720"/>
          <w:tab w:val="right" w:leader="dot" w:pos="9360"/>
        </w:tabs>
        <w:spacing w:line="360" w:lineRule="auto"/>
        <w:rPr>
          <w:b/>
          <w:sz w:val="32"/>
        </w:rPr>
      </w:pPr>
      <w:r w:rsidRPr="008E4275">
        <w:rPr>
          <w:b/>
          <w:sz w:val="32"/>
        </w:rPr>
        <w:lastRenderedPageBreak/>
        <w:t>Contents</w:t>
      </w:r>
    </w:p>
    <w:p w:rsidR="006A77E4" w:rsidRDefault="006A77E4" w:rsidP="006A77E4">
      <w:pPr>
        <w:tabs>
          <w:tab w:val="left" w:pos="720"/>
          <w:tab w:val="right" w:leader="dot" w:pos="9360"/>
        </w:tabs>
        <w:spacing w:line="360" w:lineRule="auto"/>
      </w:pPr>
      <w:r>
        <w:t>About the Template with Embedded Instruction Manual</w:t>
      </w:r>
      <w:r>
        <w:tab/>
      </w:r>
      <w:r w:rsidR="00372EEE">
        <w:t xml:space="preserve"> 4</w:t>
      </w:r>
    </w:p>
    <w:p w:rsidR="0048204E" w:rsidRDefault="0048204E" w:rsidP="0048204E">
      <w:pPr>
        <w:tabs>
          <w:tab w:val="left" w:pos="720"/>
          <w:tab w:val="right" w:leader="dot" w:pos="9360"/>
        </w:tabs>
        <w:spacing w:line="360" w:lineRule="auto"/>
      </w:pPr>
    </w:p>
    <w:p w:rsidR="0048204E" w:rsidRPr="00693ADA" w:rsidRDefault="0048204E" w:rsidP="0048204E">
      <w:pPr>
        <w:tabs>
          <w:tab w:val="left" w:pos="720"/>
          <w:tab w:val="right" w:leader="dot" w:pos="9360"/>
        </w:tabs>
        <w:spacing w:line="360" w:lineRule="auto"/>
        <w:rPr>
          <w:b/>
        </w:rPr>
      </w:pPr>
      <w:r w:rsidRPr="00693ADA">
        <w:rPr>
          <w:b/>
        </w:rPr>
        <w:t>TEMPLATE with INSTRUCTIONS</w:t>
      </w:r>
    </w:p>
    <w:p w:rsidR="0048204E" w:rsidRDefault="0048204E" w:rsidP="0048204E">
      <w:pPr>
        <w:tabs>
          <w:tab w:val="left" w:pos="720"/>
          <w:tab w:val="right" w:leader="dot" w:pos="9360"/>
        </w:tabs>
        <w:spacing w:line="360" w:lineRule="auto"/>
      </w:pPr>
      <w:r>
        <w:t>Business Continuity Plan Overview</w:t>
      </w:r>
      <w:r>
        <w:tab/>
      </w:r>
      <w:r w:rsidR="00372EEE">
        <w:t xml:space="preserve"> 9</w:t>
      </w:r>
    </w:p>
    <w:p w:rsidR="0051533D" w:rsidRDefault="0051533D" w:rsidP="0051533D">
      <w:pPr>
        <w:tabs>
          <w:tab w:val="left" w:pos="720"/>
          <w:tab w:val="right" w:leader="dot" w:pos="9360"/>
        </w:tabs>
        <w:spacing w:line="360" w:lineRule="auto"/>
      </w:pPr>
      <w:r>
        <w:t>BCP Activation</w:t>
      </w:r>
      <w:r>
        <w:tab/>
      </w:r>
      <w:r w:rsidR="00372EEE">
        <w:t xml:space="preserve"> 9</w:t>
      </w:r>
    </w:p>
    <w:p w:rsidR="0051533D" w:rsidRDefault="0051533D" w:rsidP="0051533D">
      <w:pPr>
        <w:tabs>
          <w:tab w:val="left" w:pos="720"/>
          <w:tab w:val="right" w:leader="dot" w:pos="9360"/>
        </w:tabs>
        <w:spacing w:line="360" w:lineRule="auto"/>
      </w:pPr>
      <w:r>
        <w:t>Initial Actions Checklist for the Department Manager</w:t>
      </w:r>
      <w:r>
        <w:tab/>
      </w:r>
      <w:r w:rsidR="00372EEE">
        <w:t xml:space="preserve"> 10</w:t>
      </w:r>
    </w:p>
    <w:p w:rsidR="0048204E" w:rsidRPr="0076300E" w:rsidRDefault="0048204E" w:rsidP="0048204E">
      <w:pPr>
        <w:tabs>
          <w:tab w:val="left" w:pos="720"/>
          <w:tab w:val="right" w:leader="dot" w:pos="9360"/>
        </w:tabs>
        <w:spacing w:line="360" w:lineRule="auto"/>
      </w:pPr>
    </w:p>
    <w:p w:rsidR="0048204E" w:rsidRPr="00264761" w:rsidRDefault="0048204E" w:rsidP="0048204E">
      <w:pPr>
        <w:tabs>
          <w:tab w:val="left" w:pos="720"/>
          <w:tab w:val="right" w:leader="dot" w:pos="9360"/>
        </w:tabs>
        <w:spacing w:line="360" w:lineRule="auto"/>
        <w:rPr>
          <w:b/>
        </w:rPr>
      </w:pPr>
      <w:r w:rsidRPr="00264761">
        <w:rPr>
          <w:b/>
        </w:rPr>
        <w:t>Continuity Elements</w:t>
      </w:r>
    </w:p>
    <w:p w:rsidR="0048204E" w:rsidRDefault="0048204E" w:rsidP="0048204E">
      <w:pPr>
        <w:tabs>
          <w:tab w:val="left" w:pos="720"/>
          <w:tab w:val="right" w:leader="dot" w:pos="9360"/>
        </w:tabs>
        <w:spacing w:line="360" w:lineRule="auto"/>
      </w:pPr>
      <w:r w:rsidRPr="0076300E">
        <w:t>Orders of Succession</w:t>
      </w:r>
      <w:r>
        <w:tab/>
      </w:r>
      <w:r w:rsidR="00372EEE">
        <w:t xml:space="preserve"> 11</w:t>
      </w:r>
    </w:p>
    <w:p w:rsidR="0048204E" w:rsidRPr="0076300E" w:rsidRDefault="0048204E" w:rsidP="0048204E">
      <w:pPr>
        <w:tabs>
          <w:tab w:val="left" w:pos="720"/>
          <w:tab w:val="right" w:leader="dot" w:pos="9360"/>
        </w:tabs>
        <w:spacing w:line="360" w:lineRule="auto"/>
        <w:ind w:left="720"/>
      </w:pPr>
      <w:r>
        <w:t>Delegations of Authority</w:t>
      </w:r>
      <w:r>
        <w:tab/>
      </w:r>
      <w:r w:rsidR="00372EEE">
        <w:t xml:space="preserve"> 13</w:t>
      </w:r>
    </w:p>
    <w:p w:rsidR="0048204E" w:rsidRPr="0076300E" w:rsidRDefault="0048204E" w:rsidP="0048204E">
      <w:pPr>
        <w:tabs>
          <w:tab w:val="left" w:pos="720"/>
          <w:tab w:val="right" w:leader="dot" w:pos="9360"/>
        </w:tabs>
        <w:spacing w:line="360" w:lineRule="auto"/>
      </w:pPr>
      <w:r w:rsidRPr="0076300E">
        <w:t>Mission-</w:t>
      </w:r>
      <w:r>
        <w:t>Essential</w:t>
      </w:r>
      <w:r w:rsidRPr="0076300E">
        <w:t xml:space="preserve"> Services Assessment</w:t>
      </w:r>
      <w:r>
        <w:tab/>
      </w:r>
      <w:r w:rsidR="00372EEE">
        <w:t>15</w:t>
      </w:r>
    </w:p>
    <w:p w:rsidR="0048204E" w:rsidRDefault="0048204E" w:rsidP="0048204E">
      <w:pPr>
        <w:tabs>
          <w:tab w:val="left" w:pos="720"/>
          <w:tab w:val="right" w:leader="dot" w:pos="9360"/>
        </w:tabs>
        <w:spacing w:line="360" w:lineRule="auto"/>
      </w:pPr>
      <w:r w:rsidRPr="0076300E">
        <w:t>Staffing</w:t>
      </w:r>
      <w:r>
        <w:tab/>
      </w:r>
      <w:r w:rsidR="00372EEE">
        <w:t xml:space="preserve"> 18</w:t>
      </w:r>
    </w:p>
    <w:p w:rsidR="0048204E" w:rsidRDefault="0048204E" w:rsidP="0048204E">
      <w:pPr>
        <w:tabs>
          <w:tab w:val="left" w:pos="720"/>
          <w:tab w:val="right" w:leader="dot" w:pos="9360"/>
        </w:tabs>
        <w:spacing w:line="360" w:lineRule="auto"/>
      </w:pPr>
      <w:r>
        <w:t>Interdependencies - From Others</w:t>
      </w:r>
      <w:r>
        <w:tab/>
      </w:r>
      <w:r w:rsidR="00372EEE">
        <w:t>20</w:t>
      </w:r>
    </w:p>
    <w:p w:rsidR="0048204E" w:rsidRDefault="0048204E" w:rsidP="0048204E">
      <w:pPr>
        <w:tabs>
          <w:tab w:val="left" w:pos="720"/>
          <w:tab w:val="right" w:leader="dot" w:pos="9360"/>
        </w:tabs>
        <w:spacing w:line="360" w:lineRule="auto"/>
      </w:pPr>
      <w:r>
        <w:t>Interdependencies - To Others</w:t>
      </w:r>
      <w:r>
        <w:tab/>
      </w:r>
      <w:r w:rsidR="00372EEE">
        <w:t>23</w:t>
      </w:r>
    </w:p>
    <w:p w:rsidR="0048204E" w:rsidRDefault="0048204E" w:rsidP="0048204E">
      <w:pPr>
        <w:tabs>
          <w:tab w:val="left" w:pos="720"/>
          <w:tab w:val="right" w:leader="dot" w:pos="9360"/>
        </w:tabs>
        <w:spacing w:line="360" w:lineRule="auto"/>
      </w:pPr>
      <w:r>
        <w:t>Mission-Essential</w:t>
      </w:r>
      <w:r w:rsidRPr="0076300E">
        <w:t xml:space="preserve"> </w:t>
      </w:r>
      <w:r>
        <w:t>Equipment and Supplies</w:t>
      </w:r>
      <w:r>
        <w:tab/>
      </w:r>
      <w:r w:rsidR="00372EEE">
        <w:t>24</w:t>
      </w:r>
    </w:p>
    <w:p w:rsidR="0048204E" w:rsidRDefault="0048204E" w:rsidP="0048204E">
      <w:pPr>
        <w:tabs>
          <w:tab w:val="left" w:pos="720"/>
          <w:tab w:val="right" w:leader="dot" w:pos="9360"/>
        </w:tabs>
        <w:spacing w:line="360" w:lineRule="auto"/>
      </w:pPr>
      <w:r>
        <w:t>Vendors and Resources Contact List</w:t>
      </w:r>
      <w:r>
        <w:tab/>
      </w:r>
      <w:r w:rsidR="00372EEE">
        <w:t>25</w:t>
      </w:r>
    </w:p>
    <w:p w:rsidR="0048204E" w:rsidRDefault="0048204E" w:rsidP="0048204E">
      <w:pPr>
        <w:tabs>
          <w:tab w:val="left" w:pos="720"/>
          <w:tab w:val="right" w:leader="dot" w:pos="9360"/>
        </w:tabs>
        <w:spacing w:line="360" w:lineRule="auto"/>
      </w:pPr>
      <w:r>
        <w:t>Mission-Essential</w:t>
      </w:r>
      <w:r w:rsidRPr="0076300E">
        <w:t xml:space="preserve"> </w:t>
      </w:r>
      <w:r>
        <w:t>IT Applications</w:t>
      </w:r>
      <w:r>
        <w:tab/>
      </w:r>
      <w:r w:rsidR="00372EEE">
        <w:t xml:space="preserve"> 26</w:t>
      </w:r>
    </w:p>
    <w:p w:rsidR="0048204E" w:rsidRPr="0076300E" w:rsidRDefault="0048204E" w:rsidP="0048204E">
      <w:pPr>
        <w:tabs>
          <w:tab w:val="left" w:pos="720"/>
          <w:tab w:val="right" w:leader="dot" w:pos="9360"/>
        </w:tabs>
        <w:spacing w:line="360" w:lineRule="auto"/>
      </w:pPr>
      <w:r>
        <w:t>Mission-Essential</w:t>
      </w:r>
      <w:r w:rsidRPr="0076300E">
        <w:t xml:space="preserve"> </w:t>
      </w:r>
      <w:r>
        <w:t>Vital Records</w:t>
      </w:r>
      <w:r>
        <w:tab/>
      </w:r>
      <w:r w:rsidR="00372EEE">
        <w:t xml:space="preserve"> 28</w:t>
      </w:r>
    </w:p>
    <w:p w:rsidR="0048204E" w:rsidRDefault="0048204E" w:rsidP="0048204E">
      <w:pPr>
        <w:tabs>
          <w:tab w:val="left" w:pos="720"/>
          <w:tab w:val="right" w:leader="dot" w:pos="9360"/>
        </w:tabs>
        <w:spacing w:line="360" w:lineRule="auto"/>
      </w:pPr>
      <w:r w:rsidRPr="0076300E">
        <w:t xml:space="preserve">Continuity Facilities, </w:t>
      </w:r>
      <w:r>
        <w:t xml:space="preserve">Department Closure, and </w:t>
      </w:r>
      <w:r w:rsidRPr="0076300E">
        <w:t>Devolution</w:t>
      </w:r>
      <w:r>
        <w:tab/>
      </w:r>
      <w:r w:rsidR="00372EEE">
        <w:t xml:space="preserve"> 30</w:t>
      </w:r>
    </w:p>
    <w:p w:rsidR="0048204E" w:rsidRDefault="0048204E" w:rsidP="0048204E">
      <w:pPr>
        <w:tabs>
          <w:tab w:val="left" w:pos="720"/>
          <w:tab w:val="right" w:leader="dot" w:pos="9360"/>
        </w:tabs>
        <w:spacing w:line="360" w:lineRule="auto"/>
      </w:pPr>
      <w:r>
        <w:tab/>
        <w:t>Department Closure Checklist</w:t>
      </w:r>
      <w:r>
        <w:tab/>
      </w:r>
      <w:r w:rsidR="00372EEE">
        <w:t xml:space="preserve"> 30</w:t>
      </w:r>
    </w:p>
    <w:p w:rsidR="0048204E" w:rsidRPr="0076300E" w:rsidRDefault="0048204E" w:rsidP="0048204E">
      <w:pPr>
        <w:tabs>
          <w:tab w:val="left" w:pos="720"/>
          <w:tab w:val="right" w:leader="dot" w:pos="9360"/>
        </w:tabs>
        <w:spacing w:line="360" w:lineRule="auto"/>
      </w:pPr>
      <w:r>
        <w:tab/>
        <w:t>Relocation Checklist</w:t>
      </w:r>
      <w:r>
        <w:tab/>
      </w:r>
      <w:r w:rsidR="00372EEE">
        <w:t xml:space="preserve"> 32</w:t>
      </w:r>
    </w:p>
    <w:p w:rsidR="0048204E" w:rsidRPr="0076300E" w:rsidRDefault="0048204E" w:rsidP="0048204E">
      <w:pPr>
        <w:tabs>
          <w:tab w:val="left" w:pos="720"/>
          <w:tab w:val="right" w:leader="dot" w:pos="9360"/>
        </w:tabs>
        <w:spacing w:line="360" w:lineRule="auto"/>
      </w:pPr>
      <w:r>
        <w:t>Reconstitution: Recovery and Resumption of Services</w:t>
      </w:r>
      <w:r>
        <w:tab/>
      </w:r>
      <w:r w:rsidR="00372EEE">
        <w:t xml:space="preserve"> 33</w:t>
      </w:r>
    </w:p>
    <w:p w:rsidR="0048204E" w:rsidRPr="0076300E" w:rsidRDefault="0048204E" w:rsidP="0048204E">
      <w:pPr>
        <w:tabs>
          <w:tab w:val="left" w:pos="720"/>
          <w:tab w:val="right" w:leader="dot" w:pos="9360"/>
        </w:tabs>
        <w:spacing w:line="360" w:lineRule="auto"/>
      </w:pPr>
    </w:p>
    <w:p w:rsidR="0048204E" w:rsidRPr="009851DD" w:rsidRDefault="0048204E" w:rsidP="0048204E">
      <w:pPr>
        <w:tabs>
          <w:tab w:val="left" w:pos="720"/>
          <w:tab w:val="right" w:leader="dot" w:pos="9360"/>
        </w:tabs>
        <w:spacing w:line="360" w:lineRule="auto"/>
        <w:rPr>
          <w:b/>
        </w:rPr>
      </w:pPr>
      <w:r w:rsidRPr="009851DD">
        <w:rPr>
          <w:b/>
        </w:rPr>
        <w:t>Appendices</w:t>
      </w:r>
    </w:p>
    <w:p w:rsidR="0048204E" w:rsidRDefault="0048204E" w:rsidP="0048204E">
      <w:pPr>
        <w:tabs>
          <w:tab w:val="left" w:pos="720"/>
          <w:tab w:val="right" w:leader="dot" w:pos="9360"/>
        </w:tabs>
        <w:spacing w:line="360" w:lineRule="auto"/>
      </w:pPr>
      <w:r>
        <w:t>A. BCP Update Schedule</w:t>
      </w:r>
      <w:r>
        <w:tab/>
      </w:r>
      <w:r w:rsidR="00372EEE">
        <w:t xml:space="preserve"> 34</w:t>
      </w:r>
    </w:p>
    <w:p w:rsidR="0048204E" w:rsidRDefault="0048204E" w:rsidP="0048204E">
      <w:pPr>
        <w:tabs>
          <w:tab w:val="left" w:pos="720"/>
          <w:tab w:val="right" w:leader="dot" w:pos="9360"/>
        </w:tabs>
        <w:spacing w:line="360" w:lineRule="auto"/>
      </w:pPr>
      <w:r>
        <w:t>B. BCP Training and Exercise Schedule</w:t>
      </w:r>
      <w:r>
        <w:tab/>
      </w:r>
      <w:r w:rsidR="00372EEE">
        <w:t xml:space="preserve"> 35</w:t>
      </w:r>
    </w:p>
    <w:p w:rsidR="0048204E" w:rsidRDefault="0048204E" w:rsidP="0048204E">
      <w:pPr>
        <w:rPr>
          <w:b/>
          <w:sz w:val="32"/>
        </w:rPr>
      </w:pPr>
      <w:r>
        <w:rPr>
          <w:b/>
          <w:sz w:val="32"/>
        </w:rPr>
        <w:br w:type="page"/>
      </w:r>
    </w:p>
    <w:p w:rsidR="0048204E" w:rsidRPr="00805860" w:rsidRDefault="0048204E" w:rsidP="0048204E">
      <w:pPr>
        <w:rPr>
          <w:b/>
          <w:sz w:val="32"/>
        </w:rPr>
      </w:pPr>
      <w:r>
        <w:rPr>
          <w:b/>
          <w:sz w:val="32"/>
        </w:rPr>
        <w:lastRenderedPageBreak/>
        <w:t>About the Template and Instruction Manual</w:t>
      </w:r>
    </w:p>
    <w:p w:rsidR="0048204E" w:rsidRDefault="0048204E" w:rsidP="0048204E"/>
    <w:p w:rsidR="0048204E" w:rsidRDefault="0048204E" w:rsidP="0048204E">
      <w:r>
        <w:t xml:space="preserve">This Business Continuity Plan (BCP) template and instruction manual is provided by the </w:t>
      </w:r>
      <w:r w:rsidRPr="0010635B">
        <w:t xml:space="preserve">Los Angeles County Emergency Medical Services </w:t>
      </w:r>
      <w:r>
        <w:t xml:space="preserve">(EMS) </w:t>
      </w:r>
      <w:r w:rsidRPr="0010635B">
        <w:t>Agency</w:t>
      </w:r>
      <w:r>
        <w:t xml:space="preserve"> as a resource to assist healthcare facilities document their business continuity program planning activities, and to meet the US DHHS ASPR Healthcare Preparedness Capability 2: Healthcare System Recovery whose focus is an effective and efficient return to normalcy or a new standard of normalcy for the provision of healthcare delivery to the community.  The </w:t>
      </w:r>
      <w:r w:rsidRPr="0010635B">
        <w:t xml:space="preserve">Los Angeles County </w:t>
      </w:r>
      <w:r>
        <w:t>EMS</w:t>
      </w:r>
      <w:r w:rsidRPr="0010635B">
        <w:t xml:space="preserve"> Agency</w:t>
      </w:r>
      <w:r>
        <w:t xml:space="preserve"> has conducted several business continuity-related webinars and workshops.  These resources, including BIA tools, interviewing tips, and more are available at: </w:t>
      </w:r>
      <w:r w:rsidRPr="00FD051E">
        <w:rPr>
          <w:rFonts w:cs="Arial"/>
          <w:szCs w:val="24"/>
        </w:rPr>
        <w:t>http://ems.dhs.lacounty.gov/</w:t>
      </w:r>
      <w:r>
        <w:rPr>
          <w:rFonts w:cs="Arial"/>
          <w:szCs w:val="24"/>
        </w:rPr>
        <w:t>.</w:t>
      </w:r>
    </w:p>
    <w:p w:rsidR="0048204E" w:rsidRDefault="0048204E" w:rsidP="0048204E"/>
    <w:p w:rsidR="0048204E" w:rsidRPr="00EC5C19" w:rsidRDefault="0048204E" w:rsidP="0048204E">
      <w:pPr>
        <w:rPr>
          <w:b/>
        </w:rPr>
      </w:pPr>
      <w:r w:rsidRPr="00EC5C19">
        <w:rPr>
          <w:b/>
        </w:rPr>
        <w:t>Business Continuity Planning Process</w:t>
      </w:r>
    </w:p>
    <w:p w:rsidR="0048204E" w:rsidRDefault="0048204E" w:rsidP="0048204E">
      <w:r>
        <w:t>Business continuity planning facilitates the performance of essential functions during all-hazards emergencies or other situations that may disrupt normal operations.  The formal business continuity planning process includes several steps prior to the crea</w:t>
      </w:r>
      <w:r w:rsidR="00FC5198">
        <w:t>tion of a BCP.</w:t>
      </w:r>
    </w:p>
    <w:p w:rsidR="0048204E" w:rsidRDefault="0048204E" w:rsidP="0048204E"/>
    <w:p w:rsidR="0048204E" w:rsidRDefault="0048204E" w:rsidP="0048204E">
      <w:pPr>
        <w:pStyle w:val="ListParagraph"/>
        <w:numPr>
          <w:ilvl w:val="0"/>
          <w:numId w:val="29"/>
        </w:numPr>
      </w:pPr>
      <w:r w:rsidRPr="00731E9D">
        <w:rPr>
          <w:b/>
          <w:i/>
        </w:rPr>
        <w:t>Create a Business Continuity Planning Team</w:t>
      </w:r>
      <w:r>
        <w:t xml:space="preserve"> led by a member of senior leadership. This team lead</w:t>
      </w:r>
      <w:r w:rsidR="00FC5198">
        <w:t>s</w:t>
      </w:r>
      <w:r>
        <w:t xml:space="preserve"> and facilitate the activities below.</w:t>
      </w:r>
    </w:p>
    <w:p w:rsidR="00FC5198" w:rsidRPr="00FC5198" w:rsidRDefault="00FC5198" w:rsidP="00FC5198">
      <w:pPr>
        <w:pStyle w:val="ListParagraph"/>
        <w:numPr>
          <w:ilvl w:val="1"/>
          <w:numId w:val="29"/>
        </w:numPr>
        <w:rPr>
          <w:b/>
        </w:rPr>
      </w:pPr>
      <w:r w:rsidRPr="00FC5198">
        <w:rPr>
          <w:b/>
        </w:rPr>
        <w:t xml:space="preserve">As a </w:t>
      </w:r>
      <w:r>
        <w:rPr>
          <w:b/>
        </w:rPr>
        <w:t>Department L</w:t>
      </w:r>
      <w:r w:rsidRPr="00FC5198">
        <w:rPr>
          <w:b/>
        </w:rPr>
        <w:t>eader, follow the guidance of your Business Continuity Planning Team, and expect to participate in the following activities.</w:t>
      </w:r>
      <w:r>
        <w:rPr>
          <w:b/>
        </w:rPr>
        <w:t xml:space="preserve">  </w:t>
      </w:r>
      <w:r w:rsidRPr="00FC5198">
        <w:t xml:space="preserve">You may want to form a </w:t>
      </w:r>
      <w:r>
        <w:t>BCP</w:t>
      </w:r>
      <w:r w:rsidRPr="00FC5198">
        <w:t xml:space="preserve"> Team within your own department to be better able to </w:t>
      </w:r>
      <w:r>
        <w:t>assess your needs and determine solutions.</w:t>
      </w:r>
    </w:p>
    <w:p w:rsidR="0048204E" w:rsidRDefault="0048204E" w:rsidP="0048204E"/>
    <w:p w:rsidR="0048204E" w:rsidRDefault="0048204E" w:rsidP="0048204E">
      <w:pPr>
        <w:pStyle w:val="ListParagraph"/>
        <w:numPr>
          <w:ilvl w:val="0"/>
          <w:numId w:val="29"/>
        </w:numPr>
      </w:pPr>
      <w:r w:rsidRPr="00731E9D">
        <w:rPr>
          <w:b/>
          <w:i/>
        </w:rPr>
        <w:t>Conduct a Business Impact Analysis (BIA) and Business Process Analysis (BPA)</w:t>
      </w:r>
      <w:r>
        <w:t xml:space="preserve"> for the department.  The BIA and </w:t>
      </w:r>
      <w:r w:rsidR="000416C1">
        <w:t>BPA</w:t>
      </w:r>
      <w:r>
        <w:t xml:space="preserve"> can be done concurrently.</w:t>
      </w:r>
    </w:p>
    <w:p w:rsidR="0048204E" w:rsidRPr="00DE41A6" w:rsidRDefault="0048204E" w:rsidP="0048204E">
      <w:pPr>
        <w:pStyle w:val="ListParagraph"/>
        <w:numPr>
          <w:ilvl w:val="1"/>
          <w:numId w:val="29"/>
        </w:numPr>
      </w:pPr>
      <w:r w:rsidRPr="00DE41A6">
        <w:t xml:space="preserve">This template focuses on the completion of </w:t>
      </w:r>
      <w:r w:rsidR="000416C1">
        <w:t>a</w:t>
      </w:r>
      <w:r w:rsidRPr="00DE41A6">
        <w:t xml:space="preserve"> BCP for </w:t>
      </w:r>
      <w:r w:rsidR="000416C1">
        <w:t>a clinical/patient care department</w:t>
      </w:r>
      <w:r w:rsidRPr="00DE41A6">
        <w:t>.</w:t>
      </w:r>
    </w:p>
    <w:p w:rsidR="0048204E" w:rsidRDefault="0048204E" w:rsidP="0048204E">
      <w:pPr>
        <w:pStyle w:val="ListParagraph"/>
        <w:numPr>
          <w:ilvl w:val="1"/>
          <w:numId w:val="29"/>
        </w:numPr>
      </w:pPr>
      <w:r>
        <w:t xml:space="preserve">The purpose of the BIA is to identify essential services, identify impacts if these essential services are interrupted, and determine the priority to bring these services back to full operational status.  </w:t>
      </w:r>
    </w:p>
    <w:p w:rsidR="0048204E" w:rsidRDefault="0048204E" w:rsidP="0048204E">
      <w:pPr>
        <w:pStyle w:val="ListParagraph"/>
        <w:numPr>
          <w:ilvl w:val="1"/>
          <w:numId w:val="29"/>
        </w:numPr>
      </w:pPr>
      <w:r>
        <w:t>The purpose of the BPA is to understand how these essential services and functions are performed by identifying their interdependencies and identifying needed resources (staffing, supplies, facilities) to perform the essential services (not necessarily all services).</w:t>
      </w:r>
    </w:p>
    <w:p w:rsidR="0048204E" w:rsidRDefault="0048204E" w:rsidP="0048204E"/>
    <w:p w:rsidR="0048204E" w:rsidRDefault="0048204E" w:rsidP="0048204E">
      <w:pPr>
        <w:pStyle w:val="ListParagraph"/>
        <w:numPr>
          <w:ilvl w:val="0"/>
          <w:numId w:val="29"/>
        </w:numPr>
      </w:pPr>
      <w:r w:rsidRPr="00731E9D">
        <w:rPr>
          <w:b/>
          <w:i/>
        </w:rPr>
        <w:t>Determine the Continuity Plan</w:t>
      </w:r>
      <w:r>
        <w:t xml:space="preserve"> by using the results of the analyses, identify a priority list of services and functions that need to be maintained and restored; and identify if / or create downtime or workaround procedures, staffing, supplies, and/or facilities until all services are restored.</w:t>
      </w:r>
    </w:p>
    <w:p w:rsidR="0048204E" w:rsidRDefault="0048204E" w:rsidP="0048204E"/>
    <w:p w:rsidR="0048204E" w:rsidRDefault="0048204E" w:rsidP="0048204E">
      <w:pPr>
        <w:pStyle w:val="ListParagraph"/>
        <w:numPr>
          <w:ilvl w:val="0"/>
          <w:numId w:val="29"/>
        </w:numPr>
      </w:pPr>
      <w:r w:rsidRPr="00731E9D">
        <w:rPr>
          <w:b/>
          <w:i/>
        </w:rPr>
        <w:t>Conduct Trainings and Exercises</w:t>
      </w:r>
      <w:r>
        <w:t xml:space="preserve"> to educate staff, and practice and improve the BCP.  This should be done on an annual schedule.</w:t>
      </w:r>
    </w:p>
    <w:p w:rsidR="000416C1" w:rsidRDefault="000416C1" w:rsidP="0048204E">
      <w:pPr>
        <w:rPr>
          <w:b/>
        </w:rPr>
      </w:pPr>
    </w:p>
    <w:p w:rsidR="0048204E" w:rsidRPr="00792AA5" w:rsidRDefault="0048204E" w:rsidP="0048204E">
      <w:pPr>
        <w:rPr>
          <w:b/>
        </w:rPr>
      </w:pPr>
      <w:r w:rsidRPr="00792AA5">
        <w:rPr>
          <w:b/>
        </w:rPr>
        <w:lastRenderedPageBreak/>
        <w:t>Planning Process Tips</w:t>
      </w:r>
    </w:p>
    <w:p w:rsidR="0048204E" w:rsidRDefault="0048204E" w:rsidP="0048204E">
      <w:r>
        <w:t xml:space="preserve">The </w:t>
      </w:r>
      <w:r w:rsidR="00FC5198">
        <w:t xml:space="preserve">Facility-level </w:t>
      </w:r>
      <w:r>
        <w:t>B</w:t>
      </w:r>
      <w:r w:rsidRPr="00792AA5">
        <w:t>usiness Continuity Planning Team</w:t>
      </w:r>
      <w:r>
        <w:t xml:space="preserve"> will facilitate the development of departmental BCPs.  Below are some </w:t>
      </w:r>
      <w:r w:rsidR="00FC5198">
        <w:t>methods that your</w:t>
      </w:r>
      <w:r w:rsidR="00FC5198" w:rsidRPr="00FC5198">
        <w:t xml:space="preserve"> </w:t>
      </w:r>
      <w:r w:rsidR="00FC5198">
        <w:t>Facility-level B</w:t>
      </w:r>
      <w:r w:rsidR="00FC5198" w:rsidRPr="00792AA5">
        <w:t>usiness Continuity Planning Team</w:t>
      </w:r>
      <w:r w:rsidR="00FC5198">
        <w:t xml:space="preserve"> may implement to assist </w:t>
      </w:r>
      <w:r>
        <w:t>departments to develop their BCP.</w:t>
      </w:r>
    </w:p>
    <w:p w:rsidR="0048204E" w:rsidRDefault="0048204E" w:rsidP="0048204E"/>
    <w:p w:rsidR="0048204E" w:rsidRDefault="0048204E" w:rsidP="0048204E">
      <w:pPr>
        <w:pStyle w:val="ListParagraph"/>
        <w:numPr>
          <w:ilvl w:val="0"/>
          <w:numId w:val="30"/>
        </w:numPr>
      </w:pPr>
      <w:r w:rsidRPr="00731E9D">
        <w:rPr>
          <w:b/>
          <w:i/>
        </w:rPr>
        <w:t>Traditional Method</w:t>
      </w:r>
      <w:r>
        <w:t xml:space="preserve">: the most common and most formal method of conducting the business continuity planning process is to have </w:t>
      </w:r>
      <w:r w:rsidRPr="00731E9D">
        <w:rPr>
          <w:b/>
          <w:i/>
        </w:rPr>
        <w:t>each department complete a</w:t>
      </w:r>
      <w:r>
        <w:t xml:space="preserve"> </w:t>
      </w:r>
      <w:r w:rsidRPr="00731E9D">
        <w:rPr>
          <w:b/>
          <w:i/>
        </w:rPr>
        <w:t>worksheet</w:t>
      </w:r>
      <w:r>
        <w:t xml:space="preserve"> that will include both BIA and BPA components, and may reach into some BCP solutions.  A member of the B</w:t>
      </w:r>
      <w:r w:rsidRPr="00792AA5">
        <w:t>usiness Continuity Planning Team</w:t>
      </w:r>
      <w:r>
        <w:t xml:space="preserve"> will then </w:t>
      </w:r>
      <w:r w:rsidRPr="00731E9D">
        <w:rPr>
          <w:b/>
          <w:i/>
        </w:rPr>
        <w:t>interview each department individually</w:t>
      </w:r>
      <w:r>
        <w:t xml:space="preserve"> to validate the worksheet information, and further develop BCP solutions.  The results will then be used to complete the BCP.</w:t>
      </w:r>
    </w:p>
    <w:p w:rsidR="0048204E" w:rsidRDefault="0048204E" w:rsidP="0048204E"/>
    <w:p w:rsidR="0048204E" w:rsidRDefault="0048204E" w:rsidP="0048204E">
      <w:pPr>
        <w:pStyle w:val="ListParagraph"/>
        <w:numPr>
          <w:ilvl w:val="0"/>
          <w:numId w:val="30"/>
        </w:numPr>
      </w:pPr>
      <w:r w:rsidRPr="00731E9D">
        <w:rPr>
          <w:b/>
          <w:i/>
        </w:rPr>
        <w:t>Optional Method</w:t>
      </w:r>
      <w:r>
        <w:t xml:space="preserve">: The </w:t>
      </w:r>
      <w:r w:rsidRPr="00731E9D">
        <w:rPr>
          <w:b/>
          <w:i/>
        </w:rPr>
        <w:t xml:space="preserve">department BCP template </w:t>
      </w:r>
      <w:r w:rsidR="000A686C">
        <w:rPr>
          <w:b/>
          <w:i/>
        </w:rPr>
        <w:t>may</w:t>
      </w:r>
      <w:r w:rsidRPr="00731E9D">
        <w:rPr>
          <w:b/>
          <w:i/>
        </w:rPr>
        <w:t xml:space="preserve"> be used instead of the BIA tool</w:t>
      </w:r>
      <w:r>
        <w:t xml:space="preserve"> to serve as a data collection sheet and interview guide.  This may save time as it is one less document to work on.</w:t>
      </w:r>
    </w:p>
    <w:p w:rsidR="0048204E" w:rsidRDefault="0048204E" w:rsidP="0048204E"/>
    <w:p w:rsidR="0048204E" w:rsidRDefault="0048204E" w:rsidP="0048204E">
      <w:pPr>
        <w:pStyle w:val="ListParagraph"/>
        <w:numPr>
          <w:ilvl w:val="0"/>
          <w:numId w:val="30"/>
        </w:numPr>
      </w:pPr>
      <w:r w:rsidRPr="00731E9D">
        <w:rPr>
          <w:b/>
          <w:i/>
        </w:rPr>
        <w:t>Group Method:</w:t>
      </w:r>
      <w:r>
        <w:t xml:space="preserve"> This can be done with the Traditional or Optional Methods, but rather than individual interviews, representatives from similar departments (like inpatient services) are </w:t>
      </w:r>
      <w:r w:rsidRPr="00731E9D">
        <w:rPr>
          <w:b/>
          <w:i/>
        </w:rPr>
        <w:t>brought together in workshops to complete the worksheet or BCP template</w:t>
      </w:r>
      <w:r>
        <w:t>.  This may save time, and also might provide more details with the group thinking together.</w:t>
      </w:r>
    </w:p>
    <w:p w:rsidR="0048204E" w:rsidRDefault="0048204E" w:rsidP="0048204E">
      <w:pPr>
        <w:pStyle w:val="ListParagraph"/>
      </w:pPr>
    </w:p>
    <w:p w:rsidR="0048204E" w:rsidRDefault="0048204E" w:rsidP="0048204E">
      <w:pPr>
        <w:pStyle w:val="ListParagraph"/>
        <w:numPr>
          <w:ilvl w:val="0"/>
          <w:numId w:val="30"/>
        </w:numPr>
      </w:pPr>
      <w:r w:rsidRPr="003F1F4D">
        <w:rPr>
          <w:b/>
          <w:i/>
        </w:rPr>
        <w:t>Combination of Methods:</w:t>
      </w:r>
      <w:r>
        <w:t xml:space="preserve"> A combination of approaches may be useful and more effective for your facility to initially develop and/or update BCPs. </w:t>
      </w:r>
    </w:p>
    <w:p w:rsidR="0048204E" w:rsidRDefault="0048204E" w:rsidP="0048204E"/>
    <w:p w:rsidR="0048204E" w:rsidRPr="00626FCB" w:rsidRDefault="0048204E" w:rsidP="0048204E">
      <w:pPr>
        <w:rPr>
          <w:b/>
        </w:rPr>
      </w:pPr>
      <w:r w:rsidRPr="00626FCB">
        <w:rPr>
          <w:b/>
        </w:rPr>
        <w:t xml:space="preserve">Template is a Resource, </w:t>
      </w:r>
      <w:r>
        <w:rPr>
          <w:b/>
        </w:rPr>
        <w:t>but its use is</w:t>
      </w:r>
      <w:r w:rsidRPr="00626FCB">
        <w:rPr>
          <w:b/>
        </w:rPr>
        <w:t xml:space="preserve"> Not Required</w:t>
      </w:r>
    </w:p>
    <w:p w:rsidR="006A77E4" w:rsidRDefault="006A77E4" w:rsidP="006A77E4">
      <w:r>
        <w:t>This and other BCP templates and resources provided are intended to give healthcare facilities a variety of tools and guidance in order to develop their business continuity program.  While there are contractual requirements related to healthcare continuity and recovery, the use of these specific templates and resources are not required.</w:t>
      </w:r>
    </w:p>
    <w:p w:rsidR="0048204E" w:rsidRDefault="0048204E" w:rsidP="0048204E"/>
    <w:p w:rsidR="0048204E" w:rsidRPr="00626FCB" w:rsidRDefault="0048204E" w:rsidP="0048204E">
      <w:pPr>
        <w:rPr>
          <w:b/>
        </w:rPr>
      </w:pPr>
      <w:r w:rsidRPr="00626FCB">
        <w:rPr>
          <w:b/>
        </w:rPr>
        <w:t>Personalize for Your Facility</w:t>
      </w:r>
    </w:p>
    <w:p w:rsidR="0048204E" w:rsidRDefault="0048204E" w:rsidP="0048204E">
      <w:r>
        <w:t xml:space="preserve">The BCP template is designed to be comprehensive, however it is also designed to be </w:t>
      </w:r>
    </w:p>
    <w:p w:rsidR="0048204E" w:rsidRDefault="0048204E" w:rsidP="0048204E">
      <w:r>
        <w:t xml:space="preserve">personalized to your facility.  If there are sections (such as topics related to research) that are </w:t>
      </w:r>
    </w:p>
    <w:p w:rsidR="0048204E" w:rsidRDefault="0048204E" w:rsidP="0048204E">
      <w:r>
        <w:t>not related to your facility, you should delete that information.</w:t>
      </w:r>
    </w:p>
    <w:p w:rsidR="0048204E" w:rsidRDefault="0048204E" w:rsidP="0048204E"/>
    <w:p w:rsidR="0048204E" w:rsidRPr="007F764A" w:rsidRDefault="0048204E" w:rsidP="0048204E">
      <w:pPr>
        <w:rPr>
          <w:b/>
        </w:rPr>
      </w:pPr>
      <w:r w:rsidRPr="007F764A">
        <w:rPr>
          <w:b/>
        </w:rPr>
        <w:t>Use Your Own Data</w:t>
      </w:r>
    </w:p>
    <w:p w:rsidR="0048204E" w:rsidRDefault="0048204E" w:rsidP="0048204E">
      <w:r>
        <w:t>The BCP template includes sample assessments and data.  These details are intended to provide examples of the type of information that should be included in the tables and lists.  As you are completing the BCP, update these information with the results of your business impact analysis and other assessments.</w:t>
      </w:r>
    </w:p>
    <w:p w:rsidR="0048204E" w:rsidRDefault="0048204E" w:rsidP="0048204E"/>
    <w:p w:rsidR="0048204E" w:rsidRDefault="0048204E" w:rsidP="0048204E"/>
    <w:p w:rsidR="0048204E" w:rsidRPr="00731E9D" w:rsidRDefault="0048204E" w:rsidP="0048204E">
      <w:pPr>
        <w:rPr>
          <w:b/>
          <w:sz w:val="32"/>
        </w:rPr>
      </w:pPr>
      <w:r w:rsidRPr="00731E9D">
        <w:rPr>
          <w:b/>
          <w:sz w:val="32"/>
        </w:rPr>
        <w:lastRenderedPageBreak/>
        <w:t>Using this Instruction Manual</w:t>
      </w:r>
    </w:p>
    <w:p w:rsidR="006A77E4" w:rsidRPr="00776E61" w:rsidRDefault="006A77E4" w:rsidP="006A77E4"/>
    <w:p w:rsidR="006A77E4" w:rsidRPr="00954482" w:rsidRDefault="006A77E4" w:rsidP="006A77E4">
      <w:pPr>
        <w:rPr>
          <w:b/>
        </w:rPr>
      </w:pPr>
      <w:r w:rsidRPr="00954482">
        <w:rPr>
          <w:b/>
        </w:rPr>
        <w:t>Embedded Instructions</w:t>
      </w:r>
    </w:p>
    <w:p w:rsidR="006A77E4" w:rsidRDefault="006A77E4" w:rsidP="006A77E4">
      <w:r>
        <w:t xml:space="preserve">The remaining portion of this document is an exact copy of the Clinical Department BCP Template with the addition of embedded instructions, tips, and notes.  </w:t>
      </w:r>
    </w:p>
    <w:p w:rsidR="006A77E4" w:rsidRDefault="006A77E4" w:rsidP="006A77E4"/>
    <w:p w:rsidR="006A77E4" w:rsidRPr="00960AB8" w:rsidRDefault="006A77E4" w:rsidP="006A77E4">
      <w:pPr>
        <w:rPr>
          <w:b/>
        </w:rPr>
      </w:pPr>
      <w:r w:rsidRPr="00960AB8">
        <w:rPr>
          <w:b/>
        </w:rPr>
        <w:t>Ways to use the template:</w:t>
      </w:r>
    </w:p>
    <w:p w:rsidR="006A77E4" w:rsidRDefault="006A77E4" w:rsidP="006A77E4">
      <w:pPr>
        <w:pStyle w:val="ListParagraph"/>
        <w:numPr>
          <w:ilvl w:val="0"/>
          <w:numId w:val="31"/>
        </w:numPr>
      </w:pPr>
      <w:r>
        <w:t xml:space="preserve">If you are unfamiliar with the concepts of business continuity planning, you can use the Instruction Manual for information, and have the Template open at the same time for you to use to make your facility’s edits.  </w:t>
      </w:r>
    </w:p>
    <w:p w:rsidR="006A77E4" w:rsidRDefault="006A77E4" w:rsidP="006A77E4">
      <w:pPr>
        <w:pStyle w:val="ListParagraph"/>
        <w:numPr>
          <w:ilvl w:val="0"/>
          <w:numId w:val="31"/>
        </w:numPr>
      </w:pPr>
      <w:r>
        <w:t>Or you  can complete the Template with Embedded Instructions with your facility’s information, and use it as your BCP.   If you choose this method, you can delete the embedded instructions, or you may choose to retain the instructions to assist with future regular reviews of the BCP.</w:t>
      </w:r>
    </w:p>
    <w:p w:rsidR="006A77E4" w:rsidRDefault="006A77E4" w:rsidP="006A77E4"/>
    <w:p w:rsidR="006A77E4" w:rsidRPr="00954482" w:rsidRDefault="006A77E4" w:rsidP="006A77E4">
      <w:pPr>
        <w:rPr>
          <w:b/>
        </w:rPr>
      </w:pPr>
      <w:r w:rsidRPr="00954482">
        <w:rPr>
          <w:b/>
        </w:rPr>
        <w:t>Bracketed Text</w:t>
      </w:r>
    </w:p>
    <w:p w:rsidR="006A77E4" w:rsidRDefault="006A77E4" w:rsidP="006A77E4">
      <w:r>
        <w:t>Brackets are used in this Instruction Manual to identify text and guidance not included in the actual Template document.  These are used to identify instructions, tips, and notes.</w:t>
      </w:r>
    </w:p>
    <w:p w:rsidR="006A77E4" w:rsidRDefault="006A77E4" w:rsidP="006A77E4"/>
    <w:p w:rsidR="006A77E4" w:rsidRDefault="00165489" w:rsidP="006A77E4">
      <w: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7" type="#_x0000_t186" style="width:69.4pt;height:468pt;rotation:-90;mso-position-horizontal-relative:char;mso-position-vertical-relative:line;v-text-anchor:middle" o:allowincell="f" filled="t" strokecolor="#82acd0" strokeweight="1.25pt">
            <v:shadow opacity=".5"/>
            <v:textbox style="mso-next-textbox:#_x0000_s1037" inset="0,0,0,0">
              <w:txbxContent>
                <w:p w:rsidR="006A77E4" w:rsidRDefault="006A77E4" w:rsidP="006A77E4">
                  <w:pPr>
                    <w:jc w:val="center"/>
                    <w:rPr>
                      <w:rFonts w:asciiTheme="majorHAnsi" w:eastAsiaTheme="majorEastAsia" w:hAnsiTheme="majorHAnsi" w:cstheme="majorBidi"/>
                      <w:szCs w:val="32"/>
                    </w:rPr>
                  </w:pPr>
                  <w:r>
                    <w:rPr>
                      <w:rFonts w:asciiTheme="majorHAnsi" w:eastAsiaTheme="majorEastAsia" w:hAnsiTheme="majorHAnsi" w:cstheme="majorBidi"/>
                      <w:szCs w:val="32"/>
                    </w:rPr>
                    <w:t>TIP:</w:t>
                  </w:r>
                </w:p>
                <w:p w:rsidR="006A77E4" w:rsidRPr="00D326A1" w:rsidRDefault="006A77E4" w:rsidP="006A77E4">
                  <w:pPr>
                    <w:jc w:val="center"/>
                    <w:rPr>
                      <w:rFonts w:asciiTheme="majorHAnsi" w:eastAsiaTheme="majorEastAsia" w:hAnsiTheme="majorHAnsi" w:cstheme="majorBidi"/>
                      <w:szCs w:val="32"/>
                    </w:rPr>
                  </w:pPr>
                  <w:r>
                    <w:rPr>
                      <w:rFonts w:asciiTheme="majorHAnsi" w:eastAsiaTheme="majorEastAsia" w:hAnsiTheme="majorHAnsi" w:cstheme="majorBidi"/>
                      <w:szCs w:val="32"/>
                    </w:rPr>
                    <w:t>Example of what the embedded Instruction Manual brackets look like that contain additional tips and guidance.</w:t>
                  </w:r>
                </w:p>
              </w:txbxContent>
            </v:textbox>
            <w10:wrap type="none" anchorx="margin" anchory="margin"/>
            <w10:anchorlock/>
          </v:shape>
        </w:pict>
      </w:r>
    </w:p>
    <w:p w:rsidR="006A77E4" w:rsidRDefault="006A77E4" w:rsidP="006A77E4"/>
    <w:p w:rsidR="006A77E4" w:rsidRPr="00954482" w:rsidRDefault="006A77E4" w:rsidP="006A77E4">
      <w:pPr>
        <w:rPr>
          <w:b/>
        </w:rPr>
      </w:pPr>
      <w:r w:rsidRPr="00954482">
        <w:rPr>
          <w:b/>
        </w:rPr>
        <w:t>Highlighted Text</w:t>
      </w:r>
    </w:p>
    <w:p w:rsidR="006A77E4" w:rsidRDefault="006A77E4" w:rsidP="006A77E4">
      <w:r>
        <w:t>Text that is highlighted designates a place holder to be personalized by your facility.  Highlighted text also indicates example information that should be updated to your facility’s information.  If the highlighted example text is not relevant to your facility, you should delete it.</w:t>
      </w:r>
    </w:p>
    <w:p w:rsidR="006A77E4" w:rsidRDefault="006A77E4" w:rsidP="006A77E4"/>
    <w:p w:rsidR="006A77E4" w:rsidRDefault="006A77E4" w:rsidP="006A77E4">
      <w:r>
        <w:tab/>
      </w:r>
      <w:r>
        <w:rPr>
          <w:highlight w:val="yellow"/>
        </w:rPr>
        <w:t>Example</w:t>
      </w:r>
      <w:r w:rsidRPr="00776E61">
        <w:rPr>
          <w:highlight w:val="yellow"/>
        </w:rPr>
        <w:t xml:space="preserve"> Highlighted Text to be updated and personalized or deleted</w:t>
      </w:r>
    </w:p>
    <w:p w:rsidR="0048204E" w:rsidRDefault="0048204E" w:rsidP="0048204E"/>
    <w:p w:rsidR="0048204E" w:rsidRDefault="0048204E" w:rsidP="0048204E"/>
    <w:p w:rsidR="0048204E" w:rsidRPr="002421BE" w:rsidRDefault="0048204E" w:rsidP="0048204E">
      <w:r>
        <w:rPr>
          <w:b/>
          <w:sz w:val="32"/>
        </w:rPr>
        <w:br w:type="page"/>
      </w:r>
    </w:p>
    <w:p w:rsidR="001942FF" w:rsidRDefault="001942FF" w:rsidP="001942FF"/>
    <w:p w:rsidR="001942FF" w:rsidRDefault="001942FF" w:rsidP="001942FF"/>
    <w:p w:rsidR="001942FF" w:rsidRDefault="001942FF" w:rsidP="001942FF"/>
    <w:p w:rsidR="001942FF" w:rsidRDefault="001942FF" w:rsidP="001942FF"/>
    <w:p w:rsidR="001942FF" w:rsidRDefault="001942FF" w:rsidP="001942FF"/>
    <w:p w:rsidR="001942FF" w:rsidRDefault="001942FF" w:rsidP="001942FF"/>
    <w:p w:rsidR="001942FF" w:rsidRDefault="001942FF" w:rsidP="001942FF"/>
    <w:p w:rsidR="00885C88" w:rsidRDefault="00885C88"/>
    <w:p w:rsidR="0010635B" w:rsidRPr="006A77E4" w:rsidRDefault="0010635B">
      <w:pPr>
        <w:rPr>
          <w:highlight w:val="yellow"/>
        </w:rPr>
      </w:pPr>
      <w:r w:rsidRPr="006A77E4">
        <w:rPr>
          <w:highlight w:val="yellow"/>
        </w:rPr>
        <w:t>Facility Logo</w:t>
      </w:r>
      <w:r w:rsidR="008E4275" w:rsidRPr="006A77E4">
        <w:rPr>
          <w:highlight w:val="yellow"/>
        </w:rPr>
        <w:t xml:space="preserve"> or Photo</w:t>
      </w:r>
    </w:p>
    <w:p w:rsidR="0010635B" w:rsidRPr="001942FF" w:rsidRDefault="006A77E4">
      <w:pPr>
        <w:rPr>
          <w:b/>
          <w:sz w:val="40"/>
        </w:rPr>
      </w:pPr>
      <w:r w:rsidRPr="006A77E4">
        <w:rPr>
          <w:b/>
          <w:sz w:val="40"/>
          <w:highlight w:val="yellow"/>
        </w:rPr>
        <w:t>Facility Name</w:t>
      </w:r>
    </w:p>
    <w:p w:rsidR="001942FF" w:rsidRDefault="001942FF" w:rsidP="001942FF"/>
    <w:p w:rsidR="001942FF" w:rsidRDefault="001942FF" w:rsidP="001942FF"/>
    <w:p w:rsidR="0010635B" w:rsidRDefault="0010635B"/>
    <w:p w:rsidR="00A2135B" w:rsidRPr="001474FD" w:rsidRDefault="00A2135B">
      <w:pPr>
        <w:rPr>
          <w:b/>
          <w:sz w:val="44"/>
        </w:rPr>
      </w:pPr>
      <w:r w:rsidRPr="001474FD">
        <w:rPr>
          <w:b/>
          <w:sz w:val="44"/>
        </w:rPr>
        <w:t>Business Continuity Plan</w:t>
      </w:r>
    </w:p>
    <w:p w:rsidR="0010635B" w:rsidRPr="001474FD" w:rsidRDefault="00FB3439">
      <w:pPr>
        <w:rPr>
          <w:b/>
          <w:sz w:val="40"/>
        </w:rPr>
      </w:pPr>
      <w:r w:rsidRPr="001474FD">
        <w:rPr>
          <w:b/>
          <w:caps/>
          <w:sz w:val="40"/>
        </w:rPr>
        <w:t>C</w:t>
      </w:r>
      <w:r w:rsidR="00A54362" w:rsidRPr="001474FD">
        <w:rPr>
          <w:b/>
          <w:caps/>
          <w:sz w:val="40"/>
        </w:rPr>
        <w:t>linical Department</w:t>
      </w:r>
      <w:r w:rsidR="0010635B" w:rsidRPr="001474FD">
        <w:rPr>
          <w:b/>
          <w:sz w:val="40"/>
        </w:rPr>
        <w:t xml:space="preserve"> [Template]</w:t>
      </w:r>
    </w:p>
    <w:p w:rsidR="00D178C6" w:rsidRDefault="00D178C6">
      <w:pPr>
        <w:rPr>
          <w:sz w:val="28"/>
        </w:rPr>
      </w:pPr>
    </w:p>
    <w:p w:rsidR="006A77E4" w:rsidRPr="001942FF" w:rsidRDefault="006A77E4" w:rsidP="006A77E4">
      <w:pPr>
        <w:rPr>
          <w:sz w:val="28"/>
        </w:rPr>
      </w:pPr>
      <w:r w:rsidRPr="001942FF">
        <w:rPr>
          <w:sz w:val="28"/>
        </w:rPr>
        <w:t>Version Date:</w:t>
      </w:r>
      <w:r w:rsidRPr="00776E61">
        <w:rPr>
          <w:sz w:val="28"/>
          <w:highlight w:val="yellow"/>
        </w:rPr>
        <w:t xml:space="preserve"> February </w:t>
      </w:r>
      <w:r w:rsidR="00372EEE">
        <w:rPr>
          <w:sz w:val="28"/>
          <w:highlight w:val="yellow"/>
        </w:rPr>
        <w:t>23</w:t>
      </w:r>
      <w:r>
        <w:rPr>
          <w:sz w:val="28"/>
          <w:highlight w:val="yellow"/>
        </w:rPr>
        <w:t xml:space="preserve">, </w:t>
      </w:r>
      <w:r w:rsidRPr="00776E61">
        <w:rPr>
          <w:sz w:val="28"/>
          <w:highlight w:val="yellow"/>
        </w:rPr>
        <w:t>2016</w:t>
      </w:r>
    </w:p>
    <w:p w:rsidR="0010635B" w:rsidRDefault="0010635B"/>
    <w:p w:rsidR="0010635B" w:rsidRDefault="0010635B"/>
    <w:p w:rsidR="001942FF" w:rsidRDefault="001942FF"/>
    <w:p w:rsidR="001942FF" w:rsidRDefault="001942FF"/>
    <w:p w:rsidR="001942FF" w:rsidRDefault="001942FF"/>
    <w:p w:rsidR="001942FF" w:rsidRDefault="001942FF"/>
    <w:p w:rsidR="001942FF" w:rsidRDefault="001942FF"/>
    <w:p w:rsidR="001942FF" w:rsidRDefault="001942FF"/>
    <w:p w:rsidR="001942FF" w:rsidRDefault="001942FF"/>
    <w:p w:rsidR="001942FF" w:rsidRDefault="001942FF"/>
    <w:p w:rsidR="001942FF" w:rsidRDefault="001942FF"/>
    <w:p w:rsidR="001942FF" w:rsidRDefault="001942FF"/>
    <w:p w:rsidR="001942FF" w:rsidRDefault="001942FF"/>
    <w:p w:rsidR="001942FF" w:rsidRDefault="001942FF"/>
    <w:p w:rsidR="001942FF" w:rsidRDefault="001942FF"/>
    <w:p w:rsidR="001942FF" w:rsidRDefault="001942FF"/>
    <w:p w:rsidR="001942FF" w:rsidRDefault="001942FF"/>
    <w:p w:rsidR="0010635B" w:rsidRDefault="0010635B" w:rsidP="0010635B">
      <w:pPr>
        <w:rPr>
          <w:b/>
          <w:sz w:val="36"/>
          <w:szCs w:val="36"/>
        </w:rPr>
      </w:pPr>
      <w:r w:rsidRPr="00391EF6">
        <w:rPr>
          <w:b/>
          <w:noProof/>
          <w:sz w:val="36"/>
          <w:szCs w:val="36"/>
        </w:rPr>
        <w:drawing>
          <wp:inline distT="0" distB="0" distL="0" distR="0">
            <wp:extent cx="543339" cy="390525"/>
            <wp:effectExtent l="19050" t="0" r="9111" b="0"/>
            <wp:docPr id="4" name="Picture 2" descr="ems log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s logo06"/>
                    <pic:cNvPicPr>
                      <a:picLocks noChangeAspect="1" noChangeArrowheads="1"/>
                    </pic:cNvPicPr>
                  </pic:nvPicPr>
                  <pic:blipFill>
                    <a:blip r:embed="rId7" cstate="print"/>
                    <a:srcRect/>
                    <a:stretch>
                      <a:fillRect/>
                    </a:stretch>
                  </pic:blipFill>
                  <pic:spPr bwMode="auto">
                    <a:xfrm>
                      <a:off x="0" y="0"/>
                      <a:ext cx="543339" cy="390525"/>
                    </a:xfrm>
                    <a:prstGeom prst="rect">
                      <a:avLst/>
                    </a:prstGeom>
                    <a:noFill/>
                    <a:ln w="9525">
                      <a:noFill/>
                      <a:miter lim="800000"/>
                      <a:headEnd/>
                      <a:tailEnd/>
                    </a:ln>
                  </pic:spPr>
                </pic:pic>
              </a:graphicData>
            </a:graphic>
          </wp:inline>
        </w:drawing>
      </w:r>
    </w:p>
    <w:p w:rsidR="001942FF" w:rsidRDefault="00BA3CBC">
      <w:r>
        <w:t xml:space="preserve">This template is provided by the </w:t>
      </w:r>
      <w:r w:rsidR="0010635B" w:rsidRPr="0010635B">
        <w:t>Los Angeles County Emergency Medical Services Agency</w:t>
      </w:r>
      <w:r>
        <w:t xml:space="preserve"> </w:t>
      </w:r>
      <w:r w:rsidR="009E3C9A">
        <w:t xml:space="preserve">as a resource </w:t>
      </w:r>
      <w:r>
        <w:t xml:space="preserve">to assist healthcare facilities document their business continuity </w:t>
      </w:r>
      <w:r w:rsidR="006663E4">
        <w:t xml:space="preserve">program </w:t>
      </w:r>
      <w:r w:rsidR="001942FF">
        <w:t>planning activities</w:t>
      </w:r>
      <w:r w:rsidR="009E3C9A">
        <w:t xml:space="preserve">, </w:t>
      </w:r>
      <w:r w:rsidR="001942FF">
        <w:t>and to meet the US DHHS ASPR Healthcare Preparedness Capability 2: Healthcare System Recovery whose focus is an effective and efficient return to normalcy or a new standard of normalcy for the provision of healthcare delivery to the community.</w:t>
      </w:r>
      <w:r w:rsidR="009E3C9A">
        <w:t xml:space="preserve"> </w:t>
      </w:r>
      <w:r w:rsidR="001942FF">
        <w:br w:type="page"/>
      </w:r>
    </w:p>
    <w:p w:rsidR="008E4275" w:rsidRPr="008E4275" w:rsidRDefault="008E4275" w:rsidP="00264761">
      <w:pPr>
        <w:tabs>
          <w:tab w:val="left" w:pos="720"/>
          <w:tab w:val="right" w:leader="dot" w:pos="9360"/>
        </w:tabs>
        <w:spacing w:line="360" w:lineRule="auto"/>
        <w:rPr>
          <w:b/>
          <w:sz w:val="32"/>
        </w:rPr>
      </w:pPr>
      <w:r w:rsidRPr="008E4275">
        <w:rPr>
          <w:b/>
          <w:sz w:val="32"/>
        </w:rPr>
        <w:lastRenderedPageBreak/>
        <w:t>Contents</w:t>
      </w:r>
    </w:p>
    <w:p w:rsidR="008E4275" w:rsidRDefault="008E4275" w:rsidP="00264761">
      <w:pPr>
        <w:tabs>
          <w:tab w:val="left" w:pos="720"/>
          <w:tab w:val="right" w:leader="dot" w:pos="9360"/>
        </w:tabs>
        <w:spacing w:line="360" w:lineRule="auto"/>
      </w:pPr>
    </w:p>
    <w:p w:rsidR="00372EEE" w:rsidRDefault="00372EEE" w:rsidP="00372EEE">
      <w:pPr>
        <w:tabs>
          <w:tab w:val="left" w:pos="720"/>
          <w:tab w:val="right" w:leader="dot" w:pos="9360"/>
        </w:tabs>
        <w:spacing w:line="360" w:lineRule="auto"/>
      </w:pPr>
      <w:r>
        <w:t>Business Continuity Plan Overview</w:t>
      </w:r>
      <w:r>
        <w:tab/>
        <w:t xml:space="preserve"> 9</w:t>
      </w:r>
    </w:p>
    <w:p w:rsidR="00372EEE" w:rsidRDefault="00372EEE" w:rsidP="00372EEE">
      <w:pPr>
        <w:tabs>
          <w:tab w:val="left" w:pos="720"/>
          <w:tab w:val="right" w:leader="dot" w:pos="9360"/>
        </w:tabs>
        <w:spacing w:line="360" w:lineRule="auto"/>
      </w:pPr>
      <w:r>
        <w:t>BCP Activation</w:t>
      </w:r>
      <w:r>
        <w:tab/>
        <w:t xml:space="preserve"> 9</w:t>
      </w:r>
    </w:p>
    <w:p w:rsidR="00372EEE" w:rsidRDefault="00372EEE" w:rsidP="00372EEE">
      <w:pPr>
        <w:tabs>
          <w:tab w:val="left" w:pos="720"/>
          <w:tab w:val="right" w:leader="dot" w:pos="9360"/>
        </w:tabs>
        <w:spacing w:line="360" w:lineRule="auto"/>
      </w:pPr>
      <w:r>
        <w:t>Initial Actions Checklist for the Department Manager</w:t>
      </w:r>
      <w:r>
        <w:tab/>
        <w:t xml:space="preserve"> 10</w:t>
      </w:r>
    </w:p>
    <w:p w:rsidR="00372EEE" w:rsidRPr="0076300E" w:rsidRDefault="00372EEE" w:rsidP="00372EEE">
      <w:pPr>
        <w:tabs>
          <w:tab w:val="left" w:pos="720"/>
          <w:tab w:val="right" w:leader="dot" w:pos="9360"/>
        </w:tabs>
        <w:spacing w:line="360" w:lineRule="auto"/>
      </w:pPr>
    </w:p>
    <w:p w:rsidR="00372EEE" w:rsidRPr="00264761" w:rsidRDefault="00372EEE" w:rsidP="00372EEE">
      <w:pPr>
        <w:tabs>
          <w:tab w:val="left" w:pos="720"/>
          <w:tab w:val="right" w:leader="dot" w:pos="9360"/>
        </w:tabs>
        <w:spacing w:line="360" w:lineRule="auto"/>
        <w:rPr>
          <w:b/>
        </w:rPr>
      </w:pPr>
      <w:r w:rsidRPr="00264761">
        <w:rPr>
          <w:b/>
        </w:rPr>
        <w:t>Continuity Elements</w:t>
      </w:r>
    </w:p>
    <w:p w:rsidR="00372EEE" w:rsidRDefault="00372EEE" w:rsidP="00372EEE">
      <w:pPr>
        <w:tabs>
          <w:tab w:val="left" w:pos="720"/>
          <w:tab w:val="right" w:leader="dot" w:pos="9360"/>
        </w:tabs>
        <w:spacing w:line="360" w:lineRule="auto"/>
      </w:pPr>
      <w:r w:rsidRPr="0076300E">
        <w:t>Orders of Succession</w:t>
      </w:r>
      <w:r>
        <w:tab/>
        <w:t xml:space="preserve"> 11</w:t>
      </w:r>
    </w:p>
    <w:p w:rsidR="00372EEE" w:rsidRPr="0076300E" w:rsidRDefault="00372EEE" w:rsidP="00372EEE">
      <w:pPr>
        <w:tabs>
          <w:tab w:val="left" w:pos="720"/>
          <w:tab w:val="right" w:leader="dot" w:pos="9360"/>
        </w:tabs>
        <w:spacing w:line="360" w:lineRule="auto"/>
        <w:ind w:left="720"/>
      </w:pPr>
      <w:r>
        <w:t>Delegations of Authority</w:t>
      </w:r>
      <w:r>
        <w:tab/>
        <w:t xml:space="preserve"> 13</w:t>
      </w:r>
    </w:p>
    <w:p w:rsidR="00372EEE" w:rsidRPr="0076300E" w:rsidRDefault="00372EEE" w:rsidP="00372EEE">
      <w:pPr>
        <w:tabs>
          <w:tab w:val="left" w:pos="720"/>
          <w:tab w:val="right" w:leader="dot" w:pos="9360"/>
        </w:tabs>
        <w:spacing w:line="360" w:lineRule="auto"/>
      </w:pPr>
      <w:r w:rsidRPr="0076300E">
        <w:t>Mission-</w:t>
      </w:r>
      <w:r>
        <w:t>Essential</w:t>
      </w:r>
      <w:r w:rsidRPr="0076300E">
        <w:t xml:space="preserve"> Services Assessment</w:t>
      </w:r>
      <w:r>
        <w:tab/>
        <w:t>15</w:t>
      </w:r>
    </w:p>
    <w:p w:rsidR="00372EEE" w:rsidRDefault="00372EEE" w:rsidP="00372EEE">
      <w:pPr>
        <w:tabs>
          <w:tab w:val="left" w:pos="720"/>
          <w:tab w:val="right" w:leader="dot" w:pos="9360"/>
        </w:tabs>
        <w:spacing w:line="360" w:lineRule="auto"/>
      </w:pPr>
      <w:r w:rsidRPr="0076300E">
        <w:t>Staffing</w:t>
      </w:r>
      <w:r>
        <w:tab/>
        <w:t xml:space="preserve"> 18</w:t>
      </w:r>
    </w:p>
    <w:p w:rsidR="00372EEE" w:rsidRDefault="00372EEE" w:rsidP="00372EEE">
      <w:pPr>
        <w:tabs>
          <w:tab w:val="left" w:pos="720"/>
          <w:tab w:val="right" w:leader="dot" w:pos="9360"/>
        </w:tabs>
        <w:spacing w:line="360" w:lineRule="auto"/>
      </w:pPr>
      <w:r>
        <w:t>Interdependencies - From Others</w:t>
      </w:r>
      <w:r>
        <w:tab/>
        <w:t>20</w:t>
      </w:r>
    </w:p>
    <w:p w:rsidR="00372EEE" w:rsidRDefault="00372EEE" w:rsidP="00372EEE">
      <w:pPr>
        <w:tabs>
          <w:tab w:val="left" w:pos="720"/>
          <w:tab w:val="right" w:leader="dot" w:pos="9360"/>
        </w:tabs>
        <w:spacing w:line="360" w:lineRule="auto"/>
      </w:pPr>
      <w:r>
        <w:t>Interdependencies - To Others</w:t>
      </w:r>
      <w:r>
        <w:tab/>
        <w:t>23</w:t>
      </w:r>
    </w:p>
    <w:p w:rsidR="00372EEE" w:rsidRDefault="00372EEE" w:rsidP="00372EEE">
      <w:pPr>
        <w:tabs>
          <w:tab w:val="left" w:pos="720"/>
          <w:tab w:val="right" w:leader="dot" w:pos="9360"/>
        </w:tabs>
        <w:spacing w:line="360" w:lineRule="auto"/>
      </w:pPr>
      <w:r>
        <w:t>Mission-Essential</w:t>
      </w:r>
      <w:r w:rsidRPr="0076300E">
        <w:t xml:space="preserve"> </w:t>
      </w:r>
      <w:r>
        <w:t>Equipment and Supplies</w:t>
      </w:r>
      <w:r>
        <w:tab/>
        <w:t>24</w:t>
      </w:r>
    </w:p>
    <w:p w:rsidR="00372EEE" w:rsidRDefault="00372EEE" w:rsidP="00372EEE">
      <w:pPr>
        <w:tabs>
          <w:tab w:val="left" w:pos="720"/>
          <w:tab w:val="right" w:leader="dot" w:pos="9360"/>
        </w:tabs>
        <w:spacing w:line="360" w:lineRule="auto"/>
      </w:pPr>
      <w:r>
        <w:t>Vendors and Resources Contact List</w:t>
      </w:r>
      <w:r>
        <w:tab/>
        <w:t>25</w:t>
      </w:r>
    </w:p>
    <w:p w:rsidR="00372EEE" w:rsidRDefault="00372EEE" w:rsidP="00372EEE">
      <w:pPr>
        <w:tabs>
          <w:tab w:val="left" w:pos="720"/>
          <w:tab w:val="right" w:leader="dot" w:pos="9360"/>
        </w:tabs>
        <w:spacing w:line="360" w:lineRule="auto"/>
      </w:pPr>
      <w:r>
        <w:t>Mission-Essential</w:t>
      </w:r>
      <w:r w:rsidRPr="0076300E">
        <w:t xml:space="preserve"> </w:t>
      </w:r>
      <w:r>
        <w:t>IT Applications</w:t>
      </w:r>
      <w:r>
        <w:tab/>
        <w:t xml:space="preserve"> 26</w:t>
      </w:r>
    </w:p>
    <w:p w:rsidR="00372EEE" w:rsidRPr="0076300E" w:rsidRDefault="00372EEE" w:rsidP="00372EEE">
      <w:pPr>
        <w:tabs>
          <w:tab w:val="left" w:pos="720"/>
          <w:tab w:val="right" w:leader="dot" w:pos="9360"/>
        </w:tabs>
        <w:spacing w:line="360" w:lineRule="auto"/>
      </w:pPr>
      <w:r>
        <w:t>Mission-Essential</w:t>
      </w:r>
      <w:r w:rsidRPr="0076300E">
        <w:t xml:space="preserve"> </w:t>
      </w:r>
      <w:r>
        <w:t>Vital Records</w:t>
      </w:r>
      <w:r>
        <w:tab/>
        <w:t xml:space="preserve"> 28</w:t>
      </w:r>
    </w:p>
    <w:p w:rsidR="00372EEE" w:rsidRDefault="00372EEE" w:rsidP="00372EEE">
      <w:pPr>
        <w:tabs>
          <w:tab w:val="left" w:pos="720"/>
          <w:tab w:val="right" w:leader="dot" w:pos="9360"/>
        </w:tabs>
        <w:spacing w:line="360" w:lineRule="auto"/>
      </w:pPr>
      <w:r w:rsidRPr="0076300E">
        <w:t xml:space="preserve">Continuity Facilities, </w:t>
      </w:r>
      <w:r>
        <w:t xml:space="preserve">Department Closure, and </w:t>
      </w:r>
      <w:r w:rsidRPr="0076300E">
        <w:t>Devolution</w:t>
      </w:r>
      <w:r>
        <w:tab/>
        <w:t xml:space="preserve"> 30</w:t>
      </w:r>
    </w:p>
    <w:p w:rsidR="00372EEE" w:rsidRDefault="00372EEE" w:rsidP="00372EEE">
      <w:pPr>
        <w:tabs>
          <w:tab w:val="left" w:pos="720"/>
          <w:tab w:val="right" w:leader="dot" w:pos="9360"/>
        </w:tabs>
        <w:spacing w:line="360" w:lineRule="auto"/>
      </w:pPr>
      <w:r>
        <w:tab/>
        <w:t>Department Closure Checklist</w:t>
      </w:r>
      <w:r>
        <w:tab/>
        <w:t xml:space="preserve"> 30</w:t>
      </w:r>
    </w:p>
    <w:p w:rsidR="00372EEE" w:rsidRPr="0076300E" w:rsidRDefault="00372EEE" w:rsidP="00372EEE">
      <w:pPr>
        <w:tabs>
          <w:tab w:val="left" w:pos="720"/>
          <w:tab w:val="right" w:leader="dot" w:pos="9360"/>
        </w:tabs>
        <w:spacing w:line="360" w:lineRule="auto"/>
      </w:pPr>
      <w:r>
        <w:tab/>
        <w:t>Relocation Checklist</w:t>
      </w:r>
      <w:r>
        <w:tab/>
        <w:t xml:space="preserve"> 32</w:t>
      </w:r>
    </w:p>
    <w:p w:rsidR="00372EEE" w:rsidRPr="0076300E" w:rsidRDefault="00372EEE" w:rsidP="00372EEE">
      <w:pPr>
        <w:tabs>
          <w:tab w:val="left" w:pos="720"/>
          <w:tab w:val="right" w:leader="dot" w:pos="9360"/>
        </w:tabs>
        <w:spacing w:line="360" w:lineRule="auto"/>
      </w:pPr>
      <w:r>
        <w:t>Reconstitution: Recovery and Resumption of Services</w:t>
      </w:r>
      <w:r>
        <w:tab/>
        <w:t xml:space="preserve"> 33</w:t>
      </w:r>
    </w:p>
    <w:p w:rsidR="00372EEE" w:rsidRPr="0076300E" w:rsidRDefault="00372EEE" w:rsidP="00372EEE">
      <w:pPr>
        <w:tabs>
          <w:tab w:val="left" w:pos="720"/>
          <w:tab w:val="right" w:leader="dot" w:pos="9360"/>
        </w:tabs>
        <w:spacing w:line="360" w:lineRule="auto"/>
      </w:pPr>
    </w:p>
    <w:p w:rsidR="00372EEE" w:rsidRPr="009851DD" w:rsidRDefault="00372EEE" w:rsidP="00372EEE">
      <w:pPr>
        <w:tabs>
          <w:tab w:val="left" w:pos="720"/>
          <w:tab w:val="right" w:leader="dot" w:pos="9360"/>
        </w:tabs>
        <w:spacing w:line="360" w:lineRule="auto"/>
        <w:rPr>
          <w:b/>
        </w:rPr>
      </w:pPr>
      <w:r w:rsidRPr="009851DD">
        <w:rPr>
          <w:b/>
        </w:rPr>
        <w:t>Appendices</w:t>
      </w:r>
    </w:p>
    <w:p w:rsidR="00372EEE" w:rsidRDefault="00372EEE" w:rsidP="00372EEE">
      <w:pPr>
        <w:tabs>
          <w:tab w:val="left" w:pos="720"/>
          <w:tab w:val="right" w:leader="dot" w:pos="9360"/>
        </w:tabs>
        <w:spacing w:line="360" w:lineRule="auto"/>
      </w:pPr>
      <w:r>
        <w:t>A. BCP Update Schedule</w:t>
      </w:r>
      <w:r>
        <w:tab/>
        <w:t xml:space="preserve"> 34</w:t>
      </w:r>
    </w:p>
    <w:p w:rsidR="00372EEE" w:rsidRDefault="00372EEE" w:rsidP="00372EEE">
      <w:pPr>
        <w:tabs>
          <w:tab w:val="left" w:pos="720"/>
          <w:tab w:val="right" w:leader="dot" w:pos="9360"/>
        </w:tabs>
        <w:spacing w:line="360" w:lineRule="auto"/>
      </w:pPr>
      <w:r>
        <w:t>B. BCP Training and Exercise Schedule</w:t>
      </w:r>
      <w:r>
        <w:tab/>
        <w:t xml:space="preserve"> 35</w:t>
      </w:r>
    </w:p>
    <w:p w:rsidR="009E3C9A" w:rsidRPr="00341CA4" w:rsidRDefault="009E3C9A" w:rsidP="00341CA4">
      <w:pPr>
        <w:tabs>
          <w:tab w:val="left" w:pos="720"/>
          <w:tab w:val="right" w:leader="dot" w:pos="9360"/>
        </w:tabs>
        <w:spacing w:line="360" w:lineRule="auto"/>
      </w:pPr>
      <w:r>
        <w:rPr>
          <w:b/>
          <w:sz w:val="32"/>
        </w:rPr>
        <w:br w:type="page"/>
      </w:r>
    </w:p>
    <w:p w:rsidR="00A54362" w:rsidRPr="00805860" w:rsidRDefault="00A54362" w:rsidP="00A54362">
      <w:pPr>
        <w:rPr>
          <w:b/>
          <w:sz w:val="32"/>
          <w:szCs w:val="28"/>
        </w:rPr>
      </w:pPr>
      <w:r w:rsidRPr="00805860">
        <w:rPr>
          <w:b/>
          <w:sz w:val="32"/>
          <w:szCs w:val="28"/>
        </w:rPr>
        <w:lastRenderedPageBreak/>
        <w:t>Business Continuity Plan Overview</w:t>
      </w:r>
    </w:p>
    <w:p w:rsidR="00451847" w:rsidRDefault="00451847" w:rsidP="00451847"/>
    <w:p w:rsidR="00451847" w:rsidRDefault="006A77E4" w:rsidP="00451847">
      <w:r w:rsidRPr="007104AC">
        <w:rPr>
          <w:highlight w:val="yellow"/>
        </w:rPr>
        <w:t>Facility Name</w:t>
      </w:r>
      <w:r>
        <w:t xml:space="preserve"> recognizes the importance of continuity planning to ensure the continuity of </w:t>
      </w:r>
      <w:r w:rsidR="006663E4">
        <w:t xml:space="preserve">performing </w:t>
      </w:r>
      <w:r w:rsidR="00451847">
        <w:t xml:space="preserve">essential </w:t>
      </w:r>
      <w:r w:rsidR="006663E4">
        <w:t>services</w:t>
      </w:r>
      <w:r w:rsidR="00451847">
        <w:t xml:space="preserve"> across a wide range of emergencies and incidents, and to enable our organization to continue functions on which our customers and community depend.</w:t>
      </w:r>
    </w:p>
    <w:p w:rsidR="008C14E8" w:rsidRDefault="008C14E8" w:rsidP="00451847"/>
    <w:p w:rsidR="00E1195A" w:rsidRPr="00997860" w:rsidRDefault="00A54362" w:rsidP="00E1195A">
      <w:pPr>
        <w:rPr>
          <w:b/>
        </w:rPr>
      </w:pPr>
      <w:r w:rsidRPr="00997860">
        <w:rPr>
          <w:b/>
        </w:rPr>
        <w:t>Department Business Continuity</w:t>
      </w:r>
      <w:r w:rsidR="00E1195A" w:rsidRPr="00997860">
        <w:rPr>
          <w:b/>
        </w:rPr>
        <w:t xml:space="preserve"> Planning Activities include:</w:t>
      </w:r>
    </w:p>
    <w:p w:rsidR="00A54362" w:rsidRDefault="00E1195A" w:rsidP="009F7E0F">
      <w:pPr>
        <w:pStyle w:val="ListParagraph"/>
        <w:numPr>
          <w:ilvl w:val="0"/>
          <w:numId w:val="1"/>
        </w:numPr>
      </w:pPr>
      <w:r>
        <w:t>C</w:t>
      </w:r>
      <w:r w:rsidR="00A54362">
        <w:t xml:space="preserve">onduct </w:t>
      </w:r>
      <w:r w:rsidR="0016083B">
        <w:t>business impact analysis and business process analysis</w:t>
      </w:r>
    </w:p>
    <w:p w:rsidR="00E1195A" w:rsidRDefault="00E1195A" w:rsidP="009F7E0F">
      <w:pPr>
        <w:pStyle w:val="ListParagraph"/>
        <w:numPr>
          <w:ilvl w:val="0"/>
          <w:numId w:val="1"/>
        </w:numPr>
      </w:pPr>
      <w:r>
        <w:t>Identi</w:t>
      </w:r>
      <w:r w:rsidR="00997860">
        <w:t>fy mission-</w:t>
      </w:r>
      <w:r w:rsidR="001C7863">
        <w:t>essential</w:t>
      </w:r>
      <w:r w:rsidR="001C7863" w:rsidRPr="0076300E">
        <w:t xml:space="preserve"> </w:t>
      </w:r>
      <w:r w:rsidR="00997860">
        <w:t>services</w:t>
      </w:r>
      <w:r w:rsidR="0016083B">
        <w:t xml:space="preserve">, </w:t>
      </w:r>
      <w:r w:rsidR="00505407">
        <w:t>recovery time objectives</w:t>
      </w:r>
      <w:r w:rsidR="0016083B">
        <w:t>, and maximum tolerable downtimes</w:t>
      </w:r>
    </w:p>
    <w:p w:rsidR="00E1195A" w:rsidRDefault="00997860" w:rsidP="009F7E0F">
      <w:pPr>
        <w:pStyle w:val="ListParagraph"/>
        <w:numPr>
          <w:ilvl w:val="0"/>
          <w:numId w:val="1"/>
        </w:numPr>
      </w:pPr>
      <w:r>
        <w:t xml:space="preserve">Develop department-specific </w:t>
      </w:r>
      <w:r w:rsidR="00341CA4">
        <w:t>business continuity plan</w:t>
      </w:r>
    </w:p>
    <w:p w:rsidR="00E1195A" w:rsidRDefault="00E1195A" w:rsidP="009F7E0F">
      <w:pPr>
        <w:pStyle w:val="ListParagraph"/>
        <w:numPr>
          <w:ilvl w:val="0"/>
          <w:numId w:val="1"/>
        </w:numPr>
      </w:pPr>
      <w:r>
        <w:t xml:space="preserve">Conduct </w:t>
      </w:r>
      <w:r w:rsidR="00997860">
        <w:t xml:space="preserve">staff </w:t>
      </w:r>
      <w:r>
        <w:t>trainings and exercises to evaluate the plans</w:t>
      </w:r>
    </w:p>
    <w:p w:rsidR="00805860" w:rsidRPr="00A54362" w:rsidRDefault="00805860"/>
    <w:p w:rsidR="009E3C9A" w:rsidRDefault="009E3C9A" w:rsidP="009E3C9A">
      <w:r w:rsidRPr="004E60EB">
        <w:t xml:space="preserve">The Business Continuity Plan </w:t>
      </w:r>
      <w:r w:rsidR="008C14E8">
        <w:t xml:space="preserve">(BCP) </w:t>
      </w:r>
      <w:r>
        <w:t>describes</w:t>
      </w:r>
      <w:r w:rsidRPr="004E60EB">
        <w:t xml:space="preserve"> the implementation of coordinated strategies that initiate activation, relocation, and</w:t>
      </w:r>
      <w:r>
        <w:t>/or</w:t>
      </w:r>
      <w:r w:rsidRPr="004E60EB">
        <w:t xml:space="preserve"> </w:t>
      </w:r>
      <w:r w:rsidR="00A54362">
        <w:t>continuity of operations for this department</w:t>
      </w:r>
      <w:r w:rsidRPr="004E60EB">
        <w:t>.</w:t>
      </w:r>
      <w:r>
        <w:t xml:space="preserve"> </w:t>
      </w:r>
      <w:r w:rsidRPr="004E60EB">
        <w:t xml:space="preserve"> The </w:t>
      </w:r>
      <w:r>
        <w:t>BCP</w:t>
      </w:r>
      <w:r w:rsidRPr="004E60EB">
        <w:t xml:space="preserve"> is an </w:t>
      </w:r>
      <w:r>
        <w:t>a</w:t>
      </w:r>
      <w:r w:rsidRPr="004E60EB">
        <w:t>ll-</w:t>
      </w:r>
      <w:r>
        <w:t>h</w:t>
      </w:r>
      <w:r w:rsidRPr="004E60EB">
        <w:t xml:space="preserve">azards plan that addresses the full spectrum </w:t>
      </w:r>
      <w:r>
        <w:t xml:space="preserve">and scale </w:t>
      </w:r>
      <w:r w:rsidRPr="004E60EB">
        <w:t>of threats from natural, manmade, and technological sou</w:t>
      </w:r>
      <w:r>
        <w:t>rces</w:t>
      </w:r>
      <w:r w:rsidRPr="004E60EB">
        <w:t>.</w:t>
      </w:r>
    </w:p>
    <w:p w:rsidR="009E3C9A" w:rsidRPr="00805860" w:rsidRDefault="009E3C9A" w:rsidP="00805860"/>
    <w:p w:rsidR="00805860" w:rsidRPr="008C14E8" w:rsidRDefault="008C14E8" w:rsidP="00805860">
      <w:pPr>
        <w:rPr>
          <w:b/>
        </w:rPr>
      </w:pPr>
      <w:r w:rsidRPr="008C14E8">
        <w:rPr>
          <w:b/>
        </w:rPr>
        <w:t>Objectives</w:t>
      </w:r>
    </w:p>
    <w:p w:rsidR="00805860" w:rsidRPr="00805860" w:rsidRDefault="00805860" w:rsidP="009F7E0F">
      <w:pPr>
        <w:pStyle w:val="ListParagraph"/>
        <w:numPr>
          <w:ilvl w:val="0"/>
          <w:numId w:val="2"/>
        </w:numPr>
      </w:pPr>
      <w:r w:rsidRPr="00805860">
        <w:t xml:space="preserve">Facilitate immediate, accurate and measured </w:t>
      </w:r>
      <w:r w:rsidR="008C14E8">
        <w:t>service continuity</w:t>
      </w:r>
      <w:r w:rsidRPr="00805860">
        <w:t xml:space="preserve"> activities after emergency conditions are stabilized.</w:t>
      </w:r>
    </w:p>
    <w:p w:rsidR="00805860" w:rsidRPr="00805860" w:rsidRDefault="00805860" w:rsidP="009F7E0F">
      <w:pPr>
        <w:pStyle w:val="ListParagraph"/>
        <w:numPr>
          <w:ilvl w:val="0"/>
          <w:numId w:val="2"/>
        </w:numPr>
      </w:pPr>
      <w:r w:rsidRPr="00805860">
        <w:t>Reduce the time it takes to make some</w:t>
      </w:r>
      <w:r w:rsidR="008C14E8">
        <w:t xml:space="preserve"> critical decisions that </w:t>
      </w:r>
      <w:r w:rsidRPr="00805860">
        <w:t>personnel will need to make when a disaster occurs.</w:t>
      </w:r>
    </w:p>
    <w:p w:rsidR="00805860" w:rsidRPr="00805860" w:rsidRDefault="00805860" w:rsidP="009F7E0F">
      <w:pPr>
        <w:pStyle w:val="ListParagraph"/>
        <w:numPr>
          <w:ilvl w:val="0"/>
          <w:numId w:val="2"/>
        </w:numPr>
      </w:pPr>
      <w:r w:rsidRPr="00805860">
        <w:t xml:space="preserve">Minimize the </w:t>
      </w:r>
      <w:r w:rsidR="008C14E8">
        <w:t>incident’s</w:t>
      </w:r>
      <w:r w:rsidRPr="00805860">
        <w:t xml:space="preserve"> effect on daily operations by ensuring a smooth transition from </w:t>
      </w:r>
      <w:r w:rsidR="00997860">
        <w:t>emergency response</w:t>
      </w:r>
      <w:r w:rsidRPr="00805860">
        <w:t xml:space="preserve"> operations back to normal operations.</w:t>
      </w:r>
    </w:p>
    <w:p w:rsidR="00805860" w:rsidRDefault="00805860" w:rsidP="00805860">
      <w:pPr>
        <w:pStyle w:val="ListParagraph"/>
        <w:numPr>
          <w:ilvl w:val="0"/>
          <w:numId w:val="2"/>
        </w:numPr>
      </w:pPr>
      <w:r w:rsidRPr="00805860">
        <w:t>Expedite restoration of normal services.</w:t>
      </w:r>
    </w:p>
    <w:p w:rsidR="009851DD" w:rsidRDefault="009851DD" w:rsidP="00805860"/>
    <w:p w:rsidR="0016083B" w:rsidRDefault="0016083B" w:rsidP="008C14E8">
      <w:pPr>
        <w:rPr>
          <w:b/>
          <w:sz w:val="32"/>
        </w:rPr>
      </w:pPr>
    </w:p>
    <w:p w:rsidR="008C14E8" w:rsidRPr="009851DD" w:rsidRDefault="008C14E8" w:rsidP="008C14E8">
      <w:pPr>
        <w:rPr>
          <w:b/>
          <w:sz w:val="32"/>
        </w:rPr>
      </w:pPr>
      <w:r w:rsidRPr="009851DD">
        <w:rPr>
          <w:b/>
          <w:sz w:val="32"/>
        </w:rPr>
        <w:t>BCP Activation</w:t>
      </w:r>
    </w:p>
    <w:p w:rsidR="00127E6F" w:rsidRPr="00127E6F" w:rsidRDefault="00127E6F" w:rsidP="00D178C6"/>
    <w:p w:rsidR="00341CA4" w:rsidRPr="0016083B" w:rsidRDefault="00D178C6" w:rsidP="00341CA4">
      <w:pPr>
        <w:rPr>
          <w:sz w:val="28"/>
        </w:rPr>
      </w:pPr>
      <w:r w:rsidRPr="0016083B">
        <w:rPr>
          <w:b/>
          <w:sz w:val="28"/>
        </w:rPr>
        <w:t>The BCP is activated after emergency conditions are stabilized.</w:t>
      </w:r>
    </w:p>
    <w:p w:rsidR="00341CA4" w:rsidRDefault="00341CA4" w:rsidP="001D6E2A"/>
    <w:p w:rsidR="00341CA4" w:rsidRDefault="00341CA4" w:rsidP="001D6E2A">
      <w:r w:rsidRPr="00341CA4">
        <w:rPr>
          <w:noProof/>
        </w:rPr>
        <w:drawing>
          <wp:inline distT="0" distB="0" distL="0" distR="0">
            <wp:extent cx="5943600" cy="1019175"/>
            <wp:effectExtent l="19050" t="0" r="19050" b="0"/>
            <wp:docPr id="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41CA4" w:rsidRDefault="00341CA4" w:rsidP="001D6E2A"/>
    <w:p w:rsidR="003B57D0" w:rsidRPr="001D6E2A" w:rsidRDefault="002D378C" w:rsidP="001D6E2A">
      <w:r w:rsidRPr="001D6E2A">
        <w:t xml:space="preserve">If an </w:t>
      </w:r>
      <w:r w:rsidR="003B57D0" w:rsidRPr="001D6E2A">
        <w:t xml:space="preserve">incident disrupts normal operations and impacts essential operations of this department, measures are to be taken to prepare and pre-position resources to ensure continuity of mission </w:t>
      </w:r>
      <w:r w:rsidR="0016083B">
        <w:t>essential</w:t>
      </w:r>
      <w:r w:rsidR="009D61D3" w:rsidRPr="001D6E2A">
        <w:t xml:space="preserve"> services and processes.</w:t>
      </w:r>
    </w:p>
    <w:p w:rsidR="002D378C" w:rsidRPr="001D6E2A" w:rsidRDefault="002D378C" w:rsidP="001D6E2A"/>
    <w:p w:rsidR="003B57D0" w:rsidRPr="001D6E2A" w:rsidRDefault="002D378C" w:rsidP="001D6E2A">
      <w:r w:rsidRPr="001D6E2A">
        <w:lastRenderedPageBreak/>
        <w:t xml:space="preserve">NOTE:  If </w:t>
      </w:r>
      <w:r w:rsidR="002E3472">
        <w:t>the</w:t>
      </w:r>
      <w:r w:rsidRPr="001D6E2A">
        <w:t xml:space="preserve"> department cannot operate and/or there is a life safety issue, go directly to Evacuation Procedures located in the Department </w:t>
      </w:r>
      <w:r w:rsidR="00341CA4">
        <w:t>Emergency Response</w:t>
      </w:r>
      <w:r w:rsidRPr="001D6E2A">
        <w:t xml:space="preserve"> Plan.</w:t>
      </w:r>
    </w:p>
    <w:p w:rsidR="002D378C" w:rsidRPr="001D6E2A" w:rsidRDefault="002D378C" w:rsidP="001D6E2A"/>
    <w:p w:rsidR="00341CA4" w:rsidRPr="001D6E2A" w:rsidRDefault="003B57D0" w:rsidP="00341CA4">
      <w:r w:rsidRPr="001D6E2A">
        <w:t xml:space="preserve">The Hospital Command Center (HCC) </w:t>
      </w:r>
      <w:r w:rsidR="00341CA4" w:rsidRPr="001D6E2A">
        <w:t>using the Hospital</w:t>
      </w:r>
      <w:r w:rsidR="00341CA4">
        <w:t xml:space="preserve"> Incident Command System (HICS) and a HICS Incident Management Team will </w:t>
      </w:r>
      <w:r w:rsidR="00341CA4" w:rsidRPr="001D6E2A">
        <w:t xml:space="preserve">implement emergency response procedures outlined in the </w:t>
      </w:r>
      <w:r w:rsidR="00341CA4">
        <w:t xml:space="preserve">Emergency Operations Plan (EOP).  The HCC and HICS Team are </w:t>
      </w:r>
      <w:r w:rsidR="00341CA4" w:rsidRPr="001D6E2A">
        <w:t>comprised of personnel with the knowledge and authority to respon</w:t>
      </w:r>
      <w:r w:rsidR="00341CA4">
        <w:t>d</w:t>
      </w:r>
      <w:r w:rsidR="00341CA4" w:rsidRPr="001D6E2A">
        <w:t xml:space="preserve"> to </w:t>
      </w:r>
      <w:r w:rsidR="00341CA4">
        <w:t>incidents</w:t>
      </w:r>
      <w:r w:rsidR="00341CA4" w:rsidRPr="001D6E2A">
        <w:t xml:space="preserve"> that can impact the ability of </w:t>
      </w:r>
      <w:r w:rsidR="00341CA4">
        <w:t>the facility</w:t>
      </w:r>
      <w:r w:rsidR="00341CA4" w:rsidRPr="001D6E2A">
        <w:t xml:space="preserve"> to perform its normal daily functions.</w:t>
      </w:r>
      <w:r w:rsidR="00341CA4">
        <w:t xml:space="preserve">  </w:t>
      </w:r>
      <w:r w:rsidR="00341CA4" w:rsidRPr="001D6E2A">
        <w:t xml:space="preserve">The HICS Business Continuity Branch </w:t>
      </w:r>
      <w:r w:rsidR="001C7863">
        <w:t>Director</w:t>
      </w:r>
      <w:r w:rsidR="00341CA4" w:rsidRPr="001D6E2A">
        <w:t xml:space="preserve"> will coordinate continuity activities.</w:t>
      </w:r>
    </w:p>
    <w:p w:rsidR="00341CA4" w:rsidRDefault="00341CA4" w:rsidP="001D6E2A"/>
    <w:p w:rsidR="00341CA4" w:rsidRDefault="00A54362" w:rsidP="001D6E2A">
      <w:r w:rsidRPr="001D6E2A">
        <w:t>D</w:t>
      </w:r>
      <w:r w:rsidR="00D178C6" w:rsidRPr="001D6E2A">
        <w:t xml:space="preserve">epartment BCPs are secondary to the </w:t>
      </w:r>
      <w:r w:rsidR="00341CA4">
        <w:t>EOP</w:t>
      </w:r>
      <w:r w:rsidR="00D178C6" w:rsidRPr="001D6E2A">
        <w:t xml:space="preserve"> and department Emergency Response Plans.  </w:t>
      </w:r>
    </w:p>
    <w:p w:rsidR="001D6E2A" w:rsidRPr="001D6E2A" w:rsidRDefault="001D6E2A" w:rsidP="001D6E2A"/>
    <w:p w:rsidR="001D6E2A" w:rsidRPr="001D6E2A" w:rsidRDefault="001D6E2A" w:rsidP="001D6E2A">
      <w:r w:rsidRPr="001D6E2A">
        <w:t xml:space="preserve">Following the occurrence of an </w:t>
      </w:r>
      <w:r w:rsidR="00341CA4">
        <w:t>incident</w:t>
      </w:r>
      <w:r w:rsidRPr="001D6E2A">
        <w:t xml:space="preserve"> adversely impacting the ability to operate, decisions regarding continuity and/or recovery of operations and patient care will be made.</w:t>
      </w:r>
      <w:r w:rsidR="00341CA4">
        <w:t xml:space="preserve"> </w:t>
      </w:r>
      <w:r w:rsidRPr="001D6E2A">
        <w:t xml:space="preserve"> The decision will be based on the results of the damage assessment, the nature and severity of the </w:t>
      </w:r>
      <w:r w:rsidR="00341CA4">
        <w:t>incident,</w:t>
      </w:r>
      <w:r w:rsidRPr="001D6E2A">
        <w:t xml:space="preserve"> and other information supplied by staff, emergency responders or inspectors.  If the department experiences major damage, loss of staffing, a dangerous response environment</w:t>
      </w:r>
      <w:r w:rsidR="00341CA4">
        <w:t>,</w:t>
      </w:r>
      <w:r w:rsidRPr="001D6E2A">
        <w:t xml:space="preserve"> or other problems that severely limit its ability to meet needs, the Incident Commander, in consultation with department leadership, may relocate operations. </w:t>
      </w:r>
    </w:p>
    <w:p w:rsidR="001D6E2A" w:rsidRPr="001D6E2A" w:rsidRDefault="001D6E2A" w:rsidP="001D6E2A"/>
    <w:p w:rsidR="001D6E2A" w:rsidRPr="001D6E2A" w:rsidRDefault="001D6E2A" w:rsidP="001D6E2A">
      <w:pPr>
        <w:rPr>
          <w:b/>
        </w:rPr>
      </w:pPr>
      <w:bookmarkStart w:id="0" w:name="_Toc282430542"/>
      <w:bookmarkStart w:id="1" w:name="_Toc282430680"/>
      <w:r w:rsidRPr="001D6E2A">
        <w:rPr>
          <w:b/>
        </w:rPr>
        <w:t>Initial Actions</w:t>
      </w:r>
      <w:bookmarkEnd w:id="0"/>
      <w:bookmarkEnd w:id="1"/>
      <w:r w:rsidRPr="001D6E2A">
        <w:rPr>
          <w:b/>
        </w:rPr>
        <w:t xml:space="preserve"> Checklist for the Department Manager</w:t>
      </w:r>
    </w:p>
    <w:p w:rsidR="001D6E2A" w:rsidRPr="001D6E2A" w:rsidRDefault="001D6E2A" w:rsidP="001D6E2A"/>
    <w:p w:rsidR="001D6E2A" w:rsidRPr="001D6E2A" w:rsidRDefault="001D6E2A" w:rsidP="009F7E0F">
      <w:pPr>
        <w:pStyle w:val="ListParagraph"/>
        <w:numPr>
          <w:ilvl w:val="0"/>
          <w:numId w:val="12"/>
        </w:numPr>
        <w:spacing w:line="360" w:lineRule="auto"/>
      </w:pPr>
      <w:r w:rsidRPr="001D6E2A">
        <w:t>Notify employees of BCP activation.</w:t>
      </w:r>
    </w:p>
    <w:p w:rsidR="001D6E2A" w:rsidRPr="001D6E2A" w:rsidRDefault="001D6E2A" w:rsidP="009F7E0F">
      <w:pPr>
        <w:pStyle w:val="ListParagraph"/>
        <w:numPr>
          <w:ilvl w:val="0"/>
          <w:numId w:val="12"/>
        </w:numPr>
        <w:spacing w:line="360" w:lineRule="auto"/>
      </w:pPr>
      <w:r w:rsidRPr="001D6E2A">
        <w:t xml:space="preserve">Document status of major equipment and critical supplies (see Equipment and Supplies List).  </w:t>
      </w:r>
    </w:p>
    <w:p w:rsidR="001D6E2A" w:rsidRPr="001D6E2A" w:rsidRDefault="001D6E2A" w:rsidP="009F7E0F">
      <w:pPr>
        <w:pStyle w:val="ListParagraph"/>
        <w:numPr>
          <w:ilvl w:val="0"/>
          <w:numId w:val="12"/>
        </w:numPr>
        <w:spacing w:line="360" w:lineRule="auto"/>
      </w:pPr>
      <w:r w:rsidRPr="001D6E2A">
        <w:t>Evaluate and document immediate staffing levels.</w:t>
      </w:r>
    </w:p>
    <w:p w:rsidR="001D6E2A" w:rsidRPr="001D6E2A" w:rsidRDefault="001D6E2A" w:rsidP="009F7E0F">
      <w:pPr>
        <w:pStyle w:val="ListParagraph"/>
        <w:numPr>
          <w:ilvl w:val="0"/>
          <w:numId w:val="12"/>
        </w:numPr>
        <w:spacing w:line="360" w:lineRule="auto"/>
      </w:pPr>
      <w:r w:rsidRPr="001D6E2A">
        <w:t>Determine how long you can operate in current state.</w:t>
      </w:r>
    </w:p>
    <w:p w:rsidR="001D6E2A" w:rsidRPr="001D6E2A" w:rsidRDefault="001D6E2A" w:rsidP="009F7E0F">
      <w:pPr>
        <w:pStyle w:val="ListParagraph"/>
        <w:numPr>
          <w:ilvl w:val="0"/>
          <w:numId w:val="12"/>
        </w:numPr>
        <w:spacing w:line="360" w:lineRule="auto"/>
      </w:pPr>
      <w:r w:rsidRPr="001D6E2A">
        <w:t>Assess need to close down unit and/or relocate services.</w:t>
      </w:r>
    </w:p>
    <w:p w:rsidR="001D6E2A" w:rsidRPr="001D6E2A" w:rsidRDefault="001D6E2A" w:rsidP="009F7E0F">
      <w:pPr>
        <w:pStyle w:val="ListParagraph"/>
        <w:numPr>
          <w:ilvl w:val="0"/>
          <w:numId w:val="12"/>
        </w:numPr>
        <w:spacing w:line="360" w:lineRule="auto"/>
      </w:pPr>
      <w:r w:rsidRPr="001D6E2A">
        <w:t>Communicate unit status, including resource needs, unit closure requirements, and staffing shortages to Hospital Command Center (HCC).</w:t>
      </w:r>
    </w:p>
    <w:p w:rsidR="001D6E2A" w:rsidRPr="001D6E2A" w:rsidRDefault="001D6E2A" w:rsidP="009F7E0F">
      <w:pPr>
        <w:pStyle w:val="ListParagraph"/>
        <w:numPr>
          <w:ilvl w:val="0"/>
          <w:numId w:val="12"/>
        </w:numPr>
        <w:spacing w:line="360" w:lineRule="auto"/>
      </w:pPr>
      <w:r w:rsidRPr="001D6E2A">
        <w:t>Communicate need to close down unit and/or relocate services to the HCC.</w:t>
      </w:r>
    </w:p>
    <w:p w:rsidR="001D6E2A" w:rsidRPr="001D6E2A" w:rsidRDefault="001D6E2A" w:rsidP="009F7E0F">
      <w:pPr>
        <w:pStyle w:val="ListParagraph"/>
        <w:numPr>
          <w:ilvl w:val="0"/>
          <w:numId w:val="12"/>
        </w:numPr>
        <w:spacing w:line="360" w:lineRule="auto"/>
      </w:pPr>
      <w:r w:rsidRPr="001D6E2A">
        <w:t xml:space="preserve">Evaluate ongoing staff needs based on existing and predicted levels of human resources available. </w:t>
      </w:r>
    </w:p>
    <w:p w:rsidR="001D6E2A" w:rsidRDefault="001D6E2A" w:rsidP="00127E6F">
      <w:pPr>
        <w:pStyle w:val="ListParagraph"/>
        <w:numPr>
          <w:ilvl w:val="0"/>
          <w:numId w:val="12"/>
        </w:numPr>
        <w:spacing w:line="276" w:lineRule="auto"/>
      </w:pPr>
      <w:r w:rsidRPr="001D6E2A">
        <w:t>Implement alternative staff resource options, including contractor staffing options that may supplement staffing needs.</w:t>
      </w:r>
    </w:p>
    <w:p w:rsidR="00837505" w:rsidRDefault="00837505" w:rsidP="00837505"/>
    <w:p w:rsidR="008C14E8" w:rsidRDefault="008C14E8">
      <w:r>
        <w:br w:type="page"/>
      </w:r>
    </w:p>
    <w:p w:rsidR="00A2135B" w:rsidRPr="00336DA0" w:rsidRDefault="00A2135B" w:rsidP="00A2135B">
      <w:pPr>
        <w:rPr>
          <w:b/>
          <w:sz w:val="32"/>
        </w:rPr>
      </w:pPr>
      <w:r w:rsidRPr="00336DA0">
        <w:rPr>
          <w:b/>
          <w:sz w:val="32"/>
        </w:rPr>
        <w:lastRenderedPageBreak/>
        <w:t>Orders of Succession</w:t>
      </w:r>
    </w:p>
    <w:p w:rsidR="00336DA0" w:rsidRPr="00A2135B" w:rsidRDefault="00336DA0" w:rsidP="00A2135B"/>
    <w:p w:rsidR="006A77E4" w:rsidRDefault="006A77E4" w:rsidP="006A77E4">
      <w:r w:rsidRPr="007104AC">
        <w:rPr>
          <w:highlight w:val="yellow"/>
        </w:rPr>
        <w:t>Insert Department Description Paragraph</w:t>
      </w:r>
    </w:p>
    <w:p w:rsidR="006A77E4" w:rsidRDefault="006A77E4" w:rsidP="006A77E4"/>
    <w:p w:rsidR="006A77E4" w:rsidRDefault="006A77E4" w:rsidP="006A77E4">
      <w:pPr>
        <w:rPr>
          <w:rFonts w:ascii="Calibri" w:hAnsi="Calibri"/>
        </w:rPr>
      </w:pPr>
      <w:r w:rsidRPr="0068715D">
        <w:t>Continuity of leadership is critical to ensure con</w:t>
      </w:r>
      <w:r>
        <w:t xml:space="preserve">tinuity of essential functions.  </w:t>
      </w:r>
      <w:r w:rsidRPr="006C4CE5">
        <w:rPr>
          <w:highlight w:val="yellow"/>
        </w:rPr>
        <w:t>Department Name</w:t>
      </w:r>
      <w:r w:rsidRPr="004E60EB">
        <w:t xml:space="preserve"> </w:t>
      </w:r>
      <w:r>
        <w:t>has established and maintains</w:t>
      </w:r>
      <w:r w:rsidRPr="00A2135B">
        <w:t xml:space="preserve"> Orders of Succession for </w:t>
      </w:r>
      <w:r>
        <w:t>key</w:t>
      </w:r>
      <w:r w:rsidRPr="00A2135B">
        <w:t xml:space="preserve"> positions in the event </w:t>
      </w:r>
      <w:r>
        <w:t xml:space="preserve">department </w:t>
      </w:r>
      <w:r w:rsidRPr="00A2135B">
        <w:t>leadership is incapable of performing authorized duties.</w:t>
      </w:r>
      <w:r>
        <w:t xml:space="preserve"> </w:t>
      </w:r>
      <w:r w:rsidRPr="00A2135B">
        <w:t xml:space="preserve"> The designation as a successor enables that individual to serve in the same position as the principal in the event of that principal’s dea</w:t>
      </w:r>
      <w:r>
        <w:t>th, incapacity, or resignation.</w:t>
      </w:r>
      <w:r w:rsidRPr="009C5206">
        <w:rPr>
          <w:rFonts w:ascii="Calibri" w:hAnsi="Calibri"/>
        </w:rPr>
        <w:t xml:space="preserve"> </w:t>
      </w:r>
    </w:p>
    <w:p w:rsidR="006A77E4" w:rsidRDefault="006A77E4" w:rsidP="006A77E4">
      <w:pPr>
        <w:rPr>
          <w:rFonts w:ascii="Calibri" w:hAnsi="Calibri"/>
        </w:rPr>
      </w:pPr>
    </w:p>
    <w:p w:rsidR="006A77E4" w:rsidRDefault="006A77E4" w:rsidP="006A77E4">
      <w:pPr>
        <w:rPr>
          <w:rFonts w:ascii="Calibri" w:hAnsi="Calibri"/>
        </w:rPr>
      </w:pPr>
      <w:r w:rsidRPr="008D148D">
        <w:rPr>
          <w:rFonts w:ascii="Calibri" w:hAnsi="Calibri"/>
        </w:rPr>
        <w:t xml:space="preserve">All persons </w:t>
      </w:r>
      <w:r>
        <w:rPr>
          <w:rFonts w:ascii="Calibri" w:hAnsi="Calibri"/>
        </w:rPr>
        <w:t xml:space="preserve">(by position) listed will have </w:t>
      </w:r>
      <w:r w:rsidRPr="008D148D">
        <w:rPr>
          <w:rFonts w:ascii="Calibri" w:hAnsi="Calibri"/>
        </w:rPr>
        <w:t xml:space="preserve">authority to operate </w:t>
      </w:r>
      <w:r>
        <w:rPr>
          <w:rFonts w:ascii="Calibri" w:hAnsi="Calibri"/>
        </w:rPr>
        <w:t>in the position they are assuming</w:t>
      </w:r>
      <w:r w:rsidRPr="008D148D">
        <w:rPr>
          <w:rFonts w:ascii="Calibri" w:hAnsi="Calibri"/>
        </w:rPr>
        <w:t xml:space="preserve"> to the fullest extent possible until such person is relieved by the next highest-ranking</w:t>
      </w:r>
      <w:r>
        <w:rPr>
          <w:rFonts w:ascii="Calibri" w:hAnsi="Calibri"/>
        </w:rPr>
        <w:t xml:space="preserve"> individual.</w:t>
      </w:r>
      <w:r w:rsidRPr="008D148D">
        <w:rPr>
          <w:rFonts w:ascii="Calibri" w:hAnsi="Calibri"/>
        </w:rPr>
        <w:t xml:space="preserve">  </w:t>
      </w:r>
      <w:r>
        <w:rPr>
          <w:rFonts w:ascii="Calibri" w:hAnsi="Calibri"/>
        </w:rPr>
        <w:t xml:space="preserve"> </w:t>
      </w:r>
    </w:p>
    <w:p w:rsidR="006A77E4" w:rsidRDefault="006A77E4" w:rsidP="006A77E4">
      <w:pPr>
        <w:rPr>
          <w:rFonts w:ascii="Calibri" w:hAnsi="Calibri"/>
        </w:rPr>
      </w:pPr>
    </w:p>
    <w:p w:rsidR="006A77E4" w:rsidRDefault="00165489" w:rsidP="006A77E4">
      <w:pPr>
        <w:rPr>
          <w:rFonts w:ascii="Calibri" w:hAnsi="Calibri"/>
        </w:rPr>
      </w:pPr>
      <w:r>
        <w:rPr>
          <w:rFonts w:ascii="Calibri" w:hAnsi="Calibri"/>
        </w:rPr>
      </w:r>
      <w:r>
        <w:rPr>
          <w:rFonts w:ascii="Calibri" w:hAnsi="Calibri"/>
        </w:rPr>
        <w:pict>
          <v:shape id="_x0000_s1036" type="#_x0000_t186" style="width:88.05pt;height:468pt;rotation:-90;mso-position-horizontal-relative:char;mso-position-vertical-relative:line;v-text-anchor:middle" o:allowincell="f" filled="t" strokecolor="#82acd0" strokeweight="1.25pt">
            <v:shadow opacity=".5"/>
            <v:textbox style="mso-next-textbox:#_x0000_s1036" inset="0,0,0,0">
              <w:txbxContent>
                <w:p w:rsidR="006A77E4" w:rsidRDefault="006A77E4" w:rsidP="006A77E4">
                  <w:pPr>
                    <w:jc w:val="center"/>
                    <w:rPr>
                      <w:rFonts w:asciiTheme="majorHAnsi" w:eastAsiaTheme="majorEastAsia" w:hAnsiTheme="majorHAnsi" w:cstheme="majorBidi"/>
                      <w:szCs w:val="24"/>
                    </w:rPr>
                  </w:pPr>
                  <w:r>
                    <w:rPr>
                      <w:rFonts w:asciiTheme="majorHAnsi" w:eastAsiaTheme="majorEastAsia" w:hAnsiTheme="majorHAnsi" w:cstheme="majorBidi"/>
                      <w:szCs w:val="24"/>
                    </w:rPr>
                    <w:t xml:space="preserve">TIP: </w:t>
                  </w:r>
                </w:p>
                <w:p w:rsidR="006A77E4" w:rsidRPr="00081A0D" w:rsidRDefault="006A77E4" w:rsidP="006A77E4">
                  <w:pPr>
                    <w:jc w:val="center"/>
                    <w:rPr>
                      <w:rFonts w:asciiTheme="majorHAnsi" w:eastAsiaTheme="majorEastAsia" w:hAnsiTheme="majorHAnsi" w:cstheme="majorBidi"/>
                      <w:szCs w:val="24"/>
                    </w:rPr>
                  </w:pPr>
                  <w:r>
                    <w:rPr>
                      <w:rFonts w:asciiTheme="majorHAnsi" w:eastAsiaTheme="majorEastAsia" w:hAnsiTheme="majorHAnsi" w:cstheme="majorBidi"/>
                      <w:szCs w:val="24"/>
                    </w:rPr>
                    <w:t>Review all facility and department policies and existing plans to identify orders of succession, and ensure that the existing documents do not contradict.  There should be clear delineation for normal operations and emergency / recovery operations.</w:t>
                  </w:r>
                </w:p>
              </w:txbxContent>
            </v:textbox>
            <w10:wrap type="none" anchorx="margin" anchory="margin"/>
            <w10:anchorlock/>
          </v:shape>
        </w:pict>
      </w:r>
    </w:p>
    <w:p w:rsidR="006A77E4" w:rsidRDefault="006A77E4" w:rsidP="006A77E4"/>
    <w:p w:rsidR="006A77E4" w:rsidRDefault="006A77E4" w:rsidP="006A77E4"/>
    <w:p w:rsidR="006A77E4" w:rsidRPr="00A2135B" w:rsidRDefault="00165489" w:rsidP="006A77E4">
      <w:r w:rsidRPr="00165489">
        <w:rPr>
          <w:rFonts w:ascii="Calibri" w:hAnsi="Calibri"/>
        </w:rPr>
      </w:r>
      <w:r w:rsidRPr="00165489">
        <w:rPr>
          <w:rFonts w:ascii="Calibri" w:hAnsi="Calibri"/>
        </w:rPr>
        <w:pict>
          <v:shape id="_x0000_s1035" type="#_x0000_t186" style="width:68.05pt;height:468pt;rotation:-90;mso-position-horizontal-relative:char;mso-position-vertical-relative:line;v-text-anchor:middle" o:allowincell="f" filled="t" strokecolor="#82acd0" strokeweight="1.25pt">
            <v:shadow opacity=".5"/>
            <v:textbox style="mso-next-textbox:#_x0000_s1035" inset="0,0,0,0">
              <w:txbxContent>
                <w:p w:rsidR="006A77E4" w:rsidRDefault="006A77E4" w:rsidP="006A77E4">
                  <w:pPr>
                    <w:jc w:val="center"/>
                    <w:rPr>
                      <w:rFonts w:asciiTheme="majorHAnsi" w:eastAsiaTheme="majorEastAsia" w:hAnsiTheme="majorHAnsi" w:cstheme="majorBidi"/>
                      <w:szCs w:val="24"/>
                    </w:rPr>
                  </w:pPr>
                  <w:r>
                    <w:rPr>
                      <w:rFonts w:asciiTheme="majorHAnsi" w:eastAsiaTheme="majorEastAsia" w:hAnsiTheme="majorHAnsi" w:cstheme="majorBidi"/>
                      <w:szCs w:val="24"/>
                    </w:rPr>
                    <w:t xml:space="preserve">TIP: </w:t>
                  </w:r>
                </w:p>
                <w:p w:rsidR="006A77E4" w:rsidRDefault="006A77E4" w:rsidP="006A77E4">
                  <w:pPr>
                    <w:jc w:val="center"/>
                    <w:rPr>
                      <w:rFonts w:asciiTheme="majorHAnsi" w:eastAsiaTheme="majorEastAsia" w:hAnsiTheme="majorHAnsi" w:cstheme="majorBidi"/>
                      <w:szCs w:val="24"/>
                    </w:rPr>
                  </w:pPr>
                  <w:r>
                    <w:rPr>
                      <w:rFonts w:asciiTheme="majorHAnsi" w:eastAsiaTheme="majorEastAsia" w:hAnsiTheme="majorHAnsi" w:cstheme="majorBidi"/>
                      <w:szCs w:val="24"/>
                    </w:rPr>
                    <w:t xml:space="preserve">The following table has been pre-filled with sample positions.  </w:t>
                  </w:r>
                </w:p>
                <w:p w:rsidR="006A77E4" w:rsidRPr="00081A0D" w:rsidRDefault="006A77E4" w:rsidP="006A77E4">
                  <w:pPr>
                    <w:jc w:val="center"/>
                    <w:rPr>
                      <w:rFonts w:asciiTheme="majorHAnsi" w:eastAsiaTheme="majorEastAsia" w:hAnsiTheme="majorHAnsi" w:cstheme="majorBidi"/>
                      <w:szCs w:val="24"/>
                    </w:rPr>
                  </w:pPr>
                  <w:r>
                    <w:rPr>
                      <w:rFonts w:asciiTheme="majorHAnsi" w:eastAsiaTheme="majorEastAsia" w:hAnsiTheme="majorHAnsi" w:cstheme="majorBidi"/>
                      <w:szCs w:val="24"/>
                    </w:rPr>
                    <w:t>Personalize these positions to match the titles used at your facility.</w:t>
                  </w:r>
                </w:p>
              </w:txbxContent>
            </v:textbox>
            <w10:wrap type="none" anchorx="margin" anchory="margin"/>
            <w10:anchorlock/>
          </v:shape>
        </w:pict>
      </w:r>
    </w:p>
    <w:p w:rsidR="006A77E4" w:rsidRDefault="006A77E4" w:rsidP="00FB3439">
      <w:pPr>
        <w:rPr>
          <w:b/>
        </w:rPr>
      </w:pPr>
    </w:p>
    <w:p w:rsidR="006A77E4" w:rsidRDefault="006A77E4" w:rsidP="00FB3439">
      <w:pPr>
        <w:rPr>
          <w:b/>
        </w:rPr>
      </w:pPr>
    </w:p>
    <w:p w:rsidR="00FB3439" w:rsidRPr="00336DA0" w:rsidRDefault="00FB3439" w:rsidP="00FB3439">
      <w:pPr>
        <w:rPr>
          <w:b/>
        </w:rPr>
      </w:pPr>
      <w:r>
        <w:rPr>
          <w:b/>
        </w:rPr>
        <w:t xml:space="preserve">Business Operations </w:t>
      </w:r>
      <w:r w:rsidRPr="00336DA0">
        <w:rPr>
          <w:b/>
        </w:rPr>
        <w:t>Succession Plan</w:t>
      </w:r>
    </w:p>
    <w:p w:rsidR="00FB3439" w:rsidRPr="00A2135B" w:rsidRDefault="00FB3439" w:rsidP="00FB3439"/>
    <w:tbl>
      <w:tblPr>
        <w:tblStyle w:val="TableGrid"/>
        <w:tblW w:w="0" w:type="auto"/>
        <w:tblLook w:val="04A0"/>
      </w:tblPr>
      <w:tblGrid>
        <w:gridCol w:w="2808"/>
        <w:gridCol w:w="2256"/>
        <w:gridCol w:w="2256"/>
        <w:gridCol w:w="2256"/>
      </w:tblGrid>
      <w:tr w:rsidR="00FB3439" w:rsidRPr="00336DA0" w:rsidTr="00FB3439">
        <w:trPr>
          <w:tblHeader/>
        </w:trPr>
        <w:tc>
          <w:tcPr>
            <w:tcW w:w="2808" w:type="dxa"/>
            <w:shd w:val="clear" w:color="auto" w:fill="D9D9D9" w:themeFill="background1" w:themeFillShade="D9"/>
            <w:vAlign w:val="center"/>
          </w:tcPr>
          <w:p w:rsidR="00FB3439" w:rsidRPr="00336DA0" w:rsidRDefault="00FB3439" w:rsidP="00FB3439">
            <w:pPr>
              <w:spacing w:before="60" w:after="60"/>
              <w:jc w:val="center"/>
              <w:rPr>
                <w:b/>
              </w:rPr>
            </w:pPr>
            <w:r w:rsidRPr="00336DA0">
              <w:rPr>
                <w:b/>
              </w:rPr>
              <w:t>Key Position</w:t>
            </w:r>
          </w:p>
        </w:tc>
        <w:tc>
          <w:tcPr>
            <w:tcW w:w="2256" w:type="dxa"/>
            <w:shd w:val="clear" w:color="auto" w:fill="D9D9D9" w:themeFill="background1" w:themeFillShade="D9"/>
            <w:vAlign w:val="center"/>
          </w:tcPr>
          <w:p w:rsidR="00FB3439" w:rsidRPr="00336DA0" w:rsidRDefault="00FB3439" w:rsidP="00FB3439">
            <w:pPr>
              <w:spacing w:before="60" w:after="60"/>
              <w:jc w:val="center"/>
              <w:rPr>
                <w:b/>
              </w:rPr>
            </w:pPr>
            <w:r w:rsidRPr="00336DA0">
              <w:rPr>
                <w:b/>
              </w:rPr>
              <w:t>Successor 1</w:t>
            </w:r>
          </w:p>
        </w:tc>
        <w:tc>
          <w:tcPr>
            <w:tcW w:w="2256" w:type="dxa"/>
            <w:shd w:val="clear" w:color="auto" w:fill="D9D9D9" w:themeFill="background1" w:themeFillShade="D9"/>
            <w:vAlign w:val="center"/>
          </w:tcPr>
          <w:p w:rsidR="00FB3439" w:rsidRPr="00336DA0" w:rsidRDefault="00FB3439" w:rsidP="00FB3439">
            <w:pPr>
              <w:spacing w:before="60" w:after="60"/>
              <w:jc w:val="center"/>
              <w:rPr>
                <w:b/>
              </w:rPr>
            </w:pPr>
            <w:r w:rsidRPr="00336DA0">
              <w:rPr>
                <w:b/>
              </w:rPr>
              <w:t>Successor 2</w:t>
            </w:r>
          </w:p>
        </w:tc>
        <w:tc>
          <w:tcPr>
            <w:tcW w:w="2256" w:type="dxa"/>
            <w:shd w:val="clear" w:color="auto" w:fill="D9D9D9" w:themeFill="background1" w:themeFillShade="D9"/>
            <w:vAlign w:val="center"/>
          </w:tcPr>
          <w:p w:rsidR="00FB3439" w:rsidRPr="00336DA0" w:rsidRDefault="00FB3439" w:rsidP="00FB3439">
            <w:pPr>
              <w:spacing w:before="60" w:after="60"/>
              <w:jc w:val="center"/>
              <w:rPr>
                <w:b/>
              </w:rPr>
            </w:pPr>
            <w:r w:rsidRPr="00336DA0">
              <w:rPr>
                <w:b/>
              </w:rPr>
              <w:t>Successor 3</w:t>
            </w:r>
          </w:p>
        </w:tc>
      </w:tr>
      <w:tr w:rsidR="00FB3439" w:rsidTr="00FB3439">
        <w:tc>
          <w:tcPr>
            <w:tcW w:w="2808" w:type="dxa"/>
          </w:tcPr>
          <w:p w:rsidR="00FB3439" w:rsidRPr="006A77E4" w:rsidRDefault="00FB3439" w:rsidP="00FB3439">
            <w:pPr>
              <w:spacing w:before="60" w:after="60"/>
              <w:rPr>
                <w:highlight w:val="yellow"/>
              </w:rPr>
            </w:pPr>
            <w:r w:rsidRPr="006A77E4">
              <w:rPr>
                <w:highlight w:val="yellow"/>
              </w:rPr>
              <w:t>Department Manager</w:t>
            </w:r>
          </w:p>
        </w:tc>
        <w:tc>
          <w:tcPr>
            <w:tcW w:w="2256" w:type="dxa"/>
          </w:tcPr>
          <w:p w:rsidR="00FB3439" w:rsidRDefault="00FB3439" w:rsidP="00FB3439">
            <w:pPr>
              <w:spacing w:before="60" w:after="60"/>
            </w:pPr>
          </w:p>
        </w:tc>
        <w:tc>
          <w:tcPr>
            <w:tcW w:w="2256" w:type="dxa"/>
          </w:tcPr>
          <w:p w:rsidR="00FB3439" w:rsidRDefault="00FB3439" w:rsidP="00FB3439">
            <w:pPr>
              <w:spacing w:before="60" w:after="60"/>
            </w:pPr>
          </w:p>
        </w:tc>
        <w:tc>
          <w:tcPr>
            <w:tcW w:w="2256" w:type="dxa"/>
          </w:tcPr>
          <w:p w:rsidR="00FB3439" w:rsidRDefault="00FB3439" w:rsidP="00FB3439">
            <w:pPr>
              <w:spacing w:before="60" w:after="60"/>
            </w:pPr>
          </w:p>
        </w:tc>
      </w:tr>
      <w:tr w:rsidR="00FB3439" w:rsidTr="00FB3439">
        <w:tc>
          <w:tcPr>
            <w:tcW w:w="2808" w:type="dxa"/>
          </w:tcPr>
          <w:p w:rsidR="00FB3439" w:rsidRPr="006A77E4" w:rsidRDefault="00FB3439" w:rsidP="00FB3439">
            <w:pPr>
              <w:spacing w:before="60" w:after="60"/>
              <w:rPr>
                <w:highlight w:val="yellow"/>
              </w:rPr>
            </w:pPr>
            <w:r w:rsidRPr="006A77E4">
              <w:rPr>
                <w:highlight w:val="yellow"/>
              </w:rPr>
              <w:t>Assistant Manager</w:t>
            </w:r>
          </w:p>
        </w:tc>
        <w:tc>
          <w:tcPr>
            <w:tcW w:w="2256" w:type="dxa"/>
          </w:tcPr>
          <w:p w:rsidR="00FB3439" w:rsidRDefault="00FB3439" w:rsidP="00FB3439">
            <w:pPr>
              <w:spacing w:before="60" w:after="60"/>
            </w:pPr>
          </w:p>
        </w:tc>
        <w:tc>
          <w:tcPr>
            <w:tcW w:w="2256" w:type="dxa"/>
          </w:tcPr>
          <w:p w:rsidR="00FB3439" w:rsidRDefault="00FB3439" w:rsidP="00FB3439">
            <w:pPr>
              <w:spacing w:before="60" w:after="60"/>
            </w:pPr>
          </w:p>
        </w:tc>
        <w:tc>
          <w:tcPr>
            <w:tcW w:w="2256" w:type="dxa"/>
          </w:tcPr>
          <w:p w:rsidR="00FB3439" w:rsidRDefault="00FB3439" w:rsidP="00FB3439">
            <w:pPr>
              <w:spacing w:before="60" w:after="60"/>
            </w:pPr>
          </w:p>
        </w:tc>
      </w:tr>
      <w:tr w:rsidR="00FB3439" w:rsidTr="00FB3439">
        <w:tc>
          <w:tcPr>
            <w:tcW w:w="2808" w:type="dxa"/>
          </w:tcPr>
          <w:p w:rsidR="00FB3439" w:rsidRPr="006A77E4" w:rsidRDefault="00A16B92" w:rsidP="00FB3439">
            <w:pPr>
              <w:spacing w:before="60" w:after="60"/>
              <w:rPr>
                <w:highlight w:val="yellow"/>
              </w:rPr>
            </w:pPr>
            <w:r w:rsidRPr="006A77E4">
              <w:rPr>
                <w:highlight w:val="yellow"/>
              </w:rPr>
              <w:t>Department Manager’s Supervisor</w:t>
            </w:r>
          </w:p>
        </w:tc>
        <w:tc>
          <w:tcPr>
            <w:tcW w:w="2256" w:type="dxa"/>
          </w:tcPr>
          <w:p w:rsidR="00FB3439" w:rsidRDefault="00FB3439" w:rsidP="00FB3439">
            <w:pPr>
              <w:spacing w:before="60" w:after="60"/>
            </w:pPr>
          </w:p>
        </w:tc>
        <w:tc>
          <w:tcPr>
            <w:tcW w:w="2256" w:type="dxa"/>
          </w:tcPr>
          <w:p w:rsidR="00FB3439" w:rsidRDefault="00FB3439" w:rsidP="00FB3439">
            <w:pPr>
              <w:spacing w:before="60" w:after="60"/>
            </w:pPr>
          </w:p>
        </w:tc>
        <w:tc>
          <w:tcPr>
            <w:tcW w:w="2256" w:type="dxa"/>
          </w:tcPr>
          <w:p w:rsidR="00FB3439" w:rsidRDefault="00FB3439" w:rsidP="00FB3439">
            <w:pPr>
              <w:spacing w:before="60" w:after="60"/>
            </w:pPr>
          </w:p>
        </w:tc>
      </w:tr>
      <w:tr w:rsidR="00FB3439" w:rsidTr="00FB3439">
        <w:tc>
          <w:tcPr>
            <w:tcW w:w="2808" w:type="dxa"/>
          </w:tcPr>
          <w:p w:rsidR="00FB3439" w:rsidRPr="006A77E4" w:rsidRDefault="00A16B92" w:rsidP="00FB3439">
            <w:pPr>
              <w:spacing w:before="60" w:after="60"/>
              <w:rPr>
                <w:highlight w:val="yellow"/>
              </w:rPr>
            </w:pPr>
            <w:r w:rsidRPr="006A77E4">
              <w:rPr>
                <w:highlight w:val="yellow"/>
              </w:rPr>
              <w:t>Charge Nurse</w:t>
            </w:r>
          </w:p>
        </w:tc>
        <w:tc>
          <w:tcPr>
            <w:tcW w:w="2256" w:type="dxa"/>
          </w:tcPr>
          <w:p w:rsidR="00FB3439" w:rsidRDefault="00FB3439" w:rsidP="00FB3439">
            <w:pPr>
              <w:spacing w:before="60" w:after="60"/>
            </w:pPr>
          </w:p>
        </w:tc>
        <w:tc>
          <w:tcPr>
            <w:tcW w:w="2256" w:type="dxa"/>
          </w:tcPr>
          <w:p w:rsidR="00FB3439" w:rsidRDefault="00FB3439" w:rsidP="00FB3439">
            <w:pPr>
              <w:spacing w:before="60" w:after="60"/>
            </w:pPr>
          </w:p>
        </w:tc>
        <w:tc>
          <w:tcPr>
            <w:tcW w:w="2256" w:type="dxa"/>
          </w:tcPr>
          <w:p w:rsidR="00FB3439" w:rsidRDefault="00FB3439" w:rsidP="00FB3439">
            <w:pPr>
              <w:spacing w:before="60" w:after="60"/>
            </w:pPr>
          </w:p>
        </w:tc>
      </w:tr>
      <w:tr w:rsidR="006A77E4" w:rsidTr="00FB3439">
        <w:tc>
          <w:tcPr>
            <w:tcW w:w="2808" w:type="dxa"/>
          </w:tcPr>
          <w:p w:rsidR="006A77E4" w:rsidRDefault="006A77E4" w:rsidP="00FB3439">
            <w:pPr>
              <w:spacing w:before="60" w:after="60"/>
            </w:pPr>
          </w:p>
        </w:tc>
        <w:tc>
          <w:tcPr>
            <w:tcW w:w="2256" w:type="dxa"/>
          </w:tcPr>
          <w:p w:rsidR="006A77E4" w:rsidRDefault="006A77E4" w:rsidP="00FB3439">
            <w:pPr>
              <w:spacing w:before="60" w:after="60"/>
            </w:pPr>
          </w:p>
        </w:tc>
        <w:tc>
          <w:tcPr>
            <w:tcW w:w="2256" w:type="dxa"/>
          </w:tcPr>
          <w:p w:rsidR="006A77E4" w:rsidRDefault="006A77E4" w:rsidP="00FB3439">
            <w:pPr>
              <w:spacing w:before="60" w:after="60"/>
            </w:pPr>
          </w:p>
        </w:tc>
        <w:tc>
          <w:tcPr>
            <w:tcW w:w="2256" w:type="dxa"/>
          </w:tcPr>
          <w:p w:rsidR="006A77E4" w:rsidRDefault="006A77E4" w:rsidP="00FB3439">
            <w:pPr>
              <w:spacing w:before="60" w:after="60"/>
            </w:pPr>
          </w:p>
        </w:tc>
      </w:tr>
    </w:tbl>
    <w:p w:rsidR="00FB3439" w:rsidRDefault="00FB3439" w:rsidP="00FB3439"/>
    <w:p w:rsidR="00FB3439" w:rsidRDefault="00FB3439" w:rsidP="00FB3439"/>
    <w:p w:rsidR="00C472D9" w:rsidRDefault="00C472D9" w:rsidP="00FB3439"/>
    <w:p w:rsidR="00C472D9" w:rsidRPr="00A2135B" w:rsidRDefault="00C472D9" w:rsidP="00FB3439"/>
    <w:p w:rsidR="00FB3439" w:rsidRPr="00336DA0" w:rsidRDefault="00FB3439" w:rsidP="00FB3439">
      <w:pPr>
        <w:rPr>
          <w:b/>
        </w:rPr>
      </w:pPr>
      <w:r>
        <w:rPr>
          <w:b/>
        </w:rPr>
        <w:lastRenderedPageBreak/>
        <w:t xml:space="preserve">Clinical Operations </w:t>
      </w:r>
      <w:r w:rsidRPr="00336DA0">
        <w:rPr>
          <w:b/>
        </w:rPr>
        <w:t>Succession Plan</w:t>
      </w:r>
    </w:p>
    <w:p w:rsidR="00FB3439" w:rsidRPr="00A2135B" w:rsidRDefault="00FB3439" w:rsidP="00FB3439"/>
    <w:tbl>
      <w:tblPr>
        <w:tblStyle w:val="TableGrid"/>
        <w:tblW w:w="0" w:type="auto"/>
        <w:tblLook w:val="04A0"/>
      </w:tblPr>
      <w:tblGrid>
        <w:gridCol w:w="2808"/>
        <w:gridCol w:w="2256"/>
        <w:gridCol w:w="2256"/>
        <w:gridCol w:w="2256"/>
      </w:tblGrid>
      <w:tr w:rsidR="00FB3439" w:rsidRPr="00336DA0" w:rsidTr="00FB3439">
        <w:trPr>
          <w:tblHeader/>
        </w:trPr>
        <w:tc>
          <w:tcPr>
            <w:tcW w:w="2808" w:type="dxa"/>
            <w:shd w:val="clear" w:color="auto" w:fill="D9D9D9" w:themeFill="background1" w:themeFillShade="D9"/>
            <w:vAlign w:val="center"/>
          </w:tcPr>
          <w:p w:rsidR="00FB3439" w:rsidRPr="00336DA0" w:rsidRDefault="00FB3439" w:rsidP="00FB3439">
            <w:pPr>
              <w:spacing w:before="60" w:after="60"/>
              <w:jc w:val="center"/>
              <w:rPr>
                <w:b/>
              </w:rPr>
            </w:pPr>
            <w:r w:rsidRPr="00336DA0">
              <w:rPr>
                <w:b/>
              </w:rPr>
              <w:t>Key Position</w:t>
            </w:r>
          </w:p>
        </w:tc>
        <w:tc>
          <w:tcPr>
            <w:tcW w:w="2256" w:type="dxa"/>
            <w:shd w:val="clear" w:color="auto" w:fill="D9D9D9" w:themeFill="background1" w:themeFillShade="D9"/>
            <w:vAlign w:val="center"/>
          </w:tcPr>
          <w:p w:rsidR="00FB3439" w:rsidRPr="00336DA0" w:rsidRDefault="00FB3439" w:rsidP="00FB3439">
            <w:pPr>
              <w:spacing w:before="60" w:after="60"/>
              <w:jc w:val="center"/>
              <w:rPr>
                <w:b/>
              </w:rPr>
            </w:pPr>
            <w:r w:rsidRPr="00336DA0">
              <w:rPr>
                <w:b/>
              </w:rPr>
              <w:t>Successor 1</w:t>
            </w:r>
          </w:p>
        </w:tc>
        <w:tc>
          <w:tcPr>
            <w:tcW w:w="2256" w:type="dxa"/>
            <w:shd w:val="clear" w:color="auto" w:fill="D9D9D9" w:themeFill="background1" w:themeFillShade="D9"/>
            <w:vAlign w:val="center"/>
          </w:tcPr>
          <w:p w:rsidR="00FB3439" w:rsidRPr="00336DA0" w:rsidRDefault="00FB3439" w:rsidP="00FB3439">
            <w:pPr>
              <w:spacing w:before="60" w:after="60"/>
              <w:jc w:val="center"/>
              <w:rPr>
                <w:b/>
              </w:rPr>
            </w:pPr>
            <w:r w:rsidRPr="00336DA0">
              <w:rPr>
                <w:b/>
              </w:rPr>
              <w:t>Successor 2</w:t>
            </w:r>
          </w:p>
        </w:tc>
        <w:tc>
          <w:tcPr>
            <w:tcW w:w="2256" w:type="dxa"/>
            <w:shd w:val="clear" w:color="auto" w:fill="D9D9D9" w:themeFill="background1" w:themeFillShade="D9"/>
            <w:vAlign w:val="center"/>
          </w:tcPr>
          <w:p w:rsidR="00FB3439" w:rsidRPr="00336DA0" w:rsidRDefault="00FB3439" w:rsidP="00FB3439">
            <w:pPr>
              <w:spacing w:before="60" w:after="60"/>
              <w:jc w:val="center"/>
              <w:rPr>
                <w:b/>
              </w:rPr>
            </w:pPr>
            <w:r w:rsidRPr="00336DA0">
              <w:rPr>
                <w:b/>
              </w:rPr>
              <w:t>Successor 3</w:t>
            </w:r>
          </w:p>
        </w:tc>
      </w:tr>
      <w:tr w:rsidR="00FB3439" w:rsidTr="00FB3439">
        <w:tc>
          <w:tcPr>
            <w:tcW w:w="2808" w:type="dxa"/>
          </w:tcPr>
          <w:p w:rsidR="00FB3439" w:rsidRPr="006A77E4" w:rsidRDefault="00A16B92" w:rsidP="00FB3439">
            <w:pPr>
              <w:spacing w:before="60" w:after="60"/>
              <w:rPr>
                <w:highlight w:val="yellow"/>
              </w:rPr>
            </w:pPr>
            <w:r w:rsidRPr="006A77E4">
              <w:rPr>
                <w:highlight w:val="yellow"/>
              </w:rPr>
              <w:t>Charge Nurse</w:t>
            </w:r>
          </w:p>
        </w:tc>
        <w:tc>
          <w:tcPr>
            <w:tcW w:w="2256" w:type="dxa"/>
          </w:tcPr>
          <w:p w:rsidR="00FB3439" w:rsidRDefault="00FB3439" w:rsidP="00FB3439">
            <w:pPr>
              <w:spacing w:before="60" w:after="60"/>
            </w:pPr>
          </w:p>
        </w:tc>
        <w:tc>
          <w:tcPr>
            <w:tcW w:w="2256" w:type="dxa"/>
          </w:tcPr>
          <w:p w:rsidR="00FB3439" w:rsidRDefault="00FB3439" w:rsidP="00FB3439">
            <w:pPr>
              <w:spacing w:before="60" w:after="60"/>
            </w:pPr>
          </w:p>
        </w:tc>
        <w:tc>
          <w:tcPr>
            <w:tcW w:w="2256" w:type="dxa"/>
          </w:tcPr>
          <w:p w:rsidR="00FB3439" w:rsidRDefault="00FB3439" w:rsidP="00FB3439">
            <w:pPr>
              <w:spacing w:before="60" w:after="60"/>
            </w:pPr>
          </w:p>
        </w:tc>
      </w:tr>
      <w:tr w:rsidR="00FB3439" w:rsidTr="00FB3439">
        <w:tc>
          <w:tcPr>
            <w:tcW w:w="2808" w:type="dxa"/>
          </w:tcPr>
          <w:p w:rsidR="00FB3439" w:rsidRPr="006A77E4" w:rsidRDefault="00A16B92" w:rsidP="00FB3439">
            <w:pPr>
              <w:spacing w:before="60" w:after="60"/>
              <w:rPr>
                <w:highlight w:val="yellow"/>
              </w:rPr>
            </w:pPr>
            <w:r w:rsidRPr="006A77E4">
              <w:rPr>
                <w:highlight w:val="yellow"/>
              </w:rPr>
              <w:t>Senior RN</w:t>
            </w:r>
          </w:p>
        </w:tc>
        <w:tc>
          <w:tcPr>
            <w:tcW w:w="2256" w:type="dxa"/>
          </w:tcPr>
          <w:p w:rsidR="00FB3439" w:rsidRDefault="00FB3439" w:rsidP="00FB3439">
            <w:pPr>
              <w:spacing w:before="60" w:after="60"/>
            </w:pPr>
          </w:p>
        </w:tc>
        <w:tc>
          <w:tcPr>
            <w:tcW w:w="2256" w:type="dxa"/>
          </w:tcPr>
          <w:p w:rsidR="00FB3439" w:rsidRDefault="00FB3439" w:rsidP="00FB3439">
            <w:pPr>
              <w:spacing w:before="60" w:after="60"/>
            </w:pPr>
          </w:p>
        </w:tc>
        <w:tc>
          <w:tcPr>
            <w:tcW w:w="2256" w:type="dxa"/>
          </w:tcPr>
          <w:p w:rsidR="00FB3439" w:rsidRDefault="00FB3439" w:rsidP="00FB3439">
            <w:pPr>
              <w:spacing w:before="60" w:after="60"/>
            </w:pPr>
          </w:p>
        </w:tc>
      </w:tr>
      <w:tr w:rsidR="00FB3439" w:rsidTr="00FB3439">
        <w:tc>
          <w:tcPr>
            <w:tcW w:w="2808" w:type="dxa"/>
          </w:tcPr>
          <w:p w:rsidR="00FB3439" w:rsidRDefault="00FB3439" w:rsidP="00FB3439">
            <w:pPr>
              <w:spacing w:before="60" w:after="60"/>
            </w:pPr>
          </w:p>
        </w:tc>
        <w:tc>
          <w:tcPr>
            <w:tcW w:w="2256" w:type="dxa"/>
          </w:tcPr>
          <w:p w:rsidR="00FB3439" w:rsidRDefault="00FB3439" w:rsidP="00FB3439">
            <w:pPr>
              <w:spacing w:before="60" w:after="60"/>
            </w:pPr>
          </w:p>
        </w:tc>
        <w:tc>
          <w:tcPr>
            <w:tcW w:w="2256" w:type="dxa"/>
          </w:tcPr>
          <w:p w:rsidR="00FB3439" w:rsidRDefault="00FB3439" w:rsidP="00FB3439">
            <w:pPr>
              <w:spacing w:before="60" w:after="60"/>
            </w:pPr>
          </w:p>
        </w:tc>
        <w:tc>
          <w:tcPr>
            <w:tcW w:w="2256" w:type="dxa"/>
          </w:tcPr>
          <w:p w:rsidR="00FB3439" w:rsidRDefault="00FB3439" w:rsidP="00FB3439">
            <w:pPr>
              <w:spacing w:before="60" w:after="60"/>
            </w:pPr>
          </w:p>
        </w:tc>
      </w:tr>
      <w:tr w:rsidR="006A77E4" w:rsidTr="00FB3439">
        <w:tc>
          <w:tcPr>
            <w:tcW w:w="2808" w:type="dxa"/>
          </w:tcPr>
          <w:p w:rsidR="006A77E4" w:rsidRDefault="006A77E4" w:rsidP="00FB3439">
            <w:pPr>
              <w:spacing w:before="60" w:after="60"/>
            </w:pPr>
          </w:p>
        </w:tc>
        <w:tc>
          <w:tcPr>
            <w:tcW w:w="2256" w:type="dxa"/>
          </w:tcPr>
          <w:p w:rsidR="006A77E4" w:rsidRDefault="006A77E4" w:rsidP="00FB3439">
            <w:pPr>
              <w:spacing w:before="60" w:after="60"/>
            </w:pPr>
          </w:p>
        </w:tc>
        <w:tc>
          <w:tcPr>
            <w:tcW w:w="2256" w:type="dxa"/>
          </w:tcPr>
          <w:p w:rsidR="006A77E4" w:rsidRDefault="006A77E4" w:rsidP="00FB3439">
            <w:pPr>
              <w:spacing w:before="60" w:after="60"/>
            </w:pPr>
          </w:p>
        </w:tc>
        <w:tc>
          <w:tcPr>
            <w:tcW w:w="2256" w:type="dxa"/>
          </w:tcPr>
          <w:p w:rsidR="006A77E4" w:rsidRDefault="006A77E4" w:rsidP="00FB3439">
            <w:pPr>
              <w:spacing w:before="60" w:after="60"/>
            </w:pPr>
          </w:p>
        </w:tc>
      </w:tr>
      <w:tr w:rsidR="00FB3439" w:rsidTr="00FB3439">
        <w:tc>
          <w:tcPr>
            <w:tcW w:w="2808" w:type="dxa"/>
          </w:tcPr>
          <w:p w:rsidR="00FB3439" w:rsidRDefault="00FB3439" w:rsidP="00FB3439">
            <w:pPr>
              <w:spacing w:before="60" w:after="60"/>
            </w:pPr>
          </w:p>
        </w:tc>
        <w:tc>
          <w:tcPr>
            <w:tcW w:w="2256" w:type="dxa"/>
          </w:tcPr>
          <w:p w:rsidR="00FB3439" w:rsidRDefault="00FB3439" w:rsidP="00FB3439">
            <w:pPr>
              <w:spacing w:before="60" w:after="60"/>
            </w:pPr>
          </w:p>
        </w:tc>
        <w:tc>
          <w:tcPr>
            <w:tcW w:w="2256" w:type="dxa"/>
          </w:tcPr>
          <w:p w:rsidR="00FB3439" w:rsidRDefault="00FB3439" w:rsidP="00FB3439">
            <w:pPr>
              <w:spacing w:before="60" w:after="60"/>
            </w:pPr>
          </w:p>
        </w:tc>
        <w:tc>
          <w:tcPr>
            <w:tcW w:w="2256" w:type="dxa"/>
          </w:tcPr>
          <w:p w:rsidR="00FB3439" w:rsidRDefault="00FB3439" w:rsidP="00FB3439">
            <w:pPr>
              <w:spacing w:before="60" w:after="60"/>
            </w:pPr>
          </w:p>
        </w:tc>
      </w:tr>
    </w:tbl>
    <w:p w:rsidR="00FB3439" w:rsidRPr="00A2135B" w:rsidRDefault="00FB3439" w:rsidP="00FB3439"/>
    <w:p w:rsidR="004E60EB" w:rsidRDefault="004E60EB" w:rsidP="00A2135B"/>
    <w:p w:rsidR="009C5206" w:rsidRPr="00A2135B" w:rsidRDefault="009C5206" w:rsidP="00A2135B"/>
    <w:p w:rsidR="005A1BDD" w:rsidRPr="00A54362" w:rsidRDefault="005A1BDD">
      <w:pPr>
        <w:rPr>
          <w:b/>
          <w:sz w:val="32"/>
        </w:rPr>
      </w:pPr>
      <w:r>
        <w:br w:type="page"/>
      </w:r>
    </w:p>
    <w:p w:rsidR="00F3219B" w:rsidRPr="005A1BDD" w:rsidRDefault="00F3219B" w:rsidP="00F3219B">
      <w:pPr>
        <w:rPr>
          <w:b/>
          <w:sz w:val="32"/>
        </w:rPr>
      </w:pPr>
      <w:r w:rsidRPr="005A1BDD">
        <w:rPr>
          <w:b/>
          <w:sz w:val="32"/>
        </w:rPr>
        <w:lastRenderedPageBreak/>
        <w:t>Delegation</w:t>
      </w:r>
      <w:r>
        <w:rPr>
          <w:b/>
          <w:sz w:val="32"/>
        </w:rPr>
        <w:t>s</w:t>
      </w:r>
      <w:r w:rsidRPr="005A1BDD">
        <w:rPr>
          <w:b/>
          <w:sz w:val="32"/>
        </w:rPr>
        <w:t xml:space="preserve"> of Authority</w:t>
      </w:r>
    </w:p>
    <w:p w:rsidR="00F3219B" w:rsidRPr="00F279E4" w:rsidRDefault="00F3219B" w:rsidP="00F3219B"/>
    <w:p w:rsidR="006A77E4" w:rsidRPr="005A1BDD" w:rsidRDefault="006A77E4" w:rsidP="006A77E4">
      <w:r>
        <w:t>In Orders of Succession, a successor will typically take on all of the duties of the person they are replacing.  Delegations of Authority allows certain duties of one individual/position to be divvied up and assigned  / delegated to multiple individuals if the designated Successor is not available or based on expertise of other facility personnel.</w:t>
      </w:r>
    </w:p>
    <w:p w:rsidR="006A77E4" w:rsidRDefault="006A77E4" w:rsidP="006A77E4">
      <w:r>
        <w:t xml:space="preserve"> </w:t>
      </w:r>
    </w:p>
    <w:p w:rsidR="006A77E4" w:rsidRDefault="006A77E4" w:rsidP="006A77E4">
      <w:r w:rsidRPr="00FF34BB">
        <w:rPr>
          <w:highlight w:val="yellow"/>
        </w:rPr>
        <w:t>Department Name</w:t>
      </w:r>
      <w:r w:rsidRPr="004E60EB">
        <w:t xml:space="preserve"> </w:t>
      </w:r>
      <w:r>
        <w:t xml:space="preserve">has </w:t>
      </w:r>
      <w:r w:rsidRPr="00F279E4">
        <w:t xml:space="preserve">established Delegations of Authority to provide successors the legal authority to act on behalf of </w:t>
      </w:r>
      <w:r w:rsidRPr="00FF34BB">
        <w:rPr>
          <w:highlight w:val="yellow"/>
        </w:rPr>
        <w:t>Department Name</w:t>
      </w:r>
      <w:r w:rsidRPr="004E60EB">
        <w:t xml:space="preserve"> </w:t>
      </w:r>
      <w:r w:rsidRPr="00F279E4">
        <w:t>for specific purposes</w:t>
      </w:r>
      <w:r>
        <w:t xml:space="preserve">, </w:t>
      </w:r>
      <w:r w:rsidRPr="00F279E4">
        <w:t xml:space="preserve">and to carry out specific duties. </w:t>
      </w:r>
      <w:r>
        <w:t xml:space="preserve"> </w:t>
      </w:r>
      <w:r w:rsidRPr="00F279E4">
        <w:t>Delegations of Authority will take effect when normal channels of direction are disrupted and will terminate when these channels are reestablished.</w:t>
      </w:r>
    </w:p>
    <w:p w:rsidR="006A77E4" w:rsidRPr="005A1BDD" w:rsidRDefault="006A77E4" w:rsidP="006A77E4"/>
    <w:p w:rsidR="006A77E4" w:rsidRDefault="006A77E4" w:rsidP="006A77E4">
      <w:r w:rsidRPr="005A1BDD">
        <w:t xml:space="preserve">Delegation of authorities for making policy determinations and for taking necessary actions at all levels of an organization ensures a rapid and effective response to any emergency requiring the activation of a continuity plan. </w:t>
      </w:r>
    </w:p>
    <w:p w:rsidR="006A77E4" w:rsidRDefault="006A77E4" w:rsidP="006A77E4"/>
    <w:p w:rsidR="006A77E4" w:rsidRDefault="00165489" w:rsidP="006A77E4">
      <w:r>
        <w:pict>
          <v:shape id="_x0000_s1034" type="#_x0000_t186" style="width:119.25pt;height:468pt;rotation:-90;mso-position-horizontal-relative:char;mso-position-vertical-relative:line;v-text-anchor:middle" o:allowincell="f" filled="t" strokecolor="#82acd0" strokeweight="1.25pt">
            <v:shadow opacity=".5"/>
            <v:textbox style="mso-next-textbox:#_x0000_s1034" inset="0,0,0,0">
              <w:txbxContent>
                <w:p w:rsidR="006A77E4" w:rsidRDefault="006A77E4" w:rsidP="006A77E4">
                  <w:pPr>
                    <w:jc w:val="center"/>
                    <w:rPr>
                      <w:rFonts w:asciiTheme="majorHAnsi" w:eastAsiaTheme="majorEastAsia" w:hAnsiTheme="majorHAnsi" w:cstheme="majorBidi"/>
                      <w:szCs w:val="24"/>
                    </w:rPr>
                  </w:pPr>
                  <w:r>
                    <w:rPr>
                      <w:rFonts w:asciiTheme="majorHAnsi" w:eastAsiaTheme="majorEastAsia" w:hAnsiTheme="majorHAnsi" w:cstheme="majorBidi"/>
                      <w:szCs w:val="24"/>
                    </w:rPr>
                    <w:t xml:space="preserve">TIP: </w:t>
                  </w:r>
                </w:p>
                <w:p w:rsidR="006A77E4" w:rsidRDefault="006A77E4" w:rsidP="006A77E4">
                  <w:pPr>
                    <w:jc w:val="center"/>
                    <w:rPr>
                      <w:rFonts w:asciiTheme="majorHAnsi" w:eastAsiaTheme="majorEastAsia" w:hAnsiTheme="majorHAnsi" w:cstheme="majorBidi"/>
                      <w:szCs w:val="24"/>
                    </w:rPr>
                  </w:pPr>
                  <w:r>
                    <w:rPr>
                      <w:rFonts w:asciiTheme="majorHAnsi" w:eastAsiaTheme="majorEastAsia" w:hAnsiTheme="majorHAnsi" w:cstheme="majorBidi"/>
                      <w:szCs w:val="24"/>
                    </w:rPr>
                    <w:t xml:space="preserve">For policy and department-wide decisions, it is likely that your department will follow </w:t>
                  </w:r>
                </w:p>
                <w:p w:rsidR="006A77E4" w:rsidRDefault="006A77E4" w:rsidP="006A77E4">
                  <w:pPr>
                    <w:jc w:val="center"/>
                    <w:rPr>
                      <w:rFonts w:asciiTheme="majorHAnsi" w:eastAsiaTheme="majorEastAsia" w:hAnsiTheme="majorHAnsi" w:cstheme="majorBidi"/>
                      <w:szCs w:val="24"/>
                    </w:rPr>
                  </w:pPr>
                  <w:r>
                    <w:rPr>
                      <w:rFonts w:asciiTheme="majorHAnsi" w:eastAsiaTheme="majorEastAsia" w:hAnsiTheme="majorHAnsi" w:cstheme="majorBidi"/>
                      <w:szCs w:val="24"/>
                    </w:rPr>
                    <w:t xml:space="preserve">all Orders of Succession for the Delegated Authority.  </w:t>
                  </w:r>
                </w:p>
                <w:p w:rsidR="006A77E4" w:rsidRDefault="006A77E4" w:rsidP="006A77E4">
                  <w:pPr>
                    <w:jc w:val="center"/>
                    <w:rPr>
                      <w:rFonts w:asciiTheme="majorHAnsi" w:eastAsiaTheme="majorEastAsia" w:hAnsiTheme="majorHAnsi" w:cstheme="majorBidi"/>
                      <w:szCs w:val="24"/>
                    </w:rPr>
                  </w:pPr>
                  <w:r>
                    <w:rPr>
                      <w:rFonts w:asciiTheme="majorHAnsi" w:eastAsiaTheme="majorEastAsia" w:hAnsiTheme="majorHAnsi" w:cstheme="majorBidi"/>
                      <w:szCs w:val="24"/>
                    </w:rPr>
                    <w:t xml:space="preserve">This table allows the identification of another position to take on the authority for specific decisions if the Succession positions are not available </w:t>
                  </w:r>
                </w:p>
                <w:p w:rsidR="006A77E4" w:rsidRPr="00186BDE" w:rsidRDefault="006A77E4" w:rsidP="006A77E4">
                  <w:pPr>
                    <w:jc w:val="center"/>
                    <w:rPr>
                      <w:rFonts w:asciiTheme="majorHAnsi" w:eastAsiaTheme="majorEastAsia" w:hAnsiTheme="majorHAnsi" w:cstheme="majorBidi"/>
                      <w:szCs w:val="24"/>
                    </w:rPr>
                  </w:pPr>
                  <w:r>
                    <w:rPr>
                      <w:rFonts w:asciiTheme="majorHAnsi" w:eastAsiaTheme="majorEastAsia" w:hAnsiTheme="majorHAnsi" w:cstheme="majorBidi"/>
                      <w:szCs w:val="24"/>
                    </w:rPr>
                    <w:t>or based on the expertise and experience of other staff members.</w:t>
                  </w:r>
                </w:p>
              </w:txbxContent>
            </v:textbox>
            <w10:wrap type="none" anchorx="margin" anchory="margin"/>
            <w10:anchorlock/>
          </v:shape>
        </w:pict>
      </w:r>
    </w:p>
    <w:p w:rsidR="00F3219B" w:rsidRDefault="00F3219B" w:rsidP="00F3219B"/>
    <w:p w:rsidR="006A77E4" w:rsidRPr="005A1BDD" w:rsidRDefault="006A77E4" w:rsidP="00F3219B"/>
    <w:tbl>
      <w:tblPr>
        <w:tblStyle w:val="TableGrid"/>
        <w:tblW w:w="5000" w:type="pct"/>
        <w:tblLook w:val="04A0"/>
      </w:tblPr>
      <w:tblGrid>
        <w:gridCol w:w="1637"/>
        <w:gridCol w:w="2955"/>
        <w:gridCol w:w="1906"/>
        <w:gridCol w:w="3078"/>
      </w:tblGrid>
      <w:tr w:rsidR="00F3219B" w:rsidRPr="005A1BDD" w:rsidTr="006A77E4">
        <w:trPr>
          <w:cantSplit/>
          <w:tblHeader/>
        </w:trPr>
        <w:tc>
          <w:tcPr>
            <w:tcW w:w="855" w:type="pct"/>
            <w:shd w:val="clear" w:color="auto" w:fill="D9D9D9" w:themeFill="background1" w:themeFillShade="D9"/>
            <w:vAlign w:val="center"/>
          </w:tcPr>
          <w:p w:rsidR="00F3219B" w:rsidRPr="006F56B4" w:rsidRDefault="00F3219B" w:rsidP="00F3219B">
            <w:pPr>
              <w:spacing w:before="60" w:after="60"/>
              <w:rPr>
                <w:b/>
              </w:rPr>
            </w:pPr>
            <w:r w:rsidRPr="005A1BDD">
              <w:rPr>
                <w:b/>
              </w:rPr>
              <w:t xml:space="preserve">Authority </w:t>
            </w:r>
          </w:p>
        </w:tc>
        <w:tc>
          <w:tcPr>
            <w:tcW w:w="1543" w:type="pct"/>
            <w:shd w:val="clear" w:color="auto" w:fill="D9D9D9" w:themeFill="background1" w:themeFillShade="D9"/>
            <w:vAlign w:val="center"/>
          </w:tcPr>
          <w:p w:rsidR="00F3219B" w:rsidRPr="005A1BDD" w:rsidRDefault="00F3219B" w:rsidP="00F3219B">
            <w:pPr>
              <w:spacing w:before="60" w:after="60"/>
              <w:rPr>
                <w:b/>
              </w:rPr>
            </w:pPr>
            <w:r w:rsidRPr="005A1BDD">
              <w:rPr>
                <w:b/>
              </w:rPr>
              <w:t>Triggering Conditions</w:t>
            </w:r>
          </w:p>
        </w:tc>
        <w:tc>
          <w:tcPr>
            <w:tcW w:w="995" w:type="pct"/>
            <w:shd w:val="clear" w:color="auto" w:fill="D9D9D9" w:themeFill="background1" w:themeFillShade="D9"/>
            <w:vAlign w:val="center"/>
          </w:tcPr>
          <w:p w:rsidR="00F3219B" w:rsidRPr="005A1BDD" w:rsidRDefault="00F3219B" w:rsidP="00F3219B">
            <w:pPr>
              <w:spacing w:before="60" w:after="60"/>
              <w:rPr>
                <w:b/>
              </w:rPr>
            </w:pPr>
            <w:r w:rsidRPr="005A1BDD">
              <w:rPr>
                <w:b/>
              </w:rPr>
              <w:t>Position Holding Authority</w:t>
            </w:r>
          </w:p>
        </w:tc>
        <w:tc>
          <w:tcPr>
            <w:tcW w:w="1607" w:type="pct"/>
            <w:shd w:val="clear" w:color="auto" w:fill="D9D9D9" w:themeFill="background1" w:themeFillShade="D9"/>
            <w:vAlign w:val="center"/>
          </w:tcPr>
          <w:p w:rsidR="00F3219B" w:rsidRPr="005A1BDD" w:rsidRDefault="00F3219B" w:rsidP="00F3219B">
            <w:pPr>
              <w:spacing w:before="60" w:after="60"/>
              <w:rPr>
                <w:b/>
              </w:rPr>
            </w:pPr>
            <w:r>
              <w:rPr>
                <w:b/>
              </w:rPr>
              <w:t>Delegated Authority</w:t>
            </w:r>
          </w:p>
        </w:tc>
      </w:tr>
      <w:tr w:rsidR="00F3219B" w:rsidTr="006A77E4">
        <w:trPr>
          <w:cantSplit/>
        </w:trPr>
        <w:tc>
          <w:tcPr>
            <w:tcW w:w="855" w:type="pct"/>
          </w:tcPr>
          <w:p w:rsidR="00F3219B" w:rsidRPr="0014153E" w:rsidRDefault="00F3219B" w:rsidP="00F3219B">
            <w:pPr>
              <w:spacing w:before="60" w:after="60"/>
              <w:rPr>
                <w:highlight w:val="yellow"/>
              </w:rPr>
            </w:pPr>
            <w:r w:rsidRPr="0014153E">
              <w:rPr>
                <w:highlight w:val="yellow"/>
              </w:rPr>
              <w:t>Evacuate the department</w:t>
            </w:r>
          </w:p>
        </w:tc>
        <w:tc>
          <w:tcPr>
            <w:tcW w:w="1543" w:type="pct"/>
          </w:tcPr>
          <w:p w:rsidR="00F3219B" w:rsidRPr="0014153E" w:rsidRDefault="00F3219B" w:rsidP="00F3219B">
            <w:pPr>
              <w:spacing w:before="60" w:after="60"/>
              <w:rPr>
                <w:highlight w:val="yellow"/>
              </w:rPr>
            </w:pPr>
            <w:r w:rsidRPr="0014153E">
              <w:rPr>
                <w:highlight w:val="yellow"/>
              </w:rPr>
              <w:t>When conditions make coming to or remaining in the department unsafe</w:t>
            </w:r>
          </w:p>
        </w:tc>
        <w:tc>
          <w:tcPr>
            <w:tcW w:w="995" w:type="pct"/>
          </w:tcPr>
          <w:p w:rsidR="00F3219B" w:rsidRPr="0014153E" w:rsidRDefault="00F3219B" w:rsidP="00F3219B">
            <w:pPr>
              <w:spacing w:before="60" w:after="60"/>
              <w:rPr>
                <w:highlight w:val="yellow"/>
              </w:rPr>
            </w:pPr>
            <w:r w:rsidRPr="0014153E">
              <w:rPr>
                <w:highlight w:val="yellow"/>
              </w:rPr>
              <w:t>Department Manager</w:t>
            </w:r>
          </w:p>
        </w:tc>
        <w:tc>
          <w:tcPr>
            <w:tcW w:w="1607" w:type="pct"/>
          </w:tcPr>
          <w:p w:rsidR="00F3219B" w:rsidRPr="0014153E" w:rsidRDefault="00F3219B" w:rsidP="00F3219B">
            <w:pPr>
              <w:spacing w:before="60" w:after="60"/>
              <w:rPr>
                <w:highlight w:val="yellow"/>
              </w:rPr>
            </w:pPr>
            <w:r w:rsidRPr="0014153E">
              <w:rPr>
                <w:highlight w:val="yellow"/>
              </w:rPr>
              <w:t>1. Assistant Dept Mgr</w:t>
            </w:r>
          </w:p>
          <w:p w:rsidR="00F3219B" w:rsidRPr="0014153E" w:rsidRDefault="00F3219B" w:rsidP="00F3219B">
            <w:pPr>
              <w:spacing w:before="60" w:after="60"/>
              <w:rPr>
                <w:highlight w:val="yellow"/>
              </w:rPr>
            </w:pPr>
            <w:r w:rsidRPr="0014153E">
              <w:rPr>
                <w:highlight w:val="yellow"/>
              </w:rPr>
              <w:t>2. Charge Nurse</w:t>
            </w:r>
          </w:p>
          <w:p w:rsidR="00F3219B" w:rsidRPr="0014153E" w:rsidRDefault="00F3219B" w:rsidP="00F3219B">
            <w:pPr>
              <w:spacing w:before="60" w:after="60"/>
              <w:rPr>
                <w:highlight w:val="yellow"/>
              </w:rPr>
            </w:pPr>
            <w:r w:rsidRPr="0014153E">
              <w:rPr>
                <w:highlight w:val="yellow"/>
              </w:rPr>
              <w:t>3. Senior RN</w:t>
            </w:r>
          </w:p>
        </w:tc>
      </w:tr>
      <w:tr w:rsidR="00F3219B" w:rsidTr="006A77E4">
        <w:trPr>
          <w:cantSplit/>
        </w:trPr>
        <w:tc>
          <w:tcPr>
            <w:tcW w:w="855" w:type="pct"/>
          </w:tcPr>
          <w:p w:rsidR="00F3219B" w:rsidRPr="0014153E" w:rsidRDefault="00F3219B" w:rsidP="00F3219B">
            <w:pPr>
              <w:spacing w:before="60" w:after="60"/>
              <w:rPr>
                <w:highlight w:val="yellow"/>
              </w:rPr>
            </w:pPr>
            <w:r w:rsidRPr="0014153E">
              <w:rPr>
                <w:highlight w:val="yellow"/>
              </w:rPr>
              <w:t>Allow staff to leave work</w:t>
            </w:r>
          </w:p>
        </w:tc>
        <w:tc>
          <w:tcPr>
            <w:tcW w:w="1543" w:type="pct"/>
          </w:tcPr>
          <w:p w:rsidR="00F3219B" w:rsidRPr="0014153E" w:rsidRDefault="00F3219B" w:rsidP="00F3219B">
            <w:pPr>
              <w:spacing w:before="60" w:after="60"/>
              <w:rPr>
                <w:highlight w:val="yellow"/>
              </w:rPr>
            </w:pPr>
            <w:r w:rsidRPr="0014153E">
              <w:rPr>
                <w:highlight w:val="yellow"/>
              </w:rPr>
              <w:t>When the pre-identified department leadership is not available</w:t>
            </w:r>
          </w:p>
        </w:tc>
        <w:tc>
          <w:tcPr>
            <w:tcW w:w="995" w:type="pct"/>
          </w:tcPr>
          <w:p w:rsidR="00F3219B" w:rsidRPr="0014153E" w:rsidRDefault="00F3219B" w:rsidP="00F3219B">
            <w:pPr>
              <w:spacing w:before="60" w:after="60"/>
              <w:rPr>
                <w:highlight w:val="yellow"/>
              </w:rPr>
            </w:pPr>
            <w:r w:rsidRPr="0014153E">
              <w:rPr>
                <w:highlight w:val="yellow"/>
              </w:rPr>
              <w:t>Department Manager</w:t>
            </w:r>
          </w:p>
        </w:tc>
        <w:tc>
          <w:tcPr>
            <w:tcW w:w="1607" w:type="pct"/>
          </w:tcPr>
          <w:p w:rsidR="00F3219B" w:rsidRPr="0014153E" w:rsidRDefault="00F3219B" w:rsidP="00F3219B">
            <w:pPr>
              <w:spacing w:before="60" w:after="60"/>
              <w:rPr>
                <w:highlight w:val="yellow"/>
              </w:rPr>
            </w:pPr>
            <w:r w:rsidRPr="0014153E">
              <w:rPr>
                <w:highlight w:val="yellow"/>
              </w:rPr>
              <w:t>1. Assistant Dept Mgr</w:t>
            </w:r>
          </w:p>
          <w:p w:rsidR="00F3219B" w:rsidRPr="0014153E" w:rsidRDefault="00F3219B" w:rsidP="00F3219B">
            <w:pPr>
              <w:spacing w:before="60" w:after="60"/>
              <w:rPr>
                <w:highlight w:val="yellow"/>
              </w:rPr>
            </w:pPr>
            <w:r w:rsidRPr="0014153E">
              <w:rPr>
                <w:highlight w:val="yellow"/>
              </w:rPr>
              <w:t>2. Dept Mgr’s Supervisor</w:t>
            </w:r>
          </w:p>
          <w:p w:rsidR="00F3219B" w:rsidRPr="0014153E" w:rsidRDefault="00F3219B" w:rsidP="00F3219B">
            <w:pPr>
              <w:spacing w:before="60" w:after="60"/>
              <w:rPr>
                <w:highlight w:val="yellow"/>
              </w:rPr>
            </w:pPr>
            <w:r w:rsidRPr="0014153E">
              <w:rPr>
                <w:highlight w:val="yellow"/>
              </w:rPr>
              <w:t xml:space="preserve">3. HR Manager </w:t>
            </w:r>
          </w:p>
        </w:tc>
      </w:tr>
      <w:tr w:rsidR="00F3219B" w:rsidTr="006A77E4">
        <w:trPr>
          <w:cantSplit/>
        </w:trPr>
        <w:tc>
          <w:tcPr>
            <w:tcW w:w="855" w:type="pct"/>
          </w:tcPr>
          <w:p w:rsidR="00F3219B" w:rsidRPr="0014153E" w:rsidRDefault="00F3219B" w:rsidP="00F3219B">
            <w:pPr>
              <w:spacing w:before="60" w:after="60"/>
              <w:rPr>
                <w:highlight w:val="yellow"/>
              </w:rPr>
            </w:pPr>
            <w:r w:rsidRPr="0014153E">
              <w:rPr>
                <w:highlight w:val="yellow"/>
              </w:rPr>
              <w:t>Non-usual patient care procedures</w:t>
            </w:r>
          </w:p>
        </w:tc>
        <w:tc>
          <w:tcPr>
            <w:tcW w:w="1543" w:type="pct"/>
          </w:tcPr>
          <w:p w:rsidR="00F3219B" w:rsidRPr="0014153E" w:rsidRDefault="00F3219B" w:rsidP="00F3219B">
            <w:pPr>
              <w:spacing w:before="60" w:after="60"/>
              <w:rPr>
                <w:highlight w:val="yellow"/>
              </w:rPr>
            </w:pPr>
            <w:r w:rsidRPr="0014153E">
              <w:rPr>
                <w:highlight w:val="yellow"/>
              </w:rPr>
              <w:t>When the pre-identified department leadership is not available</w:t>
            </w:r>
          </w:p>
        </w:tc>
        <w:tc>
          <w:tcPr>
            <w:tcW w:w="995" w:type="pct"/>
          </w:tcPr>
          <w:p w:rsidR="00F3219B" w:rsidRPr="0014153E" w:rsidRDefault="00F3219B" w:rsidP="00F3219B">
            <w:pPr>
              <w:spacing w:before="60" w:after="60"/>
              <w:rPr>
                <w:highlight w:val="yellow"/>
              </w:rPr>
            </w:pPr>
            <w:r w:rsidRPr="0014153E">
              <w:rPr>
                <w:highlight w:val="yellow"/>
              </w:rPr>
              <w:t>Charge Nurse</w:t>
            </w:r>
          </w:p>
        </w:tc>
        <w:tc>
          <w:tcPr>
            <w:tcW w:w="1607" w:type="pct"/>
          </w:tcPr>
          <w:p w:rsidR="00F3219B" w:rsidRPr="0014153E" w:rsidRDefault="00F3219B" w:rsidP="00F3219B">
            <w:pPr>
              <w:spacing w:before="60" w:after="60"/>
              <w:rPr>
                <w:highlight w:val="yellow"/>
              </w:rPr>
            </w:pPr>
            <w:r w:rsidRPr="0014153E">
              <w:rPr>
                <w:highlight w:val="yellow"/>
              </w:rPr>
              <w:t>1. Senior RN</w:t>
            </w:r>
          </w:p>
          <w:p w:rsidR="00F3219B" w:rsidRPr="0014153E" w:rsidRDefault="00F3219B" w:rsidP="00F3219B">
            <w:pPr>
              <w:spacing w:before="60" w:after="60"/>
              <w:rPr>
                <w:highlight w:val="yellow"/>
              </w:rPr>
            </w:pPr>
            <w:r w:rsidRPr="0014153E">
              <w:rPr>
                <w:highlight w:val="yellow"/>
              </w:rPr>
              <w:t>2. Charge Nurse’s Supervisor</w:t>
            </w:r>
          </w:p>
          <w:p w:rsidR="00F3219B" w:rsidRPr="0014153E" w:rsidRDefault="00F3219B" w:rsidP="00F3219B">
            <w:pPr>
              <w:spacing w:before="60" w:after="60"/>
              <w:rPr>
                <w:highlight w:val="yellow"/>
              </w:rPr>
            </w:pPr>
            <w:r w:rsidRPr="0014153E">
              <w:rPr>
                <w:highlight w:val="yellow"/>
              </w:rPr>
              <w:t>3. CNO</w:t>
            </w:r>
          </w:p>
        </w:tc>
      </w:tr>
      <w:tr w:rsidR="00F3219B" w:rsidTr="006A77E4">
        <w:trPr>
          <w:cantSplit/>
        </w:trPr>
        <w:tc>
          <w:tcPr>
            <w:tcW w:w="855" w:type="pct"/>
          </w:tcPr>
          <w:p w:rsidR="00F3219B" w:rsidRPr="0014153E" w:rsidRDefault="00F3219B" w:rsidP="00F3219B">
            <w:pPr>
              <w:spacing w:before="60" w:after="60"/>
              <w:rPr>
                <w:highlight w:val="yellow"/>
              </w:rPr>
            </w:pPr>
            <w:r w:rsidRPr="0014153E">
              <w:rPr>
                <w:highlight w:val="yellow"/>
              </w:rPr>
              <w:lastRenderedPageBreak/>
              <w:t>Purchase supplies</w:t>
            </w:r>
          </w:p>
        </w:tc>
        <w:tc>
          <w:tcPr>
            <w:tcW w:w="1543" w:type="pct"/>
          </w:tcPr>
          <w:p w:rsidR="00F3219B" w:rsidRPr="0014153E" w:rsidRDefault="00F3219B" w:rsidP="00F3219B">
            <w:pPr>
              <w:spacing w:before="60" w:after="60"/>
              <w:rPr>
                <w:highlight w:val="yellow"/>
              </w:rPr>
            </w:pPr>
            <w:r w:rsidRPr="0014153E">
              <w:rPr>
                <w:highlight w:val="yellow"/>
              </w:rPr>
              <w:t>When the pre-identified senior leadership is not available</w:t>
            </w:r>
          </w:p>
        </w:tc>
        <w:tc>
          <w:tcPr>
            <w:tcW w:w="995" w:type="pct"/>
          </w:tcPr>
          <w:p w:rsidR="00F3219B" w:rsidRPr="0014153E" w:rsidRDefault="00F3219B" w:rsidP="00F3219B">
            <w:pPr>
              <w:spacing w:before="60" w:after="60"/>
              <w:rPr>
                <w:highlight w:val="yellow"/>
              </w:rPr>
            </w:pPr>
            <w:r w:rsidRPr="0014153E">
              <w:rPr>
                <w:highlight w:val="yellow"/>
              </w:rPr>
              <w:t>Department Manager</w:t>
            </w:r>
          </w:p>
        </w:tc>
        <w:tc>
          <w:tcPr>
            <w:tcW w:w="1607" w:type="pct"/>
          </w:tcPr>
          <w:p w:rsidR="00F3219B" w:rsidRPr="0014153E" w:rsidRDefault="00F3219B" w:rsidP="00F3219B">
            <w:pPr>
              <w:spacing w:before="60" w:after="60"/>
              <w:rPr>
                <w:highlight w:val="yellow"/>
              </w:rPr>
            </w:pPr>
            <w:r w:rsidRPr="0014153E">
              <w:rPr>
                <w:highlight w:val="yellow"/>
              </w:rPr>
              <w:t>1. Assistant Dept Mgr</w:t>
            </w:r>
          </w:p>
          <w:p w:rsidR="00F3219B" w:rsidRPr="0014153E" w:rsidRDefault="00F3219B" w:rsidP="00F3219B">
            <w:pPr>
              <w:spacing w:before="60" w:after="60"/>
              <w:rPr>
                <w:highlight w:val="yellow"/>
              </w:rPr>
            </w:pPr>
            <w:r w:rsidRPr="0014153E">
              <w:rPr>
                <w:highlight w:val="yellow"/>
              </w:rPr>
              <w:t>2. Dept Mgr’s Supervisor</w:t>
            </w:r>
          </w:p>
          <w:p w:rsidR="00F3219B" w:rsidRPr="0014153E" w:rsidRDefault="00F3219B" w:rsidP="00F3219B">
            <w:pPr>
              <w:spacing w:before="60" w:after="60"/>
              <w:rPr>
                <w:highlight w:val="yellow"/>
              </w:rPr>
            </w:pPr>
            <w:r w:rsidRPr="0014153E">
              <w:rPr>
                <w:highlight w:val="yellow"/>
              </w:rPr>
              <w:t>3. Finance Director</w:t>
            </w:r>
          </w:p>
        </w:tc>
      </w:tr>
      <w:tr w:rsidR="00F3219B" w:rsidTr="006A77E4">
        <w:trPr>
          <w:cantSplit/>
        </w:trPr>
        <w:tc>
          <w:tcPr>
            <w:tcW w:w="855" w:type="pct"/>
          </w:tcPr>
          <w:p w:rsidR="00F3219B" w:rsidRDefault="00F3219B" w:rsidP="0014153E">
            <w:pPr>
              <w:spacing w:before="60" w:after="60"/>
              <w:jc w:val="center"/>
            </w:pPr>
          </w:p>
        </w:tc>
        <w:tc>
          <w:tcPr>
            <w:tcW w:w="1543" w:type="pct"/>
          </w:tcPr>
          <w:p w:rsidR="00F3219B" w:rsidRDefault="00F3219B" w:rsidP="00F3219B">
            <w:pPr>
              <w:spacing w:before="60" w:after="60"/>
            </w:pPr>
          </w:p>
        </w:tc>
        <w:tc>
          <w:tcPr>
            <w:tcW w:w="995" w:type="pct"/>
          </w:tcPr>
          <w:p w:rsidR="00F3219B" w:rsidRDefault="00F3219B" w:rsidP="00F3219B">
            <w:pPr>
              <w:spacing w:before="60" w:after="60"/>
            </w:pPr>
          </w:p>
        </w:tc>
        <w:tc>
          <w:tcPr>
            <w:tcW w:w="1607" w:type="pct"/>
          </w:tcPr>
          <w:p w:rsidR="00F3219B" w:rsidRDefault="00F3219B" w:rsidP="00F3219B">
            <w:pPr>
              <w:spacing w:before="60" w:after="60"/>
            </w:pPr>
          </w:p>
        </w:tc>
      </w:tr>
      <w:tr w:rsidR="0014153E" w:rsidTr="006A77E4">
        <w:trPr>
          <w:cantSplit/>
        </w:trPr>
        <w:tc>
          <w:tcPr>
            <w:tcW w:w="855" w:type="pct"/>
          </w:tcPr>
          <w:p w:rsidR="0014153E" w:rsidRDefault="0014153E" w:rsidP="0014153E">
            <w:pPr>
              <w:spacing w:before="60" w:after="60"/>
              <w:jc w:val="center"/>
            </w:pPr>
          </w:p>
        </w:tc>
        <w:tc>
          <w:tcPr>
            <w:tcW w:w="1543" w:type="pct"/>
          </w:tcPr>
          <w:p w:rsidR="0014153E" w:rsidRDefault="0014153E" w:rsidP="00F3219B">
            <w:pPr>
              <w:spacing w:before="60" w:after="60"/>
            </w:pPr>
          </w:p>
        </w:tc>
        <w:tc>
          <w:tcPr>
            <w:tcW w:w="995" w:type="pct"/>
          </w:tcPr>
          <w:p w:rsidR="0014153E" w:rsidRDefault="0014153E" w:rsidP="00F3219B">
            <w:pPr>
              <w:spacing w:before="60" w:after="60"/>
            </w:pPr>
          </w:p>
        </w:tc>
        <w:tc>
          <w:tcPr>
            <w:tcW w:w="1607" w:type="pct"/>
          </w:tcPr>
          <w:p w:rsidR="0014153E" w:rsidRDefault="0014153E" w:rsidP="00F3219B">
            <w:pPr>
              <w:spacing w:before="60" w:after="60"/>
            </w:pPr>
          </w:p>
        </w:tc>
      </w:tr>
      <w:tr w:rsidR="0014153E" w:rsidTr="006A77E4">
        <w:trPr>
          <w:cantSplit/>
        </w:trPr>
        <w:tc>
          <w:tcPr>
            <w:tcW w:w="855" w:type="pct"/>
          </w:tcPr>
          <w:p w:rsidR="0014153E" w:rsidRDefault="0014153E" w:rsidP="0014153E">
            <w:pPr>
              <w:spacing w:before="60" w:after="60"/>
              <w:jc w:val="center"/>
            </w:pPr>
          </w:p>
        </w:tc>
        <w:tc>
          <w:tcPr>
            <w:tcW w:w="1543" w:type="pct"/>
          </w:tcPr>
          <w:p w:rsidR="0014153E" w:rsidRDefault="0014153E" w:rsidP="00F3219B">
            <w:pPr>
              <w:spacing w:before="60" w:after="60"/>
            </w:pPr>
          </w:p>
        </w:tc>
        <w:tc>
          <w:tcPr>
            <w:tcW w:w="995" w:type="pct"/>
          </w:tcPr>
          <w:p w:rsidR="0014153E" w:rsidRDefault="0014153E" w:rsidP="00F3219B">
            <w:pPr>
              <w:spacing w:before="60" w:after="60"/>
            </w:pPr>
          </w:p>
        </w:tc>
        <w:tc>
          <w:tcPr>
            <w:tcW w:w="1607" w:type="pct"/>
          </w:tcPr>
          <w:p w:rsidR="0014153E" w:rsidRDefault="0014153E" w:rsidP="00F3219B">
            <w:pPr>
              <w:spacing w:before="60" w:after="60"/>
            </w:pPr>
          </w:p>
        </w:tc>
      </w:tr>
      <w:tr w:rsidR="006A77E4" w:rsidTr="006A77E4">
        <w:trPr>
          <w:cantSplit/>
        </w:trPr>
        <w:tc>
          <w:tcPr>
            <w:tcW w:w="855" w:type="pct"/>
          </w:tcPr>
          <w:p w:rsidR="006A77E4" w:rsidRDefault="006A77E4" w:rsidP="00F3219B">
            <w:pPr>
              <w:spacing w:before="60" w:after="60"/>
            </w:pPr>
          </w:p>
        </w:tc>
        <w:tc>
          <w:tcPr>
            <w:tcW w:w="1543" w:type="pct"/>
          </w:tcPr>
          <w:p w:rsidR="006A77E4" w:rsidRDefault="006A77E4" w:rsidP="00F3219B">
            <w:pPr>
              <w:spacing w:before="60" w:after="60"/>
            </w:pPr>
          </w:p>
        </w:tc>
        <w:tc>
          <w:tcPr>
            <w:tcW w:w="995" w:type="pct"/>
          </w:tcPr>
          <w:p w:rsidR="006A77E4" w:rsidRDefault="006A77E4" w:rsidP="00F3219B">
            <w:pPr>
              <w:spacing w:before="60" w:after="60"/>
            </w:pPr>
          </w:p>
        </w:tc>
        <w:tc>
          <w:tcPr>
            <w:tcW w:w="1607" w:type="pct"/>
          </w:tcPr>
          <w:p w:rsidR="006A77E4" w:rsidRDefault="006A77E4" w:rsidP="00F3219B">
            <w:pPr>
              <w:spacing w:before="60" w:after="60"/>
            </w:pPr>
          </w:p>
        </w:tc>
      </w:tr>
    </w:tbl>
    <w:p w:rsidR="00F3219B" w:rsidRPr="00F279E4" w:rsidRDefault="00F3219B" w:rsidP="00F3219B"/>
    <w:p w:rsidR="00F3219B" w:rsidRPr="00F279E4" w:rsidRDefault="00F3219B" w:rsidP="00F3219B"/>
    <w:p w:rsidR="00F3219B" w:rsidRDefault="00F3219B" w:rsidP="00F3219B">
      <w:r>
        <w:br w:type="page"/>
      </w:r>
    </w:p>
    <w:p w:rsidR="009430A7" w:rsidRPr="007C19F9" w:rsidRDefault="009430A7" w:rsidP="009430A7">
      <w:pPr>
        <w:rPr>
          <w:b/>
          <w:sz w:val="32"/>
        </w:rPr>
      </w:pPr>
      <w:r w:rsidRPr="007C19F9">
        <w:rPr>
          <w:b/>
          <w:sz w:val="32"/>
        </w:rPr>
        <w:lastRenderedPageBreak/>
        <w:t>Mission-</w:t>
      </w:r>
      <w:r>
        <w:rPr>
          <w:b/>
          <w:sz w:val="32"/>
        </w:rPr>
        <w:t>Essential</w:t>
      </w:r>
      <w:r w:rsidRPr="007C19F9">
        <w:rPr>
          <w:b/>
          <w:sz w:val="32"/>
        </w:rPr>
        <w:t xml:space="preserve"> Services</w:t>
      </w:r>
      <w:r>
        <w:rPr>
          <w:b/>
          <w:sz w:val="32"/>
        </w:rPr>
        <w:t xml:space="preserve"> Assessment</w:t>
      </w:r>
    </w:p>
    <w:p w:rsidR="009430A7" w:rsidRPr="007C19F9" w:rsidRDefault="009430A7" w:rsidP="009430A7"/>
    <w:p w:rsidR="009430A7" w:rsidRDefault="009430A7" w:rsidP="009430A7">
      <w:r>
        <w:t>Mission-essential services and functions</w:t>
      </w:r>
      <w:r w:rsidRPr="007C19F9">
        <w:t xml:space="preserve"> are important and urgent</w:t>
      </w:r>
      <w:r>
        <w:t>.  Esse</w:t>
      </w:r>
      <w:r>
        <w:rPr>
          <w:rFonts w:ascii="Calibri" w:hAnsi="Calibri" w:cs="Arial"/>
          <w:sz w:val="22"/>
        </w:rPr>
        <w:t>n</w:t>
      </w:r>
      <w:r>
        <w:t xml:space="preserve">tial functions are the activities that cannot be deferred during an emergency. These activities must be performed continuously or resumed quickly following a disruption. </w:t>
      </w:r>
    </w:p>
    <w:p w:rsidR="009430A7" w:rsidRDefault="009430A7" w:rsidP="009430A7"/>
    <w:p w:rsidR="009430A7" w:rsidRDefault="009430A7" w:rsidP="009430A7">
      <w:r>
        <w:t xml:space="preserve">The recovery timeframe of all services, departments and functions are assessed and prioritized to assist in planning and recovery implementation.  </w:t>
      </w:r>
      <w:r w:rsidRPr="007C19F9">
        <w:t>They serve as key continuity planning factors necessary to determine appropriate staffing, communications, essential records, facilities, training, and other requirements.</w:t>
      </w:r>
      <w:r>
        <w:t xml:space="preserve">  </w:t>
      </w:r>
    </w:p>
    <w:p w:rsidR="009430A7" w:rsidRDefault="009430A7" w:rsidP="009430A7"/>
    <w:p w:rsidR="009430A7" w:rsidRDefault="009430A7" w:rsidP="009430A7">
      <w:pPr>
        <w:rPr>
          <w:b/>
          <w:u w:val="single"/>
        </w:rPr>
      </w:pPr>
      <w:r>
        <w:t xml:space="preserve">Each department maintains a plan that identifies their essential functions, staffing, vital records, and key applications, equipment, and supplies.  Implementation of a department’s continuity plan will be based on the needs and considerations of the actual incident and resources available, and may be implemented in a different schedule than identified below. </w:t>
      </w:r>
    </w:p>
    <w:p w:rsidR="009430A7" w:rsidRDefault="009430A7" w:rsidP="009430A7">
      <w:pPr>
        <w:rPr>
          <w:b/>
          <w:u w:val="single"/>
        </w:rPr>
      </w:pPr>
    </w:p>
    <w:p w:rsidR="009430A7" w:rsidRDefault="009430A7" w:rsidP="009430A7">
      <w:r w:rsidRPr="007C19F9">
        <w:t xml:space="preserve">Any function which does not need to be performed for 3 days is not considered </w:t>
      </w:r>
      <w:r>
        <w:t>essential</w:t>
      </w:r>
      <w:r w:rsidRPr="007C19F9">
        <w:t xml:space="preserve">.  </w:t>
      </w:r>
    </w:p>
    <w:p w:rsidR="009430A7" w:rsidRDefault="009430A7" w:rsidP="009430A7"/>
    <w:p w:rsidR="009430A7" w:rsidRDefault="009430A7" w:rsidP="009430A7">
      <w:r w:rsidRPr="007C19F9">
        <w:t xml:space="preserve">The reason </w:t>
      </w:r>
      <w:r>
        <w:t>the</w:t>
      </w:r>
      <w:r w:rsidRPr="007C19F9">
        <w:t xml:space="preserve"> organization defers activities until later is to free up resources that allow it to focus on those things that cannot be deferred. Thus, it is just as important to identify non-essential functions (which can be deferred) as it is to identify essential functions (which cannot be deferred).</w:t>
      </w:r>
    </w:p>
    <w:p w:rsidR="009430A7" w:rsidRDefault="009430A7" w:rsidP="009430A7"/>
    <w:p w:rsidR="009430A7" w:rsidRPr="007C19F9" w:rsidRDefault="009430A7" w:rsidP="009430A7">
      <w:r>
        <w:t xml:space="preserve">The Maximum Tolerable </w:t>
      </w:r>
      <w:r w:rsidR="000E4A9E">
        <w:t>Downtime</w:t>
      </w:r>
      <w:r>
        <w:t xml:space="preserve"> is the maximum length of time (in hours or days) that the service or function can be discontinued without causing irreparable harm to people (staff, patients, visitors) or operations.  </w:t>
      </w:r>
    </w:p>
    <w:p w:rsidR="009430A7" w:rsidRDefault="009430A7" w:rsidP="009430A7"/>
    <w:p w:rsidR="009430A7" w:rsidRDefault="009430A7" w:rsidP="009430A7"/>
    <w:tbl>
      <w:tblPr>
        <w:tblStyle w:val="TableGrid"/>
        <w:tblW w:w="9576" w:type="dxa"/>
        <w:tblLook w:val="04A0"/>
      </w:tblPr>
      <w:tblGrid>
        <w:gridCol w:w="918"/>
        <w:gridCol w:w="2049"/>
        <w:gridCol w:w="5061"/>
        <w:gridCol w:w="1548"/>
      </w:tblGrid>
      <w:tr w:rsidR="009430A7" w:rsidRPr="00330A3F" w:rsidTr="006B1DEC">
        <w:trPr>
          <w:trHeight w:val="1129"/>
          <w:tblHeader/>
        </w:trPr>
        <w:tc>
          <w:tcPr>
            <w:tcW w:w="918" w:type="dxa"/>
            <w:shd w:val="clear" w:color="auto" w:fill="D9D9D9" w:themeFill="background1" w:themeFillShade="D9"/>
            <w:vAlign w:val="center"/>
          </w:tcPr>
          <w:p w:rsidR="009430A7" w:rsidRPr="00FE7A0E" w:rsidRDefault="009430A7" w:rsidP="006B1DEC">
            <w:pPr>
              <w:spacing w:before="60" w:after="60"/>
              <w:jc w:val="center"/>
              <w:rPr>
                <w:b/>
              </w:rPr>
            </w:pPr>
            <w:r w:rsidRPr="00FE7A0E">
              <w:rPr>
                <w:b/>
              </w:rPr>
              <w:t>Tier</w:t>
            </w:r>
          </w:p>
          <w:p w:rsidR="009430A7" w:rsidRPr="00330A3F" w:rsidRDefault="009430A7" w:rsidP="006B1DEC">
            <w:pPr>
              <w:spacing w:before="60" w:after="60"/>
              <w:jc w:val="center"/>
              <w:rPr>
                <w:b/>
              </w:rPr>
            </w:pPr>
            <w:r w:rsidRPr="00FE7A0E">
              <w:rPr>
                <w:b/>
              </w:rPr>
              <w:t>0</w:t>
            </w:r>
          </w:p>
        </w:tc>
        <w:tc>
          <w:tcPr>
            <w:tcW w:w="2049" w:type="dxa"/>
            <w:shd w:val="clear" w:color="auto" w:fill="D9D9D9" w:themeFill="background1" w:themeFillShade="D9"/>
            <w:vAlign w:val="center"/>
          </w:tcPr>
          <w:p w:rsidR="009430A7" w:rsidRPr="004669CE" w:rsidRDefault="009430A7" w:rsidP="006B1DEC">
            <w:pPr>
              <w:spacing w:before="60" w:after="60"/>
              <w:jc w:val="center"/>
              <w:rPr>
                <w:b/>
                <w:u w:val="single"/>
              </w:rPr>
            </w:pPr>
            <w:r w:rsidRPr="004669CE">
              <w:rPr>
                <w:b/>
                <w:u w:val="single"/>
              </w:rPr>
              <w:t>Recovery Time Objective</w:t>
            </w:r>
          </w:p>
          <w:p w:rsidR="009430A7" w:rsidRPr="004669CE" w:rsidRDefault="009430A7" w:rsidP="006B1DEC">
            <w:pPr>
              <w:spacing w:before="60" w:after="60"/>
              <w:jc w:val="center"/>
              <w:rPr>
                <w:b/>
              </w:rPr>
            </w:pPr>
            <w:r w:rsidRPr="004669CE">
              <w:rPr>
                <w:b/>
              </w:rPr>
              <w:t>Immediate</w:t>
            </w:r>
          </w:p>
        </w:tc>
        <w:tc>
          <w:tcPr>
            <w:tcW w:w="5061" w:type="dxa"/>
            <w:shd w:val="clear" w:color="auto" w:fill="D9D9D9" w:themeFill="background1" w:themeFillShade="D9"/>
            <w:vAlign w:val="center"/>
          </w:tcPr>
          <w:p w:rsidR="009430A7" w:rsidRPr="004669CE" w:rsidRDefault="009430A7" w:rsidP="006B1DEC">
            <w:pPr>
              <w:spacing w:before="60" w:after="60"/>
              <w:jc w:val="center"/>
              <w:rPr>
                <w:b/>
                <w:u w:val="single"/>
              </w:rPr>
            </w:pPr>
            <w:r w:rsidRPr="004669CE">
              <w:rPr>
                <w:b/>
                <w:u w:val="single"/>
              </w:rPr>
              <w:t>Criticality</w:t>
            </w:r>
          </w:p>
          <w:p w:rsidR="009430A7" w:rsidRPr="004669CE" w:rsidRDefault="009430A7" w:rsidP="006B1DEC">
            <w:pPr>
              <w:spacing w:before="60" w:after="60"/>
              <w:jc w:val="center"/>
              <w:rPr>
                <w:b/>
              </w:rPr>
            </w:pPr>
            <w:r w:rsidRPr="004669CE">
              <w:rPr>
                <w:b/>
              </w:rPr>
              <w:t>Immediately needed; presents life threatening or catastrophic impact if interrupted</w:t>
            </w:r>
          </w:p>
        </w:tc>
        <w:tc>
          <w:tcPr>
            <w:tcW w:w="1548" w:type="dxa"/>
            <w:shd w:val="clear" w:color="auto" w:fill="D9D9D9" w:themeFill="background1" w:themeFillShade="D9"/>
            <w:vAlign w:val="center"/>
          </w:tcPr>
          <w:p w:rsidR="009430A7" w:rsidRPr="00B211DA" w:rsidRDefault="009430A7" w:rsidP="006B1DEC">
            <w:pPr>
              <w:spacing w:before="60" w:after="60"/>
              <w:jc w:val="center"/>
              <w:rPr>
                <w:b/>
              </w:rPr>
            </w:pPr>
            <w:r>
              <w:rPr>
                <w:b/>
              </w:rPr>
              <w:t>Maximum Tolerable Downtime</w:t>
            </w:r>
          </w:p>
        </w:tc>
      </w:tr>
      <w:tr w:rsidR="009430A7" w:rsidRPr="000A724F" w:rsidTr="006B1DEC">
        <w:trPr>
          <w:tblHeader/>
        </w:trPr>
        <w:tc>
          <w:tcPr>
            <w:tcW w:w="918" w:type="dxa"/>
            <w:shd w:val="clear" w:color="auto" w:fill="auto"/>
          </w:tcPr>
          <w:p w:rsidR="009430A7" w:rsidRPr="000A724F" w:rsidRDefault="009430A7" w:rsidP="006B1DEC">
            <w:pPr>
              <w:spacing w:before="60" w:after="60"/>
              <w:rPr>
                <w:b/>
              </w:rPr>
            </w:pPr>
            <w:r w:rsidRPr="000A724F">
              <w:rPr>
                <w:b/>
              </w:rPr>
              <w:t>Tier 0</w:t>
            </w:r>
          </w:p>
        </w:tc>
        <w:tc>
          <w:tcPr>
            <w:tcW w:w="2049" w:type="dxa"/>
            <w:shd w:val="clear" w:color="auto" w:fill="auto"/>
          </w:tcPr>
          <w:p w:rsidR="009430A7" w:rsidRPr="000A724F" w:rsidRDefault="009430A7" w:rsidP="006B1DEC">
            <w:pPr>
              <w:spacing w:before="60" w:after="60"/>
              <w:rPr>
                <w:b/>
              </w:rPr>
            </w:pPr>
            <w:r>
              <w:rPr>
                <w:b/>
              </w:rPr>
              <w:t>Dept Division</w:t>
            </w:r>
          </w:p>
        </w:tc>
        <w:tc>
          <w:tcPr>
            <w:tcW w:w="5061" w:type="dxa"/>
            <w:shd w:val="clear" w:color="auto" w:fill="auto"/>
          </w:tcPr>
          <w:p w:rsidR="009430A7" w:rsidRPr="000A724F" w:rsidRDefault="009430A7" w:rsidP="006B1DEC">
            <w:pPr>
              <w:spacing w:before="60" w:after="60"/>
              <w:rPr>
                <w:b/>
              </w:rPr>
            </w:pPr>
            <w:r w:rsidRPr="000A724F">
              <w:rPr>
                <w:b/>
              </w:rPr>
              <w:t xml:space="preserve">Essential </w:t>
            </w:r>
            <w:r>
              <w:rPr>
                <w:b/>
              </w:rPr>
              <w:t>Service / Function</w:t>
            </w:r>
          </w:p>
        </w:tc>
        <w:tc>
          <w:tcPr>
            <w:tcW w:w="1548" w:type="dxa"/>
          </w:tcPr>
          <w:p w:rsidR="009430A7" w:rsidRPr="000A724F" w:rsidRDefault="009430A7" w:rsidP="006B1DEC">
            <w:pPr>
              <w:spacing w:before="60" w:after="60"/>
              <w:rPr>
                <w:b/>
              </w:rPr>
            </w:pPr>
          </w:p>
        </w:tc>
      </w:tr>
      <w:tr w:rsidR="009430A7" w:rsidRPr="000A724F" w:rsidTr="006B1DEC">
        <w:tc>
          <w:tcPr>
            <w:tcW w:w="918" w:type="dxa"/>
          </w:tcPr>
          <w:p w:rsidR="009430A7" w:rsidRPr="000A724F" w:rsidRDefault="009430A7" w:rsidP="006B1DEC">
            <w:pPr>
              <w:spacing w:before="60" w:after="60"/>
            </w:pPr>
            <w:r>
              <w:t>Tier 0</w:t>
            </w:r>
          </w:p>
        </w:tc>
        <w:tc>
          <w:tcPr>
            <w:tcW w:w="2049" w:type="dxa"/>
            <w:vAlign w:val="center"/>
          </w:tcPr>
          <w:p w:rsidR="009430A7" w:rsidRPr="009430A7" w:rsidRDefault="009430A7" w:rsidP="006B1DEC">
            <w:pPr>
              <w:rPr>
                <w:rFonts w:ascii="Calibri" w:eastAsia="Times New Roman" w:hAnsi="Calibri"/>
                <w:bCs/>
                <w:highlight w:val="yellow"/>
              </w:rPr>
            </w:pPr>
            <w:r>
              <w:rPr>
                <w:rFonts w:ascii="Calibri" w:eastAsia="Times New Roman" w:hAnsi="Calibri"/>
                <w:bCs/>
                <w:highlight w:val="yellow"/>
              </w:rPr>
              <w:t>Patient Care</w:t>
            </w:r>
          </w:p>
        </w:tc>
        <w:tc>
          <w:tcPr>
            <w:tcW w:w="5061" w:type="dxa"/>
            <w:vAlign w:val="center"/>
          </w:tcPr>
          <w:p w:rsidR="009430A7" w:rsidRPr="009430A7" w:rsidRDefault="009430A7" w:rsidP="006B1DEC">
            <w:pPr>
              <w:rPr>
                <w:rFonts w:ascii="Calibri" w:eastAsia="Times New Roman" w:hAnsi="Calibri"/>
                <w:highlight w:val="yellow"/>
              </w:rPr>
            </w:pPr>
            <w:r w:rsidRPr="009430A7">
              <w:rPr>
                <w:rFonts w:ascii="Calibri" w:eastAsia="Times New Roman" w:hAnsi="Calibri"/>
                <w:highlight w:val="yellow"/>
              </w:rPr>
              <w:t>Caring for patients on ventilators</w:t>
            </w:r>
          </w:p>
        </w:tc>
        <w:tc>
          <w:tcPr>
            <w:tcW w:w="1548" w:type="dxa"/>
          </w:tcPr>
          <w:p w:rsidR="009430A7" w:rsidRDefault="009430A7" w:rsidP="006B1DEC">
            <w:pPr>
              <w:rPr>
                <w:rFonts w:ascii="Calibri" w:eastAsia="Times New Roman" w:hAnsi="Calibri"/>
              </w:rPr>
            </w:pPr>
          </w:p>
        </w:tc>
      </w:tr>
      <w:tr w:rsidR="009430A7" w:rsidRPr="000A724F" w:rsidTr="006B1DEC">
        <w:tc>
          <w:tcPr>
            <w:tcW w:w="918" w:type="dxa"/>
            <w:vAlign w:val="center"/>
          </w:tcPr>
          <w:p w:rsidR="009430A7" w:rsidRDefault="009430A7" w:rsidP="006B1DEC">
            <w:pPr>
              <w:spacing w:before="60" w:after="60"/>
            </w:pPr>
            <w:r>
              <w:t>Tier 0</w:t>
            </w:r>
          </w:p>
        </w:tc>
        <w:tc>
          <w:tcPr>
            <w:tcW w:w="2049" w:type="dxa"/>
            <w:vAlign w:val="center"/>
          </w:tcPr>
          <w:p w:rsidR="009430A7" w:rsidRPr="009430A7" w:rsidRDefault="009430A7" w:rsidP="006B1DEC">
            <w:pPr>
              <w:rPr>
                <w:rFonts w:ascii="Calibri" w:eastAsia="Times New Roman" w:hAnsi="Calibri"/>
                <w:bCs/>
                <w:highlight w:val="yellow"/>
              </w:rPr>
            </w:pPr>
            <w:r>
              <w:rPr>
                <w:rFonts w:ascii="Calibri" w:eastAsia="Times New Roman" w:hAnsi="Calibri"/>
                <w:bCs/>
                <w:highlight w:val="yellow"/>
              </w:rPr>
              <w:t>Patient Care</w:t>
            </w:r>
          </w:p>
        </w:tc>
        <w:tc>
          <w:tcPr>
            <w:tcW w:w="5061" w:type="dxa"/>
            <w:vAlign w:val="center"/>
          </w:tcPr>
          <w:p w:rsidR="009430A7" w:rsidRPr="009430A7" w:rsidRDefault="009430A7" w:rsidP="006B1DEC">
            <w:pPr>
              <w:rPr>
                <w:rFonts w:ascii="Calibri" w:eastAsia="Times New Roman" w:hAnsi="Calibri"/>
                <w:highlight w:val="yellow"/>
              </w:rPr>
            </w:pPr>
            <w:r w:rsidRPr="009430A7">
              <w:rPr>
                <w:rFonts w:ascii="Calibri" w:eastAsia="Times New Roman" w:hAnsi="Calibri"/>
                <w:highlight w:val="yellow"/>
              </w:rPr>
              <w:t>Caring for patients under anesthesia</w:t>
            </w:r>
          </w:p>
        </w:tc>
        <w:tc>
          <w:tcPr>
            <w:tcW w:w="1548" w:type="dxa"/>
          </w:tcPr>
          <w:p w:rsidR="009430A7" w:rsidRDefault="009430A7" w:rsidP="006B1DEC">
            <w:pPr>
              <w:rPr>
                <w:rFonts w:ascii="Calibri" w:eastAsia="Times New Roman" w:hAnsi="Calibri"/>
              </w:rPr>
            </w:pPr>
          </w:p>
        </w:tc>
      </w:tr>
      <w:tr w:rsidR="009430A7" w:rsidRPr="000A724F" w:rsidTr="006B1DEC">
        <w:tc>
          <w:tcPr>
            <w:tcW w:w="918" w:type="dxa"/>
            <w:vAlign w:val="center"/>
          </w:tcPr>
          <w:p w:rsidR="009430A7" w:rsidRDefault="009430A7" w:rsidP="006B1DEC">
            <w:pPr>
              <w:spacing w:before="60" w:after="60"/>
            </w:pPr>
          </w:p>
        </w:tc>
        <w:tc>
          <w:tcPr>
            <w:tcW w:w="2049" w:type="dxa"/>
            <w:vAlign w:val="center"/>
          </w:tcPr>
          <w:p w:rsidR="009430A7" w:rsidRPr="00731729" w:rsidRDefault="009430A7" w:rsidP="006B1DEC">
            <w:pPr>
              <w:rPr>
                <w:rFonts w:ascii="Calibri" w:eastAsia="Times New Roman" w:hAnsi="Calibri"/>
                <w:bCs/>
              </w:rPr>
            </w:pPr>
          </w:p>
        </w:tc>
        <w:tc>
          <w:tcPr>
            <w:tcW w:w="5061" w:type="dxa"/>
            <w:vAlign w:val="center"/>
          </w:tcPr>
          <w:p w:rsidR="009430A7" w:rsidRDefault="009430A7" w:rsidP="006B1DEC">
            <w:pPr>
              <w:rPr>
                <w:rFonts w:ascii="Calibri" w:eastAsia="Times New Roman" w:hAnsi="Calibri"/>
              </w:rPr>
            </w:pPr>
          </w:p>
        </w:tc>
        <w:tc>
          <w:tcPr>
            <w:tcW w:w="1548" w:type="dxa"/>
          </w:tcPr>
          <w:p w:rsidR="009430A7" w:rsidRDefault="009430A7" w:rsidP="006B1DEC">
            <w:pPr>
              <w:rPr>
                <w:rFonts w:ascii="Calibri" w:eastAsia="Times New Roman" w:hAnsi="Calibri"/>
              </w:rPr>
            </w:pPr>
          </w:p>
        </w:tc>
      </w:tr>
      <w:tr w:rsidR="009430A7" w:rsidRPr="000A724F" w:rsidTr="006B1DEC">
        <w:tc>
          <w:tcPr>
            <w:tcW w:w="918" w:type="dxa"/>
            <w:vAlign w:val="center"/>
          </w:tcPr>
          <w:p w:rsidR="009430A7" w:rsidRDefault="009430A7" w:rsidP="006B1DEC">
            <w:pPr>
              <w:spacing w:before="60" w:after="60"/>
            </w:pPr>
          </w:p>
        </w:tc>
        <w:tc>
          <w:tcPr>
            <w:tcW w:w="2049" w:type="dxa"/>
            <w:vAlign w:val="center"/>
          </w:tcPr>
          <w:p w:rsidR="009430A7" w:rsidRPr="00731729" w:rsidRDefault="009430A7" w:rsidP="006B1DEC">
            <w:pPr>
              <w:rPr>
                <w:rFonts w:ascii="Calibri" w:eastAsia="Times New Roman" w:hAnsi="Calibri"/>
                <w:bCs/>
              </w:rPr>
            </w:pPr>
          </w:p>
        </w:tc>
        <w:tc>
          <w:tcPr>
            <w:tcW w:w="5061" w:type="dxa"/>
            <w:vAlign w:val="center"/>
          </w:tcPr>
          <w:p w:rsidR="009430A7" w:rsidRDefault="009430A7" w:rsidP="006B1DEC">
            <w:pPr>
              <w:rPr>
                <w:rFonts w:ascii="Calibri" w:eastAsia="Times New Roman" w:hAnsi="Calibri"/>
              </w:rPr>
            </w:pPr>
          </w:p>
        </w:tc>
        <w:tc>
          <w:tcPr>
            <w:tcW w:w="1548" w:type="dxa"/>
          </w:tcPr>
          <w:p w:rsidR="009430A7" w:rsidRDefault="009430A7" w:rsidP="006B1DEC">
            <w:pPr>
              <w:rPr>
                <w:rFonts w:ascii="Calibri" w:eastAsia="Times New Roman" w:hAnsi="Calibri"/>
              </w:rPr>
            </w:pPr>
          </w:p>
        </w:tc>
      </w:tr>
      <w:tr w:rsidR="009430A7" w:rsidRPr="000A724F" w:rsidTr="006B1DEC">
        <w:tc>
          <w:tcPr>
            <w:tcW w:w="918" w:type="dxa"/>
            <w:vAlign w:val="center"/>
          </w:tcPr>
          <w:p w:rsidR="009430A7" w:rsidRDefault="009430A7" w:rsidP="006B1DEC">
            <w:pPr>
              <w:spacing w:before="60" w:after="60"/>
            </w:pPr>
          </w:p>
        </w:tc>
        <w:tc>
          <w:tcPr>
            <w:tcW w:w="2049" w:type="dxa"/>
            <w:vAlign w:val="center"/>
          </w:tcPr>
          <w:p w:rsidR="009430A7" w:rsidRPr="00731729" w:rsidRDefault="009430A7" w:rsidP="006B1DEC">
            <w:pPr>
              <w:rPr>
                <w:rFonts w:ascii="Calibri" w:eastAsia="Times New Roman" w:hAnsi="Calibri"/>
                <w:bCs/>
              </w:rPr>
            </w:pPr>
          </w:p>
        </w:tc>
        <w:tc>
          <w:tcPr>
            <w:tcW w:w="5061" w:type="dxa"/>
            <w:vAlign w:val="center"/>
          </w:tcPr>
          <w:p w:rsidR="009430A7" w:rsidRDefault="009430A7" w:rsidP="006B1DEC">
            <w:pPr>
              <w:rPr>
                <w:rFonts w:ascii="Calibri" w:eastAsia="Times New Roman" w:hAnsi="Calibri"/>
              </w:rPr>
            </w:pPr>
          </w:p>
        </w:tc>
        <w:tc>
          <w:tcPr>
            <w:tcW w:w="1548" w:type="dxa"/>
          </w:tcPr>
          <w:p w:rsidR="009430A7" w:rsidRDefault="009430A7" w:rsidP="006B1DEC">
            <w:pPr>
              <w:rPr>
                <w:rFonts w:ascii="Calibri" w:eastAsia="Times New Roman" w:hAnsi="Calibri"/>
              </w:rPr>
            </w:pPr>
          </w:p>
        </w:tc>
      </w:tr>
      <w:tr w:rsidR="009430A7" w:rsidRPr="000A724F" w:rsidTr="006B1DEC">
        <w:tc>
          <w:tcPr>
            <w:tcW w:w="918" w:type="dxa"/>
            <w:vAlign w:val="center"/>
          </w:tcPr>
          <w:p w:rsidR="009430A7" w:rsidRDefault="009430A7" w:rsidP="006B1DEC">
            <w:pPr>
              <w:spacing w:before="60" w:after="60"/>
            </w:pPr>
          </w:p>
        </w:tc>
        <w:tc>
          <w:tcPr>
            <w:tcW w:w="2049" w:type="dxa"/>
            <w:vAlign w:val="center"/>
          </w:tcPr>
          <w:p w:rsidR="009430A7" w:rsidRPr="00731729" w:rsidRDefault="009430A7" w:rsidP="006B1DEC">
            <w:pPr>
              <w:rPr>
                <w:rFonts w:ascii="Calibri" w:eastAsia="Times New Roman" w:hAnsi="Calibri"/>
                <w:bCs/>
              </w:rPr>
            </w:pPr>
          </w:p>
        </w:tc>
        <w:tc>
          <w:tcPr>
            <w:tcW w:w="5061" w:type="dxa"/>
            <w:vAlign w:val="center"/>
          </w:tcPr>
          <w:p w:rsidR="009430A7" w:rsidRDefault="009430A7" w:rsidP="006B1DEC">
            <w:pPr>
              <w:rPr>
                <w:rFonts w:ascii="Calibri" w:eastAsia="Times New Roman" w:hAnsi="Calibri"/>
              </w:rPr>
            </w:pPr>
          </w:p>
        </w:tc>
        <w:tc>
          <w:tcPr>
            <w:tcW w:w="1548" w:type="dxa"/>
          </w:tcPr>
          <w:p w:rsidR="009430A7" w:rsidRDefault="009430A7" w:rsidP="006B1DEC">
            <w:pPr>
              <w:rPr>
                <w:rFonts w:ascii="Calibri" w:eastAsia="Times New Roman" w:hAnsi="Calibri"/>
              </w:rPr>
            </w:pPr>
          </w:p>
        </w:tc>
      </w:tr>
      <w:tr w:rsidR="009430A7" w:rsidRPr="000A724F" w:rsidTr="006B1DEC">
        <w:tc>
          <w:tcPr>
            <w:tcW w:w="918" w:type="dxa"/>
            <w:vAlign w:val="center"/>
          </w:tcPr>
          <w:p w:rsidR="009430A7" w:rsidRDefault="009430A7" w:rsidP="006B1DEC">
            <w:pPr>
              <w:spacing w:before="60" w:after="60"/>
            </w:pPr>
          </w:p>
        </w:tc>
        <w:tc>
          <w:tcPr>
            <w:tcW w:w="2049" w:type="dxa"/>
            <w:vAlign w:val="center"/>
          </w:tcPr>
          <w:p w:rsidR="009430A7" w:rsidRPr="00731729" w:rsidRDefault="009430A7" w:rsidP="006B1DEC">
            <w:pPr>
              <w:rPr>
                <w:rFonts w:ascii="Calibri" w:eastAsia="Times New Roman" w:hAnsi="Calibri"/>
                <w:bCs/>
              </w:rPr>
            </w:pPr>
          </w:p>
        </w:tc>
        <w:tc>
          <w:tcPr>
            <w:tcW w:w="5061" w:type="dxa"/>
            <w:vAlign w:val="center"/>
          </w:tcPr>
          <w:p w:rsidR="009430A7" w:rsidRDefault="009430A7" w:rsidP="006B1DEC">
            <w:pPr>
              <w:rPr>
                <w:rFonts w:ascii="Calibri" w:eastAsia="Times New Roman" w:hAnsi="Calibri"/>
              </w:rPr>
            </w:pPr>
          </w:p>
        </w:tc>
        <w:tc>
          <w:tcPr>
            <w:tcW w:w="1548" w:type="dxa"/>
          </w:tcPr>
          <w:p w:rsidR="009430A7" w:rsidRDefault="009430A7" w:rsidP="006B1DEC">
            <w:pPr>
              <w:rPr>
                <w:rFonts w:ascii="Calibri" w:eastAsia="Times New Roman" w:hAnsi="Calibri"/>
              </w:rPr>
            </w:pPr>
          </w:p>
        </w:tc>
      </w:tr>
    </w:tbl>
    <w:p w:rsidR="009430A7" w:rsidRDefault="009430A7" w:rsidP="009430A7"/>
    <w:p w:rsidR="009430A7" w:rsidRDefault="009430A7" w:rsidP="009430A7"/>
    <w:p w:rsidR="009430A7" w:rsidRPr="007C19F9" w:rsidRDefault="009430A7" w:rsidP="009430A7"/>
    <w:tbl>
      <w:tblPr>
        <w:tblStyle w:val="TableGrid"/>
        <w:tblW w:w="0" w:type="auto"/>
        <w:tblLook w:val="04A0"/>
      </w:tblPr>
      <w:tblGrid>
        <w:gridCol w:w="918"/>
        <w:gridCol w:w="2037"/>
        <w:gridCol w:w="5073"/>
        <w:gridCol w:w="1548"/>
      </w:tblGrid>
      <w:tr w:rsidR="009430A7" w:rsidRPr="00330A3F" w:rsidTr="006B1DEC">
        <w:trPr>
          <w:trHeight w:val="1129"/>
          <w:tblHeader/>
        </w:trPr>
        <w:tc>
          <w:tcPr>
            <w:tcW w:w="918" w:type="dxa"/>
            <w:shd w:val="clear" w:color="auto" w:fill="D9D9D9" w:themeFill="background1" w:themeFillShade="D9"/>
            <w:vAlign w:val="center"/>
          </w:tcPr>
          <w:p w:rsidR="009430A7" w:rsidRDefault="009430A7" w:rsidP="006B1DEC">
            <w:pPr>
              <w:spacing w:before="60" w:after="60"/>
              <w:jc w:val="center"/>
              <w:rPr>
                <w:b/>
              </w:rPr>
            </w:pPr>
            <w:r w:rsidRPr="00FE7A0E">
              <w:rPr>
                <w:b/>
              </w:rPr>
              <w:t>Tier</w:t>
            </w:r>
          </w:p>
          <w:p w:rsidR="009430A7" w:rsidRPr="00FE7A0E" w:rsidRDefault="009430A7" w:rsidP="006B1DEC">
            <w:pPr>
              <w:spacing w:before="60" w:after="60"/>
              <w:jc w:val="center"/>
              <w:rPr>
                <w:b/>
              </w:rPr>
            </w:pPr>
            <w:r w:rsidRPr="00FE7A0E">
              <w:rPr>
                <w:b/>
              </w:rPr>
              <w:t>1</w:t>
            </w:r>
          </w:p>
        </w:tc>
        <w:tc>
          <w:tcPr>
            <w:tcW w:w="2037" w:type="dxa"/>
            <w:shd w:val="clear" w:color="auto" w:fill="D9D9D9" w:themeFill="background1" w:themeFillShade="D9"/>
            <w:vAlign w:val="center"/>
          </w:tcPr>
          <w:p w:rsidR="009430A7" w:rsidRPr="004669CE" w:rsidRDefault="009430A7" w:rsidP="006B1DEC">
            <w:pPr>
              <w:spacing w:before="60" w:after="60"/>
              <w:jc w:val="center"/>
              <w:rPr>
                <w:b/>
                <w:u w:val="single"/>
              </w:rPr>
            </w:pPr>
            <w:r w:rsidRPr="004669CE">
              <w:rPr>
                <w:b/>
                <w:u w:val="single"/>
              </w:rPr>
              <w:t>Recovery Time Objective</w:t>
            </w:r>
          </w:p>
          <w:p w:rsidR="009430A7" w:rsidRPr="004669CE" w:rsidRDefault="009430A7" w:rsidP="006B1DEC">
            <w:pPr>
              <w:spacing w:before="60" w:after="60"/>
              <w:jc w:val="center"/>
              <w:rPr>
                <w:b/>
              </w:rPr>
            </w:pPr>
            <w:r w:rsidRPr="004669CE">
              <w:rPr>
                <w:b/>
              </w:rPr>
              <w:t>4 hours</w:t>
            </w:r>
            <w:r>
              <w:rPr>
                <w:b/>
              </w:rPr>
              <w:t xml:space="preserve"> or less</w:t>
            </w:r>
          </w:p>
        </w:tc>
        <w:tc>
          <w:tcPr>
            <w:tcW w:w="5073" w:type="dxa"/>
            <w:shd w:val="clear" w:color="auto" w:fill="D9D9D9" w:themeFill="background1" w:themeFillShade="D9"/>
            <w:vAlign w:val="center"/>
          </w:tcPr>
          <w:p w:rsidR="009430A7" w:rsidRPr="004669CE" w:rsidRDefault="009430A7" w:rsidP="006B1DEC">
            <w:pPr>
              <w:spacing w:before="60" w:after="60"/>
              <w:jc w:val="center"/>
              <w:rPr>
                <w:b/>
                <w:u w:val="single"/>
              </w:rPr>
            </w:pPr>
            <w:r w:rsidRPr="004669CE">
              <w:rPr>
                <w:b/>
                <w:u w:val="single"/>
              </w:rPr>
              <w:t>Criticality</w:t>
            </w:r>
          </w:p>
          <w:p w:rsidR="009430A7" w:rsidRPr="004669CE" w:rsidRDefault="009430A7" w:rsidP="006B1DEC">
            <w:pPr>
              <w:spacing w:before="60" w:after="60"/>
              <w:jc w:val="center"/>
              <w:rPr>
                <w:b/>
              </w:rPr>
            </w:pPr>
            <w:r w:rsidRPr="004669CE">
              <w:rPr>
                <w:b/>
              </w:rPr>
              <w:t>Needed in less than 4 hrs, or it may present threat to life safety if downtime extends beyond</w:t>
            </w:r>
          </w:p>
        </w:tc>
        <w:tc>
          <w:tcPr>
            <w:tcW w:w="1548" w:type="dxa"/>
            <w:shd w:val="clear" w:color="auto" w:fill="D9D9D9" w:themeFill="background1" w:themeFillShade="D9"/>
          </w:tcPr>
          <w:p w:rsidR="009430A7" w:rsidRPr="00330A3F" w:rsidRDefault="009430A7" w:rsidP="006B1DEC">
            <w:pPr>
              <w:spacing w:before="60" w:after="60"/>
              <w:jc w:val="center"/>
              <w:rPr>
                <w:b/>
              </w:rPr>
            </w:pPr>
            <w:r>
              <w:rPr>
                <w:b/>
              </w:rPr>
              <w:t>Maximum Tolerable Downtime</w:t>
            </w:r>
          </w:p>
        </w:tc>
      </w:tr>
      <w:tr w:rsidR="009430A7" w:rsidRPr="000A724F" w:rsidTr="006B1DEC">
        <w:trPr>
          <w:tblHeader/>
        </w:trPr>
        <w:tc>
          <w:tcPr>
            <w:tcW w:w="918" w:type="dxa"/>
            <w:shd w:val="clear" w:color="auto" w:fill="auto"/>
          </w:tcPr>
          <w:p w:rsidR="009430A7" w:rsidRPr="000A724F" w:rsidRDefault="009430A7" w:rsidP="006B1DEC">
            <w:pPr>
              <w:spacing w:before="60" w:after="60"/>
              <w:rPr>
                <w:b/>
              </w:rPr>
            </w:pPr>
            <w:r w:rsidRPr="000A724F">
              <w:rPr>
                <w:b/>
              </w:rPr>
              <w:t xml:space="preserve">Tier </w:t>
            </w:r>
            <w:r>
              <w:rPr>
                <w:b/>
              </w:rPr>
              <w:t>1</w:t>
            </w:r>
          </w:p>
        </w:tc>
        <w:tc>
          <w:tcPr>
            <w:tcW w:w="2037" w:type="dxa"/>
            <w:shd w:val="clear" w:color="auto" w:fill="auto"/>
          </w:tcPr>
          <w:p w:rsidR="009430A7" w:rsidRPr="000A724F" w:rsidRDefault="006455F3" w:rsidP="006B1DEC">
            <w:pPr>
              <w:spacing w:before="60" w:after="60"/>
              <w:rPr>
                <w:b/>
              </w:rPr>
            </w:pPr>
            <w:r>
              <w:rPr>
                <w:b/>
              </w:rPr>
              <w:t>Dept Division</w:t>
            </w:r>
          </w:p>
        </w:tc>
        <w:tc>
          <w:tcPr>
            <w:tcW w:w="5073" w:type="dxa"/>
            <w:shd w:val="clear" w:color="auto" w:fill="auto"/>
          </w:tcPr>
          <w:p w:rsidR="009430A7" w:rsidRPr="000A724F" w:rsidRDefault="009430A7" w:rsidP="006B1DEC">
            <w:pPr>
              <w:spacing w:before="60" w:after="60"/>
              <w:rPr>
                <w:b/>
              </w:rPr>
            </w:pPr>
            <w:r w:rsidRPr="000A724F">
              <w:rPr>
                <w:b/>
              </w:rPr>
              <w:t xml:space="preserve">Essential </w:t>
            </w:r>
            <w:r>
              <w:rPr>
                <w:b/>
              </w:rPr>
              <w:t>Service / Function</w:t>
            </w:r>
          </w:p>
        </w:tc>
        <w:tc>
          <w:tcPr>
            <w:tcW w:w="1548" w:type="dxa"/>
          </w:tcPr>
          <w:p w:rsidR="009430A7" w:rsidRPr="000A724F" w:rsidRDefault="009430A7" w:rsidP="006B1DEC">
            <w:pPr>
              <w:spacing w:before="60" w:after="60"/>
              <w:rPr>
                <w:b/>
              </w:rPr>
            </w:pPr>
          </w:p>
        </w:tc>
      </w:tr>
      <w:tr w:rsidR="009430A7" w:rsidRPr="00CB0931" w:rsidTr="006B1DEC">
        <w:tc>
          <w:tcPr>
            <w:tcW w:w="918" w:type="dxa"/>
          </w:tcPr>
          <w:p w:rsidR="009430A7" w:rsidRPr="00CB0931" w:rsidRDefault="009430A7" w:rsidP="006B1DEC">
            <w:pPr>
              <w:spacing w:before="60" w:after="60"/>
            </w:pPr>
            <w:r>
              <w:t>Tier 1</w:t>
            </w:r>
          </w:p>
        </w:tc>
        <w:tc>
          <w:tcPr>
            <w:tcW w:w="2037" w:type="dxa"/>
            <w:vAlign w:val="center"/>
          </w:tcPr>
          <w:p w:rsidR="009430A7" w:rsidRPr="009430A7" w:rsidRDefault="006455F3" w:rsidP="006B1DEC">
            <w:pPr>
              <w:rPr>
                <w:rFonts w:ascii="Calibri" w:eastAsia="Times New Roman" w:hAnsi="Calibri"/>
                <w:bCs/>
                <w:highlight w:val="yellow"/>
              </w:rPr>
            </w:pPr>
            <w:r>
              <w:rPr>
                <w:rFonts w:ascii="Calibri" w:eastAsia="Times New Roman" w:hAnsi="Calibri"/>
                <w:bCs/>
                <w:highlight w:val="yellow"/>
              </w:rPr>
              <w:t>Patient Care</w:t>
            </w:r>
          </w:p>
        </w:tc>
        <w:tc>
          <w:tcPr>
            <w:tcW w:w="5073" w:type="dxa"/>
            <w:vAlign w:val="center"/>
          </w:tcPr>
          <w:p w:rsidR="009430A7" w:rsidRPr="009430A7" w:rsidRDefault="009430A7" w:rsidP="006B1DEC">
            <w:pPr>
              <w:rPr>
                <w:rFonts w:ascii="Calibri" w:eastAsia="Times New Roman" w:hAnsi="Calibri"/>
                <w:highlight w:val="yellow"/>
              </w:rPr>
            </w:pPr>
            <w:r w:rsidRPr="009430A7">
              <w:rPr>
                <w:rFonts w:ascii="Calibri" w:eastAsia="Times New Roman" w:hAnsi="Calibri"/>
                <w:highlight w:val="yellow"/>
              </w:rPr>
              <w:t>Patient assessment (rounding, vitals)</w:t>
            </w:r>
          </w:p>
        </w:tc>
        <w:tc>
          <w:tcPr>
            <w:tcW w:w="1548" w:type="dxa"/>
          </w:tcPr>
          <w:p w:rsidR="009430A7" w:rsidRPr="00CB0931" w:rsidRDefault="009430A7" w:rsidP="006B1DEC">
            <w:pPr>
              <w:rPr>
                <w:rFonts w:eastAsia="Times New Roman"/>
              </w:rPr>
            </w:pPr>
          </w:p>
        </w:tc>
      </w:tr>
      <w:tr w:rsidR="009430A7" w:rsidRPr="00CB0931" w:rsidTr="006B1DEC">
        <w:tc>
          <w:tcPr>
            <w:tcW w:w="918" w:type="dxa"/>
          </w:tcPr>
          <w:p w:rsidR="009430A7" w:rsidRPr="00CB0931" w:rsidRDefault="009430A7" w:rsidP="006B1DEC">
            <w:pPr>
              <w:spacing w:before="60" w:after="60"/>
            </w:pPr>
            <w:r>
              <w:t>Tier 1</w:t>
            </w:r>
          </w:p>
        </w:tc>
        <w:tc>
          <w:tcPr>
            <w:tcW w:w="2037" w:type="dxa"/>
            <w:vAlign w:val="center"/>
          </w:tcPr>
          <w:p w:rsidR="009430A7" w:rsidRPr="009430A7" w:rsidRDefault="009430A7" w:rsidP="006B1DEC">
            <w:pPr>
              <w:rPr>
                <w:rFonts w:eastAsia="Times New Roman"/>
                <w:bCs/>
                <w:highlight w:val="yellow"/>
              </w:rPr>
            </w:pPr>
            <w:r w:rsidRPr="009430A7">
              <w:rPr>
                <w:rFonts w:ascii="Calibri" w:eastAsia="Times New Roman" w:hAnsi="Calibri"/>
                <w:bCs/>
                <w:highlight w:val="yellow"/>
              </w:rPr>
              <w:t>Dialysis Clinic</w:t>
            </w:r>
          </w:p>
        </w:tc>
        <w:tc>
          <w:tcPr>
            <w:tcW w:w="5073" w:type="dxa"/>
            <w:vAlign w:val="center"/>
          </w:tcPr>
          <w:p w:rsidR="009430A7" w:rsidRPr="009430A7" w:rsidRDefault="009430A7" w:rsidP="006B1DEC">
            <w:pPr>
              <w:rPr>
                <w:rFonts w:eastAsia="Times New Roman"/>
                <w:highlight w:val="yellow"/>
              </w:rPr>
            </w:pPr>
            <w:r w:rsidRPr="009430A7">
              <w:rPr>
                <w:rFonts w:ascii="Calibri" w:eastAsia="Times New Roman" w:hAnsi="Calibri"/>
                <w:highlight w:val="yellow"/>
              </w:rPr>
              <w:t>Caring for patients undergoing dialysis</w:t>
            </w:r>
          </w:p>
        </w:tc>
        <w:tc>
          <w:tcPr>
            <w:tcW w:w="1548" w:type="dxa"/>
          </w:tcPr>
          <w:p w:rsidR="009430A7" w:rsidRPr="00CB0931" w:rsidRDefault="009430A7" w:rsidP="006B1DEC">
            <w:pPr>
              <w:rPr>
                <w:rFonts w:eastAsia="Times New Roman"/>
              </w:rPr>
            </w:pPr>
          </w:p>
        </w:tc>
      </w:tr>
      <w:tr w:rsidR="009430A7" w:rsidRPr="00CB0931" w:rsidTr="006B1DEC">
        <w:tc>
          <w:tcPr>
            <w:tcW w:w="918" w:type="dxa"/>
          </w:tcPr>
          <w:p w:rsidR="009430A7" w:rsidRDefault="009430A7" w:rsidP="006B1DEC">
            <w:pPr>
              <w:spacing w:before="60" w:after="60"/>
            </w:pPr>
          </w:p>
        </w:tc>
        <w:tc>
          <w:tcPr>
            <w:tcW w:w="2037" w:type="dxa"/>
            <w:vAlign w:val="center"/>
          </w:tcPr>
          <w:p w:rsidR="009430A7" w:rsidRPr="004669CE" w:rsidRDefault="009430A7" w:rsidP="006B1DEC">
            <w:pPr>
              <w:rPr>
                <w:rFonts w:eastAsia="Times New Roman"/>
                <w:bCs/>
                <w:highlight w:val="yellow"/>
              </w:rPr>
            </w:pPr>
          </w:p>
        </w:tc>
        <w:tc>
          <w:tcPr>
            <w:tcW w:w="5073" w:type="dxa"/>
            <w:vAlign w:val="center"/>
          </w:tcPr>
          <w:p w:rsidR="009430A7" w:rsidRPr="004669CE" w:rsidRDefault="009430A7" w:rsidP="006B1DEC">
            <w:pPr>
              <w:rPr>
                <w:rFonts w:eastAsia="Times New Roman"/>
                <w:highlight w:val="yellow"/>
              </w:rPr>
            </w:pPr>
          </w:p>
        </w:tc>
        <w:tc>
          <w:tcPr>
            <w:tcW w:w="1548" w:type="dxa"/>
          </w:tcPr>
          <w:p w:rsidR="009430A7" w:rsidRPr="00CB0931" w:rsidRDefault="009430A7" w:rsidP="006B1DEC">
            <w:pPr>
              <w:rPr>
                <w:rFonts w:eastAsia="Times New Roman"/>
              </w:rPr>
            </w:pPr>
          </w:p>
        </w:tc>
      </w:tr>
      <w:tr w:rsidR="009430A7" w:rsidRPr="00CB0931" w:rsidTr="006B1DEC">
        <w:tc>
          <w:tcPr>
            <w:tcW w:w="918" w:type="dxa"/>
          </w:tcPr>
          <w:p w:rsidR="009430A7" w:rsidRDefault="009430A7" w:rsidP="006B1DEC">
            <w:pPr>
              <w:spacing w:before="60" w:after="60"/>
            </w:pPr>
          </w:p>
        </w:tc>
        <w:tc>
          <w:tcPr>
            <w:tcW w:w="2037" w:type="dxa"/>
            <w:vAlign w:val="center"/>
          </w:tcPr>
          <w:p w:rsidR="009430A7" w:rsidRPr="004669CE" w:rsidRDefault="009430A7" w:rsidP="006B1DEC">
            <w:pPr>
              <w:rPr>
                <w:rFonts w:eastAsia="Times New Roman"/>
                <w:bCs/>
                <w:highlight w:val="yellow"/>
              </w:rPr>
            </w:pPr>
          </w:p>
        </w:tc>
        <w:tc>
          <w:tcPr>
            <w:tcW w:w="5073" w:type="dxa"/>
            <w:vAlign w:val="center"/>
          </w:tcPr>
          <w:p w:rsidR="009430A7" w:rsidRPr="004669CE" w:rsidRDefault="009430A7" w:rsidP="006B1DEC">
            <w:pPr>
              <w:rPr>
                <w:rFonts w:eastAsia="Times New Roman"/>
                <w:highlight w:val="yellow"/>
              </w:rPr>
            </w:pPr>
          </w:p>
        </w:tc>
        <w:tc>
          <w:tcPr>
            <w:tcW w:w="1548" w:type="dxa"/>
          </w:tcPr>
          <w:p w:rsidR="009430A7" w:rsidRPr="00CB0931" w:rsidRDefault="009430A7" w:rsidP="006B1DEC">
            <w:pPr>
              <w:rPr>
                <w:rFonts w:eastAsia="Times New Roman"/>
              </w:rPr>
            </w:pPr>
          </w:p>
        </w:tc>
      </w:tr>
      <w:tr w:rsidR="009430A7" w:rsidRPr="00CB0931" w:rsidTr="006B1DEC">
        <w:tc>
          <w:tcPr>
            <w:tcW w:w="918" w:type="dxa"/>
          </w:tcPr>
          <w:p w:rsidR="009430A7" w:rsidRDefault="009430A7" w:rsidP="006B1DEC">
            <w:pPr>
              <w:spacing w:before="60" w:after="60"/>
            </w:pPr>
          </w:p>
        </w:tc>
        <w:tc>
          <w:tcPr>
            <w:tcW w:w="2037" w:type="dxa"/>
            <w:vAlign w:val="center"/>
          </w:tcPr>
          <w:p w:rsidR="009430A7" w:rsidRPr="004669CE" w:rsidRDefault="009430A7" w:rsidP="006B1DEC">
            <w:pPr>
              <w:rPr>
                <w:rFonts w:eastAsia="Times New Roman"/>
                <w:bCs/>
                <w:highlight w:val="yellow"/>
              </w:rPr>
            </w:pPr>
          </w:p>
        </w:tc>
        <w:tc>
          <w:tcPr>
            <w:tcW w:w="5073" w:type="dxa"/>
            <w:vAlign w:val="center"/>
          </w:tcPr>
          <w:p w:rsidR="009430A7" w:rsidRPr="004669CE" w:rsidRDefault="009430A7" w:rsidP="006B1DEC">
            <w:pPr>
              <w:rPr>
                <w:rFonts w:eastAsia="Times New Roman"/>
                <w:highlight w:val="yellow"/>
              </w:rPr>
            </w:pPr>
          </w:p>
        </w:tc>
        <w:tc>
          <w:tcPr>
            <w:tcW w:w="1548" w:type="dxa"/>
          </w:tcPr>
          <w:p w:rsidR="009430A7" w:rsidRPr="00CB0931" w:rsidRDefault="009430A7" w:rsidP="006B1DEC">
            <w:pPr>
              <w:rPr>
                <w:rFonts w:eastAsia="Times New Roman"/>
              </w:rPr>
            </w:pPr>
          </w:p>
        </w:tc>
      </w:tr>
      <w:tr w:rsidR="009430A7" w:rsidRPr="00CB0931" w:rsidTr="006B1DEC">
        <w:tc>
          <w:tcPr>
            <w:tcW w:w="918" w:type="dxa"/>
          </w:tcPr>
          <w:p w:rsidR="009430A7" w:rsidRDefault="009430A7" w:rsidP="006B1DEC">
            <w:pPr>
              <w:spacing w:before="60" w:after="60"/>
            </w:pPr>
          </w:p>
        </w:tc>
        <w:tc>
          <w:tcPr>
            <w:tcW w:w="2037" w:type="dxa"/>
            <w:vAlign w:val="center"/>
          </w:tcPr>
          <w:p w:rsidR="009430A7" w:rsidRPr="004669CE" w:rsidRDefault="009430A7" w:rsidP="006B1DEC">
            <w:pPr>
              <w:rPr>
                <w:rFonts w:eastAsia="Times New Roman"/>
                <w:bCs/>
                <w:highlight w:val="yellow"/>
              </w:rPr>
            </w:pPr>
          </w:p>
        </w:tc>
        <w:tc>
          <w:tcPr>
            <w:tcW w:w="5073" w:type="dxa"/>
            <w:vAlign w:val="center"/>
          </w:tcPr>
          <w:p w:rsidR="009430A7" w:rsidRPr="004669CE" w:rsidRDefault="009430A7" w:rsidP="006B1DEC">
            <w:pPr>
              <w:rPr>
                <w:rFonts w:eastAsia="Times New Roman"/>
                <w:highlight w:val="yellow"/>
              </w:rPr>
            </w:pPr>
          </w:p>
        </w:tc>
        <w:tc>
          <w:tcPr>
            <w:tcW w:w="1548" w:type="dxa"/>
          </w:tcPr>
          <w:p w:rsidR="009430A7" w:rsidRPr="00CB0931" w:rsidRDefault="009430A7" w:rsidP="006B1DEC">
            <w:pPr>
              <w:rPr>
                <w:rFonts w:eastAsia="Times New Roman"/>
              </w:rPr>
            </w:pPr>
          </w:p>
        </w:tc>
      </w:tr>
      <w:tr w:rsidR="009430A7" w:rsidRPr="00CB0931" w:rsidTr="006B1DEC">
        <w:tc>
          <w:tcPr>
            <w:tcW w:w="918" w:type="dxa"/>
          </w:tcPr>
          <w:p w:rsidR="009430A7" w:rsidRDefault="009430A7" w:rsidP="006B1DEC">
            <w:pPr>
              <w:spacing w:before="60" w:after="60"/>
            </w:pPr>
          </w:p>
        </w:tc>
        <w:tc>
          <w:tcPr>
            <w:tcW w:w="2037" w:type="dxa"/>
            <w:vAlign w:val="center"/>
          </w:tcPr>
          <w:p w:rsidR="009430A7" w:rsidRPr="004669CE" w:rsidRDefault="009430A7" w:rsidP="006B1DEC">
            <w:pPr>
              <w:rPr>
                <w:rFonts w:eastAsia="Times New Roman"/>
                <w:bCs/>
                <w:highlight w:val="yellow"/>
              </w:rPr>
            </w:pPr>
          </w:p>
        </w:tc>
        <w:tc>
          <w:tcPr>
            <w:tcW w:w="5073" w:type="dxa"/>
            <w:vAlign w:val="center"/>
          </w:tcPr>
          <w:p w:rsidR="009430A7" w:rsidRPr="004669CE" w:rsidRDefault="009430A7" w:rsidP="006B1DEC">
            <w:pPr>
              <w:rPr>
                <w:rFonts w:eastAsia="Times New Roman"/>
                <w:highlight w:val="yellow"/>
              </w:rPr>
            </w:pPr>
          </w:p>
        </w:tc>
        <w:tc>
          <w:tcPr>
            <w:tcW w:w="1548" w:type="dxa"/>
          </w:tcPr>
          <w:p w:rsidR="009430A7" w:rsidRPr="00CB0931" w:rsidRDefault="009430A7" w:rsidP="006B1DEC">
            <w:pPr>
              <w:rPr>
                <w:rFonts w:eastAsia="Times New Roman"/>
              </w:rPr>
            </w:pPr>
          </w:p>
        </w:tc>
      </w:tr>
    </w:tbl>
    <w:p w:rsidR="009430A7" w:rsidRDefault="009430A7" w:rsidP="009430A7"/>
    <w:p w:rsidR="00372EEE" w:rsidRDefault="00372EEE" w:rsidP="009430A7"/>
    <w:p w:rsidR="009430A7" w:rsidRPr="007C19F9" w:rsidRDefault="009430A7" w:rsidP="009430A7"/>
    <w:tbl>
      <w:tblPr>
        <w:tblStyle w:val="TableGrid"/>
        <w:tblW w:w="0" w:type="auto"/>
        <w:tblLook w:val="04A0"/>
      </w:tblPr>
      <w:tblGrid>
        <w:gridCol w:w="918"/>
        <w:gridCol w:w="2031"/>
        <w:gridCol w:w="5079"/>
        <w:gridCol w:w="1548"/>
      </w:tblGrid>
      <w:tr w:rsidR="009430A7" w:rsidRPr="00330A3F" w:rsidTr="006B1DEC">
        <w:trPr>
          <w:trHeight w:val="1129"/>
          <w:tblHeader/>
        </w:trPr>
        <w:tc>
          <w:tcPr>
            <w:tcW w:w="918" w:type="dxa"/>
            <w:shd w:val="clear" w:color="auto" w:fill="D9D9D9" w:themeFill="background1" w:themeFillShade="D9"/>
            <w:vAlign w:val="center"/>
          </w:tcPr>
          <w:p w:rsidR="009430A7" w:rsidRPr="00FE7A0E" w:rsidRDefault="009430A7" w:rsidP="006B1DEC">
            <w:pPr>
              <w:spacing w:before="60" w:after="60"/>
              <w:jc w:val="center"/>
              <w:rPr>
                <w:b/>
              </w:rPr>
            </w:pPr>
            <w:r w:rsidRPr="00FE7A0E">
              <w:rPr>
                <w:b/>
              </w:rPr>
              <w:t>Tier</w:t>
            </w:r>
          </w:p>
          <w:p w:rsidR="009430A7" w:rsidRPr="00330A3F" w:rsidRDefault="009430A7" w:rsidP="006B1DEC">
            <w:pPr>
              <w:spacing w:before="60" w:after="60"/>
              <w:jc w:val="center"/>
              <w:rPr>
                <w:b/>
              </w:rPr>
            </w:pPr>
            <w:r w:rsidRPr="00FE7A0E">
              <w:rPr>
                <w:b/>
              </w:rPr>
              <w:t>2</w:t>
            </w:r>
          </w:p>
        </w:tc>
        <w:tc>
          <w:tcPr>
            <w:tcW w:w="2031" w:type="dxa"/>
            <w:shd w:val="clear" w:color="auto" w:fill="D9D9D9" w:themeFill="background1" w:themeFillShade="D9"/>
            <w:vAlign w:val="center"/>
          </w:tcPr>
          <w:p w:rsidR="009430A7" w:rsidRPr="004669CE" w:rsidRDefault="009430A7" w:rsidP="006B1DEC">
            <w:pPr>
              <w:spacing w:before="60" w:after="60"/>
              <w:jc w:val="center"/>
              <w:rPr>
                <w:b/>
                <w:u w:val="single"/>
              </w:rPr>
            </w:pPr>
            <w:r w:rsidRPr="004669CE">
              <w:rPr>
                <w:b/>
                <w:u w:val="single"/>
              </w:rPr>
              <w:t>Recovery Time Objective</w:t>
            </w:r>
          </w:p>
          <w:p w:rsidR="009430A7" w:rsidRPr="004669CE" w:rsidRDefault="009430A7" w:rsidP="006B1DEC">
            <w:pPr>
              <w:spacing w:before="60" w:after="60"/>
              <w:jc w:val="center"/>
              <w:rPr>
                <w:b/>
              </w:rPr>
            </w:pPr>
            <w:r w:rsidRPr="004669CE">
              <w:rPr>
                <w:b/>
              </w:rPr>
              <w:t xml:space="preserve"> 12 hours</w:t>
            </w:r>
            <w:r>
              <w:rPr>
                <w:b/>
              </w:rPr>
              <w:t xml:space="preserve"> or less</w:t>
            </w:r>
          </w:p>
        </w:tc>
        <w:tc>
          <w:tcPr>
            <w:tcW w:w="5079" w:type="dxa"/>
            <w:shd w:val="clear" w:color="auto" w:fill="D9D9D9" w:themeFill="background1" w:themeFillShade="D9"/>
            <w:vAlign w:val="center"/>
          </w:tcPr>
          <w:p w:rsidR="009430A7" w:rsidRPr="004669CE" w:rsidRDefault="009430A7" w:rsidP="006B1DEC">
            <w:pPr>
              <w:spacing w:before="60" w:after="60"/>
              <w:jc w:val="center"/>
              <w:rPr>
                <w:b/>
                <w:u w:val="single"/>
              </w:rPr>
            </w:pPr>
            <w:r w:rsidRPr="004669CE">
              <w:rPr>
                <w:b/>
                <w:u w:val="single"/>
              </w:rPr>
              <w:t>Criticality</w:t>
            </w:r>
          </w:p>
          <w:p w:rsidR="009430A7" w:rsidRPr="004669CE" w:rsidRDefault="009430A7" w:rsidP="006B1DEC">
            <w:pPr>
              <w:spacing w:before="60" w:after="60"/>
              <w:jc w:val="center"/>
              <w:rPr>
                <w:b/>
              </w:rPr>
            </w:pPr>
            <w:r w:rsidRPr="004669CE">
              <w:rPr>
                <w:b/>
              </w:rPr>
              <w:t>Needed in same shift or &lt; 12 hrs, or likely to impact operations and/or patient satisfaction</w:t>
            </w:r>
          </w:p>
        </w:tc>
        <w:tc>
          <w:tcPr>
            <w:tcW w:w="1548" w:type="dxa"/>
            <w:shd w:val="clear" w:color="auto" w:fill="D9D9D9" w:themeFill="background1" w:themeFillShade="D9"/>
          </w:tcPr>
          <w:p w:rsidR="009430A7" w:rsidRPr="00330A3F" w:rsidRDefault="009430A7" w:rsidP="006B1DEC">
            <w:pPr>
              <w:spacing w:before="60" w:after="60"/>
              <w:jc w:val="center"/>
              <w:rPr>
                <w:b/>
              </w:rPr>
            </w:pPr>
            <w:r>
              <w:rPr>
                <w:b/>
              </w:rPr>
              <w:t>Maximum Tolerable Downtime</w:t>
            </w:r>
          </w:p>
        </w:tc>
      </w:tr>
      <w:tr w:rsidR="009430A7" w:rsidRPr="000A724F" w:rsidTr="006B1DEC">
        <w:trPr>
          <w:tblHeader/>
        </w:trPr>
        <w:tc>
          <w:tcPr>
            <w:tcW w:w="918" w:type="dxa"/>
            <w:shd w:val="clear" w:color="auto" w:fill="auto"/>
          </w:tcPr>
          <w:p w:rsidR="009430A7" w:rsidRPr="000A724F" w:rsidRDefault="009430A7" w:rsidP="006B1DEC">
            <w:pPr>
              <w:spacing w:before="60" w:after="60"/>
              <w:rPr>
                <w:b/>
              </w:rPr>
            </w:pPr>
            <w:r w:rsidRPr="000A724F">
              <w:rPr>
                <w:b/>
              </w:rPr>
              <w:t>Tier</w:t>
            </w:r>
            <w:r>
              <w:rPr>
                <w:b/>
              </w:rPr>
              <w:t xml:space="preserve"> 2</w:t>
            </w:r>
          </w:p>
        </w:tc>
        <w:tc>
          <w:tcPr>
            <w:tcW w:w="2031" w:type="dxa"/>
            <w:shd w:val="clear" w:color="auto" w:fill="auto"/>
          </w:tcPr>
          <w:p w:rsidR="009430A7" w:rsidRPr="000A724F" w:rsidRDefault="006455F3" w:rsidP="006B1DEC">
            <w:pPr>
              <w:spacing w:before="60" w:after="60"/>
              <w:rPr>
                <w:b/>
              </w:rPr>
            </w:pPr>
            <w:r>
              <w:rPr>
                <w:b/>
              </w:rPr>
              <w:t>Dept Division</w:t>
            </w:r>
          </w:p>
        </w:tc>
        <w:tc>
          <w:tcPr>
            <w:tcW w:w="5079" w:type="dxa"/>
            <w:shd w:val="clear" w:color="auto" w:fill="auto"/>
          </w:tcPr>
          <w:p w:rsidR="009430A7" w:rsidRPr="000A724F" w:rsidRDefault="009430A7" w:rsidP="006B1DEC">
            <w:pPr>
              <w:spacing w:before="60" w:after="60"/>
              <w:rPr>
                <w:b/>
              </w:rPr>
            </w:pPr>
            <w:r w:rsidRPr="000A724F">
              <w:rPr>
                <w:b/>
              </w:rPr>
              <w:t xml:space="preserve">Essential </w:t>
            </w:r>
            <w:r>
              <w:rPr>
                <w:b/>
              </w:rPr>
              <w:t>Service / Function</w:t>
            </w:r>
          </w:p>
        </w:tc>
        <w:tc>
          <w:tcPr>
            <w:tcW w:w="1548" w:type="dxa"/>
          </w:tcPr>
          <w:p w:rsidR="009430A7" w:rsidRPr="000A724F" w:rsidRDefault="009430A7" w:rsidP="006B1DEC">
            <w:pPr>
              <w:spacing w:before="60" w:after="60"/>
              <w:rPr>
                <w:b/>
              </w:rPr>
            </w:pPr>
          </w:p>
        </w:tc>
      </w:tr>
      <w:tr w:rsidR="006455F3" w:rsidTr="006B1DEC">
        <w:tc>
          <w:tcPr>
            <w:tcW w:w="918" w:type="dxa"/>
          </w:tcPr>
          <w:p w:rsidR="006455F3" w:rsidRDefault="006455F3" w:rsidP="006B1DEC">
            <w:pPr>
              <w:spacing w:before="60" w:after="60"/>
            </w:pPr>
            <w:r>
              <w:t>Tier 2</w:t>
            </w:r>
          </w:p>
        </w:tc>
        <w:tc>
          <w:tcPr>
            <w:tcW w:w="2031" w:type="dxa"/>
            <w:vAlign w:val="center"/>
          </w:tcPr>
          <w:p w:rsidR="006455F3" w:rsidRPr="009430A7" w:rsidRDefault="006455F3" w:rsidP="006B1DEC">
            <w:pPr>
              <w:rPr>
                <w:rFonts w:ascii="Calibri" w:eastAsia="Times New Roman" w:hAnsi="Calibri"/>
                <w:bCs/>
                <w:highlight w:val="yellow"/>
              </w:rPr>
            </w:pPr>
            <w:r>
              <w:rPr>
                <w:rFonts w:ascii="Calibri" w:eastAsia="Times New Roman" w:hAnsi="Calibri"/>
                <w:bCs/>
                <w:highlight w:val="yellow"/>
              </w:rPr>
              <w:t>Patient Care</w:t>
            </w:r>
          </w:p>
        </w:tc>
        <w:tc>
          <w:tcPr>
            <w:tcW w:w="5079" w:type="dxa"/>
            <w:vAlign w:val="center"/>
          </w:tcPr>
          <w:p w:rsidR="006455F3" w:rsidRPr="009430A7" w:rsidRDefault="006455F3" w:rsidP="006B1DEC">
            <w:pPr>
              <w:rPr>
                <w:rFonts w:ascii="Calibri" w:eastAsia="Times New Roman" w:hAnsi="Calibri"/>
                <w:color w:val="000000"/>
                <w:highlight w:val="yellow"/>
              </w:rPr>
            </w:pPr>
            <w:r w:rsidRPr="009430A7">
              <w:rPr>
                <w:rFonts w:ascii="Calibri" w:eastAsia="Times New Roman" w:hAnsi="Calibri"/>
                <w:color w:val="000000"/>
                <w:highlight w:val="yellow"/>
              </w:rPr>
              <w:t>Obtaining and dispensing medication</w:t>
            </w:r>
          </w:p>
        </w:tc>
        <w:tc>
          <w:tcPr>
            <w:tcW w:w="1548" w:type="dxa"/>
          </w:tcPr>
          <w:p w:rsidR="006455F3" w:rsidRPr="008D148D" w:rsidRDefault="006455F3" w:rsidP="006B1DEC">
            <w:pPr>
              <w:rPr>
                <w:rFonts w:ascii="Calibri" w:eastAsia="Times New Roman" w:hAnsi="Calibri"/>
                <w:color w:val="000000"/>
              </w:rPr>
            </w:pPr>
          </w:p>
        </w:tc>
      </w:tr>
      <w:tr w:rsidR="006455F3" w:rsidTr="006B1DEC">
        <w:tc>
          <w:tcPr>
            <w:tcW w:w="918" w:type="dxa"/>
          </w:tcPr>
          <w:p w:rsidR="006455F3" w:rsidRDefault="006455F3" w:rsidP="006B1DEC">
            <w:pPr>
              <w:spacing w:before="60" w:after="60"/>
            </w:pPr>
            <w:r>
              <w:t>Tier 2</w:t>
            </w:r>
          </w:p>
        </w:tc>
        <w:tc>
          <w:tcPr>
            <w:tcW w:w="2031" w:type="dxa"/>
            <w:vAlign w:val="center"/>
          </w:tcPr>
          <w:p w:rsidR="006455F3" w:rsidRPr="006455F3" w:rsidRDefault="006455F3" w:rsidP="006B1DEC">
            <w:pPr>
              <w:rPr>
                <w:rFonts w:eastAsia="Times New Roman"/>
                <w:bCs/>
                <w:highlight w:val="yellow"/>
              </w:rPr>
            </w:pPr>
            <w:r w:rsidRPr="006455F3">
              <w:rPr>
                <w:rFonts w:ascii="Calibri" w:eastAsia="Times New Roman" w:hAnsi="Calibri"/>
                <w:bCs/>
                <w:highlight w:val="yellow"/>
              </w:rPr>
              <w:t>Admin</w:t>
            </w:r>
          </w:p>
        </w:tc>
        <w:tc>
          <w:tcPr>
            <w:tcW w:w="5079" w:type="dxa"/>
            <w:vAlign w:val="center"/>
          </w:tcPr>
          <w:p w:rsidR="006455F3" w:rsidRPr="006455F3" w:rsidRDefault="006455F3" w:rsidP="006B1DEC">
            <w:pPr>
              <w:rPr>
                <w:rFonts w:ascii="Calibri" w:eastAsia="Times New Roman" w:hAnsi="Calibri"/>
                <w:color w:val="000000"/>
                <w:highlight w:val="yellow"/>
              </w:rPr>
            </w:pPr>
            <w:r w:rsidRPr="006455F3">
              <w:rPr>
                <w:rFonts w:ascii="Calibri" w:eastAsia="Times New Roman" w:hAnsi="Calibri"/>
                <w:color w:val="000000"/>
                <w:highlight w:val="yellow"/>
              </w:rPr>
              <w:t>Family communications</w:t>
            </w:r>
          </w:p>
        </w:tc>
        <w:tc>
          <w:tcPr>
            <w:tcW w:w="1548" w:type="dxa"/>
          </w:tcPr>
          <w:p w:rsidR="006455F3" w:rsidRPr="008D148D" w:rsidRDefault="006455F3" w:rsidP="006B1DEC">
            <w:pPr>
              <w:rPr>
                <w:rFonts w:ascii="Calibri" w:eastAsia="Times New Roman" w:hAnsi="Calibri"/>
                <w:color w:val="000000"/>
              </w:rPr>
            </w:pPr>
          </w:p>
        </w:tc>
      </w:tr>
      <w:tr w:rsidR="009430A7" w:rsidTr="006B1DEC">
        <w:tc>
          <w:tcPr>
            <w:tcW w:w="918" w:type="dxa"/>
          </w:tcPr>
          <w:p w:rsidR="009430A7" w:rsidRDefault="009430A7" w:rsidP="006B1DEC">
            <w:pPr>
              <w:spacing w:before="60" w:after="60"/>
            </w:pPr>
          </w:p>
        </w:tc>
        <w:tc>
          <w:tcPr>
            <w:tcW w:w="2031" w:type="dxa"/>
            <w:vAlign w:val="center"/>
          </w:tcPr>
          <w:p w:rsidR="009430A7" w:rsidRDefault="009430A7" w:rsidP="006B1DEC">
            <w:pPr>
              <w:rPr>
                <w:rFonts w:ascii="Calibri" w:eastAsia="Times New Roman" w:hAnsi="Calibri"/>
                <w:bCs/>
                <w:color w:val="000000"/>
              </w:rPr>
            </w:pPr>
          </w:p>
        </w:tc>
        <w:tc>
          <w:tcPr>
            <w:tcW w:w="5079" w:type="dxa"/>
            <w:vAlign w:val="center"/>
          </w:tcPr>
          <w:p w:rsidR="009430A7" w:rsidRDefault="009430A7" w:rsidP="006B1DEC"/>
        </w:tc>
        <w:tc>
          <w:tcPr>
            <w:tcW w:w="1548" w:type="dxa"/>
          </w:tcPr>
          <w:p w:rsidR="009430A7" w:rsidRPr="008D148D" w:rsidRDefault="009430A7" w:rsidP="006B1DEC">
            <w:pPr>
              <w:rPr>
                <w:rFonts w:ascii="Calibri" w:eastAsia="Times New Roman" w:hAnsi="Calibri"/>
                <w:color w:val="000000"/>
              </w:rPr>
            </w:pPr>
          </w:p>
        </w:tc>
      </w:tr>
      <w:tr w:rsidR="009430A7" w:rsidTr="006B1DEC">
        <w:tc>
          <w:tcPr>
            <w:tcW w:w="918" w:type="dxa"/>
          </w:tcPr>
          <w:p w:rsidR="009430A7" w:rsidRDefault="009430A7" w:rsidP="006B1DEC">
            <w:pPr>
              <w:spacing w:before="60" w:after="60"/>
            </w:pPr>
          </w:p>
        </w:tc>
        <w:tc>
          <w:tcPr>
            <w:tcW w:w="2031" w:type="dxa"/>
            <w:vAlign w:val="center"/>
          </w:tcPr>
          <w:p w:rsidR="009430A7" w:rsidRDefault="009430A7" w:rsidP="006B1DEC">
            <w:pPr>
              <w:rPr>
                <w:rFonts w:ascii="Calibri" w:eastAsia="Times New Roman" w:hAnsi="Calibri"/>
                <w:bCs/>
                <w:color w:val="000000"/>
              </w:rPr>
            </w:pPr>
          </w:p>
        </w:tc>
        <w:tc>
          <w:tcPr>
            <w:tcW w:w="5079" w:type="dxa"/>
            <w:vAlign w:val="center"/>
          </w:tcPr>
          <w:p w:rsidR="009430A7" w:rsidRDefault="009430A7" w:rsidP="006B1DEC"/>
        </w:tc>
        <w:tc>
          <w:tcPr>
            <w:tcW w:w="1548" w:type="dxa"/>
          </w:tcPr>
          <w:p w:rsidR="009430A7" w:rsidRPr="008D148D" w:rsidRDefault="009430A7" w:rsidP="006B1DEC">
            <w:pPr>
              <w:rPr>
                <w:rFonts w:ascii="Calibri" w:eastAsia="Times New Roman" w:hAnsi="Calibri"/>
                <w:color w:val="000000"/>
              </w:rPr>
            </w:pPr>
          </w:p>
        </w:tc>
      </w:tr>
      <w:tr w:rsidR="009430A7" w:rsidTr="006B1DEC">
        <w:tc>
          <w:tcPr>
            <w:tcW w:w="918" w:type="dxa"/>
          </w:tcPr>
          <w:p w:rsidR="009430A7" w:rsidRDefault="009430A7" w:rsidP="006B1DEC">
            <w:pPr>
              <w:spacing w:before="60" w:after="60"/>
            </w:pPr>
          </w:p>
        </w:tc>
        <w:tc>
          <w:tcPr>
            <w:tcW w:w="2031" w:type="dxa"/>
            <w:vAlign w:val="center"/>
          </w:tcPr>
          <w:p w:rsidR="009430A7" w:rsidRDefault="009430A7" w:rsidP="006B1DEC">
            <w:pPr>
              <w:rPr>
                <w:rFonts w:ascii="Calibri" w:eastAsia="Times New Roman" w:hAnsi="Calibri"/>
                <w:bCs/>
                <w:color w:val="000000"/>
              </w:rPr>
            </w:pPr>
          </w:p>
        </w:tc>
        <w:tc>
          <w:tcPr>
            <w:tcW w:w="5079" w:type="dxa"/>
            <w:vAlign w:val="center"/>
          </w:tcPr>
          <w:p w:rsidR="009430A7" w:rsidRDefault="009430A7" w:rsidP="006B1DEC"/>
        </w:tc>
        <w:tc>
          <w:tcPr>
            <w:tcW w:w="1548" w:type="dxa"/>
          </w:tcPr>
          <w:p w:rsidR="009430A7" w:rsidRPr="008D148D" w:rsidRDefault="009430A7" w:rsidP="006B1DEC">
            <w:pPr>
              <w:rPr>
                <w:rFonts w:ascii="Calibri" w:eastAsia="Times New Roman" w:hAnsi="Calibri"/>
                <w:color w:val="000000"/>
              </w:rPr>
            </w:pPr>
          </w:p>
        </w:tc>
      </w:tr>
      <w:tr w:rsidR="009430A7" w:rsidTr="006B1DEC">
        <w:tc>
          <w:tcPr>
            <w:tcW w:w="918" w:type="dxa"/>
          </w:tcPr>
          <w:p w:rsidR="009430A7" w:rsidRDefault="009430A7" w:rsidP="006B1DEC">
            <w:pPr>
              <w:spacing w:before="60" w:after="60"/>
            </w:pPr>
          </w:p>
        </w:tc>
        <w:tc>
          <w:tcPr>
            <w:tcW w:w="2031" w:type="dxa"/>
            <w:vAlign w:val="center"/>
          </w:tcPr>
          <w:p w:rsidR="009430A7" w:rsidRDefault="009430A7" w:rsidP="006B1DEC">
            <w:pPr>
              <w:rPr>
                <w:rFonts w:ascii="Calibri" w:eastAsia="Times New Roman" w:hAnsi="Calibri"/>
                <w:bCs/>
                <w:color w:val="000000"/>
              </w:rPr>
            </w:pPr>
          </w:p>
        </w:tc>
        <w:tc>
          <w:tcPr>
            <w:tcW w:w="5079" w:type="dxa"/>
            <w:vAlign w:val="center"/>
          </w:tcPr>
          <w:p w:rsidR="009430A7" w:rsidRDefault="009430A7" w:rsidP="006B1DEC"/>
        </w:tc>
        <w:tc>
          <w:tcPr>
            <w:tcW w:w="1548" w:type="dxa"/>
          </w:tcPr>
          <w:p w:rsidR="009430A7" w:rsidRPr="008D148D" w:rsidRDefault="009430A7" w:rsidP="006B1DEC">
            <w:pPr>
              <w:rPr>
                <w:rFonts w:ascii="Calibri" w:eastAsia="Times New Roman" w:hAnsi="Calibri"/>
                <w:color w:val="000000"/>
              </w:rPr>
            </w:pPr>
          </w:p>
        </w:tc>
      </w:tr>
      <w:tr w:rsidR="009430A7" w:rsidTr="006B1DEC">
        <w:tc>
          <w:tcPr>
            <w:tcW w:w="918" w:type="dxa"/>
          </w:tcPr>
          <w:p w:rsidR="009430A7" w:rsidRDefault="009430A7" w:rsidP="006B1DEC">
            <w:pPr>
              <w:spacing w:before="60" w:after="60"/>
            </w:pPr>
          </w:p>
        </w:tc>
        <w:tc>
          <w:tcPr>
            <w:tcW w:w="2031" w:type="dxa"/>
            <w:vAlign w:val="center"/>
          </w:tcPr>
          <w:p w:rsidR="009430A7" w:rsidRDefault="009430A7" w:rsidP="006B1DEC">
            <w:pPr>
              <w:rPr>
                <w:rFonts w:ascii="Calibri" w:eastAsia="Times New Roman" w:hAnsi="Calibri"/>
                <w:bCs/>
                <w:color w:val="000000"/>
              </w:rPr>
            </w:pPr>
          </w:p>
        </w:tc>
        <w:tc>
          <w:tcPr>
            <w:tcW w:w="5079" w:type="dxa"/>
            <w:vAlign w:val="center"/>
          </w:tcPr>
          <w:p w:rsidR="009430A7" w:rsidRDefault="009430A7" w:rsidP="006B1DEC"/>
        </w:tc>
        <w:tc>
          <w:tcPr>
            <w:tcW w:w="1548" w:type="dxa"/>
          </w:tcPr>
          <w:p w:rsidR="009430A7" w:rsidRPr="008D148D" w:rsidRDefault="009430A7" w:rsidP="006B1DEC">
            <w:pPr>
              <w:rPr>
                <w:rFonts w:ascii="Calibri" w:eastAsia="Times New Roman" w:hAnsi="Calibri"/>
                <w:color w:val="000000"/>
              </w:rPr>
            </w:pPr>
          </w:p>
        </w:tc>
      </w:tr>
    </w:tbl>
    <w:p w:rsidR="009430A7" w:rsidRDefault="009430A7" w:rsidP="009430A7"/>
    <w:p w:rsidR="00372EEE" w:rsidRDefault="00372EEE" w:rsidP="009430A7"/>
    <w:p w:rsidR="00372EEE" w:rsidRDefault="00372EEE" w:rsidP="009430A7"/>
    <w:p w:rsidR="009430A7" w:rsidRPr="00CB0931" w:rsidRDefault="009430A7" w:rsidP="009430A7"/>
    <w:tbl>
      <w:tblPr>
        <w:tblStyle w:val="TableGrid"/>
        <w:tblW w:w="0" w:type="auto"/>
        <w:tblLook w:val="04A0"/>
      </w:tblPr>
      <w:tblGrid>
        <w:gridCol w:w="918"/>
        <w:gridCol w:w="2042"/>
        <w:gridCol w:w="5068"/>
        <w:gridCol w:w="1548"/>
      </w:tblGrid>
      <w:tr w:rsidR="009430A7" w:rsidRPr="00330A3F" w:rsidTr="006B1DEC">
        <w:trPr>
          <w:trHeight w:val="836"/>
          <w:tblHeader/>
        </w:trPr>
        <w:tc>
          <w:tcPr>
            <w:tcW w:w="918" w:type="dxa"/>
            <w:shd w:val="clear" w:color="auto" w:fill="D9D9D9" w:themeFill="background1" w:themeFillShade="D9"/>
            <w:vAlign w:val="center"/>
          </w:tcPr>
          <w:p w:rsidR="009430A7" w:rsidRPr="00330A3F" w:rsidRDefault="009430A7" w:rsidP="006B1DEC">
            <w:pPr>
              <w:spacing w:before="60" w:after="60"/>
              <w:jc w:val="center"/>
              <w:rPr>
                <w:b/>
              </w:rPr>
            </w:pPr>
            <w:r w:rsidRPr="00330A3F">
              <w:rPr>
                <w:b/>
              </w:rPr>
              <w:lastRenderedPageBreak/>
              <w:t>Tier</w:t>
            </w:r>
          </w:p>
          <w:p w:rsidR="009430A7" w:rsidRPr="00FE7A0E" w:rsidRDefault="009430A7" w:rsidP="006B1DEC">
            <w:pPr>
              <w:spacing w:before="60" w:after="60"/>
              <w:jc w:val="center"/>
              <w:rPr>
                <w:b/>
              </w:rPr>
            </w:pPr>
            <w:r w:rsidRPr="00FE7A0E">
              <w:rPr>
                <w:b/>
              </w:rPr>
              <w:t>3</w:t>
            </w:r>
          </w:p>
        </w:tc>
        <w:tc>
          <w:tcPr>
            <w:tcW w:w="2042" w:type="dxa"/>
            <w:shd w:val="clear" w:color="auto" w:fill="D9D9D9" w:themeFill="background1" w:themeFillShade="D9"/>
            <w:vAlign w:val="center"/>
          </w:tcPr>
          <w:p w:rsidR="009430A7" w:rsidRPr="004669CE" w:rsidRDefault="009430A7" w:rsidP="006B1DEC">
            <w:pPr>
              <w:spacing w:before="60" w:after="60"/>
              <w:jc w:val="center"/>
              <w:rPr>
                <w:b/>
                <w:u w:val="single"/>
              </w:rPr>
            </w:pPr>
            <w:r w:rsidRPr="004669CE">
              <w:rPr>
                <w:b/>
                <w:u w:val="single"/>
              </w:rPr>
              <w:t>Recovery Time Objective</w:t>
            </w:r>
          </w:p>
          <w:p w:rsidR="009430A7" w:rsidRPr="00330A3F" w:rsidRDefault="009430A7" w:rsidP="006B1DEC">
            <w:pPr>
              <w:spacing w:before="60" w:after="60"/>
              <w:jc w:val="center"/>
              <w:rPr>
                <w:b/>
              </w:rPr>
            </w:pPr>
            <w:r w:rsidRPr="004669CE">
              <w:rPr>
                <w:b/>
              </w:rPr>
              <w:t>3 days</w:t>
            </w:r>
            <w:r>
              <w:rPr>
                <w:b/>
              </w:rPr>
              <w:t xml:space="preserve"> or less</w:t>
            </w:r>
          </w:p>
        </w:tc>
        <w:tc>
          <w:tcPr>
            <w:tcW w:w="5068" w:type="dxa"/>
            <w:shd w:val="clear" w:color="auto" w:fill="D9D9D9" w:themeFill="background1" w:themeFillShade="D9"/>
            <w:vAlign w:val="center"/>
          </w:tcPr>
          <w:p w:rsidR="009430A7" w:rsidRPr="004669CE" w:rsidRDefault="009430A7" w:rsidP="006B1DEC">
            <w:pPr>
              <w:spacing w:before="60" w:after="60"/>
              <w:jc w:val="center"/>
              <w:rPr>
                <w:b/>
                <w:u w:val="single"/>
              </w:rPr>
            </w:pPr>
            <w:r w:rsidRPr="004669CE">
              <w:rPr>
                <w:b/>
                <w:u w:val="single"/>
              </w:rPr>
              <w:t>Criticality</w:t>
            </w:r>
          </w:p>
          <w:p w:rsidR="009430A7" w:rsidRPr="00330A3F" w:rsidRDefault="009430A7" w:rsidP="006B1DEC">
            <w:pPr>
              <w:spacing w:before="60" w:after="60"/>
              <w:jc w:val="center"/>
              <w:rPr>
                <w:b/>
              </w:rPr>
            </w:pPr>
            <w:r w:rsidRPr="004669CE">
              <w:rPr>
                <w:b/>
              </w:rPr>
              <w:t>Minimal impact or risk; needed in 1 to 3 days</w:t>
            </w:r>
          </w:p>
        </w:tc>
        <w:tc>
          <w:tcPr>
            <w:tcW w:w="1548" w:type="dxa"/>
            <w:shd w:val="clear" w:color="auto" w:fill="D9D9D9" w:themeFill="background1" w:themeFillShade="D9"/>
          </w:tcPr>
          <w:p w:rsidR="009430A7" w:rsidRPr="00330A3F" w:rsidRDefault="009430A7" w:rsidP="006B1DEC">
            <w:pPr>
              <w:spacing w:before="60" w:after="60"/>
              <w:jc w:val="center"/>
              <w:rPr>
                <w:b/>
              </w:rPr>
            </w:pPr>
            <w:r>
              <w:rPr>
                <w:b/>
              </w:rPr>
              <w:t>Maximum Tolerable Downtime</w:t>
            </w:r>
          </w:p>
        </w:tc>
      </w:tr>
      <w:tr w:rsidR="009430A7" w:rsidRPr="000A724F" w:rsidTr="006B1DEC">
        <w:trPr>
          <w:tblHeader/>
        </w:trPr>
        <w:tc>
          <w:tcPr>
            <w:tcW w:w="918" w:type="dxa"/>
            <w:shd w:val="clear" w:color="auto" w:fill="auto"/>
          </w:tcPr>
          <w:p w:rsidR="009430A7" w:rsidRPr="000A724F" w:rsidRDefault="009430A7" w:rsidP="006B1DEC">
            <w:pPr>
              <w:spacing w:before="60" w:after="60"/>
              <w:rPr>
                <w:b/>
              </w:rPr>
            </w:pPr>
            <w:r w:rsidRPr="000A724F">
              <w:rPr>
                <w:b/>
              </w:rPr>
              <w:t>Tier</w:t>
            </w:r>
            <w:r>
              <w:rPr>
                <w:b/>
              </w:rPr>
              <w:t xml:space="preserve"> 3</w:t>
            </w:r>
          </w:p>
        </w:tc>
        <w:tc>
          <w:tcPr>
            <w:tcW w:w="2042" w:type="dxa"/>
            <w:shd w:val="clear" w:color="auto" w:fill="auto"/>
          </w:tcPr>
          <w:p w:rsidR="009430A7" w:rsidRPr="000A724F" w:rsidRDefault="006455F3" w:rsidP="006B1DEC">
            <w:pPr>
              <w:spacing w:before="60" w:after="60"/>
              <w:rPr>
                <w:b/>
              </w:rPr>
            </w:pPr>
            <w:r>
              <w:rPr>
                <w:b/>
              </w:rPr>
              <w:t xml:space="preserve">Dept Division </w:t>
            </w:r>
          </w:p>
        </w:tc>
        <w:tc>
          <w:tcPr>
            <w:tcW w:w="5068" w:type="dxa"/>
            <w:shd w:val="clear" w:color="auto" w:fill="auto"/>
          </w:tcPr>
          <w:p w:rsidR="009430A7" w:rsidRPr="000A724F" w:rsidRDefault="009430A7" w:rsidP="006B1DEC">
            <w:pPr>
              <w:spacing w:before="60" w:after="60"/>
              <w:rPr>
                <w:b/>
              </w:rPr>
            </w:pPr>
            <w:r w:rsidRPr="000A724F">
              <w:rPr>
                <w:b/>
              </w:rPr>
              <w:t xml:space="preserve">Essential </w:t>
            </w:r>
            <w:r>
              <w:rPr>
                <w:b/>
              </w:rPr>
              <w:t>Service / Function</w:t>
            </w:r>
          </w:p>
        </w:tc>
        <w:tc>
          <w:tcPr>
            <w:tcW w:w="1548" w:type="dxa"/>
          </w:tcPr>
          <w:p w:rsidR="009430A7" w:rsidRPr="000A724F" w:rsidRDefault="009430A7" w:rsidP="006B1DEC">
            <w:pPr>
              <w:spacing w:before="60" w:after="60"/>
              <w:rPr>
                <w:b/>
              </w:rPr>
            </w:pPr>
          </w:p>
        </w:tc>
      </w:tr>
      <w:tr w:rsidR="006455F3" w:rsidTr="006B1DEC">
        <w:tc>
          <w:tcPr>
            <w:tcW w:w="918" w:type="dxa"/>
          </w:tcPr>
          <w:p w:rsidR="006455F3" w:rsidRDefault="006455F3" w:rsidP="006B1DEC">
            <w:pPr>
              <w:spacing w:before="60" w:after="60"/>
            </w:pPr>
            <w:r>
              <w:t>Tier 3</w:t>
            </w:r>
          </w:p>
        </w:tc>
        <w:tc>
          <w:tcPr>
            <w:tcW w:w="2042" w:type="dxa"/>
            <w:vAlign w:val="center"/>
          </w:tcPr>
          <w:p w:rsidR="006455F3" w:rsidRPr="006455F3" w:rsidRDefault="006455F3" w:rsidP="006455F3">
            <w:pPr>
              <w:rPr>
                <w:rFonts w:ascii="Calibri" w:eastAsia="Times New Roman" w:hAnsi="Calibri"/>
                <w:bCs/>
                <w:color w:val="000000"/>
                <w:highlight w:val="yellow"/>
              </w:rPr>
            </w:pPr>
            <w:r w:rsidRPr="006455F3">
              <w:rPr>
                <w:rFonts w:ascii="Calibri" w:eastAsia="Times New Roman" w:hAnsi="Calibri"/>
                <w:bCs/>
                <w:color w:val="000000"/>
                <w:highlight w:val="yellow"/>
              </w:rPr>
              <w:t>Admin</w:t>
            </w:r>
          </w:p>
        </w:tc>
        <w:tc>
          <w:tcPr>
            <w:tcW w:w="5068" w:type="dxa"/>
            <w:vAlign w:val="center"/>
          </w:tcPr>
          <w:p w:rsidR="006455F3" w:rsidRPr="006455F3" w:rsidRDefault="006455F3" w:rsidP="006B1DEC">
            <w:pPr>
              <w:rPr>
                <w:rFonts w:ascii="Calibri" w:eastAsia="Times New Roman" w:hAnsi="Calibri"/>
                <w:color w:val="000000"/>
                <w:highlight w:val="yellow"/>
              </w:rPr>
            </w:pPr>
            <w:r w:rsidRPr="006455F3">
              <w:rPr>
                <w:rFonts w:ascii="Calibri" w:eastAsia="Times New Roman" w:hAnsi="Calibri"/>
                <w:color w:val="000000"/>
                <w:highlight w:val="yellow"/>
              </w:rPr>
              <w:t>Regulatory Compliance &amp; Reporting</w:t>
            </w:r>
          </w:p>
        </w:tc>
        <w:tc>
          <w:tcPr>
            <w:tcW w:w="1548" w:type="dxa"/>
          </w:tcPr>
          <w:p w:rsidR="006455F3" w:rsidRPr="008D148D" w:rsidRDefault="006455F3" w:rsidP="006B1DEC">
            <w:pPr>
              <w:rPr>
                <w:rFonts w:ascii="Calibri" w:eastAsia="Times New Roman" w:hAnsi="Calibri"/>
                <w:color w:val="000000"/>
              </w:rPr>
            </w:pPr>
          </w:p>
        </w:tc>
      </w:tr>
      <w:tr w:rsidR="009430A7" w:rsidTr="006B1DEC">
        <w:tc>
          <w:tcPr>
            <w:tcW w:w="918" w:type="dxa"/>
          </w:tcPr>
          <w:p w:rsidR="009430A7" w:rsidRDefault="009430A7" w:rsidP="006B1DEC">
            <w:pPr>
              <w:spacing w:before="60" w:after="60"/>
            </w:pPr>
            <w:r>
              <w:t>Tier 3</w:t>
            </w:r>
          </w:p>
        </w:tc>
        <w:tc>
          <w:tcPr>
            <w:tcW w:w="2042" w:type="dxa"/>
            <w:vAlign w:val="center"/>
          </w:tcPr>
          <w:p w:rsidR="009430A7" w:rsidRPr="000E5700" w:rsidRDefault="009430A7" w:rsidP="006B1DEC">
            <w:pPr>
              <w:rPr>
                <w:rFonts w:ascii="Calibri" w:eastAsia="Times New Roman" w:hAnsi="Calibri"/>
                <w:bCs/>
                <w:color w:val="000000"/>
                <w:highlight w:val="yellow"/>
              </w:rPr>
            </w:pPr>
            <w:r w:rsidRPr="000E5700">
              <w:rPr>
                <w:rFonts w:ascii="Calibri" w:eastAsia="Times New Roman" w:hAnsi="Calibri"/>
                <w:bCs/>
                <w:color w:val="000000"/>
                <w:highlight w:val="yellow"/>
              </w:rPr>
              <w:t>Outpatient Clinics</w:t>
            </w:r>
          </w:p>
        </w:tc>
        <w:tc>
          <w:tcPr>
            <w:tcW w:w="5068" w:type="dxa"/>
            <w:vAlign w:val="center"/>
          </w:tcPr>
          <w:p w:rsidR="009430A7" w:rsidRPr="000E5700" w:rsidRDefault="009430A7" w:rsidP="006B1DEC">
            <w:pPr>
              <w:rPr>
                <w:rFonts w:ascii="Calibri" w:eastAsia="Times New Roman" w:hAnsi="Calibri"/>
                <w:color w:val="000000"/>
                <w:highlight w:val="yellow"/>
              </w:rPr>
            </w:pPr>
            <w:r w:rsidRPr="000E5700">
              <w:rPr>
                <w:rFonts w:ascii="Calibri" w:eastAsia="Times New Roman" w:hAnsi="Calibri"/>
                <w:color w:val="000000"/>
                <w:highlight w:val="yellow"/>
              </w:rPr>
              <w:t>Referrals to decrease patient load on hospital</w:t>
            </w:r>
          </w:p>
        </w:tc>
        <w:tc>
          <w:tcPr>
            <w:tcW w:w="1548" w:type="dxa"/>
          </w:tcPr>
          <w:p w:rsidR="009430A7" w:rsidRPr="008D148D" w:rsidRDefault="009430A7" w:rsidP="006B1DEC">
            <w:pPr>
              <w:rPr>
                <w:rFonts w:ascii="Calibri" w:eastAsia="Times New Roman" w:hAnsi="Calibri"/>
                <w:color w:val="000000"/>
              </w:rPr>
            </w:pPr>
          </w:p>
        </w:tc>
      </w:tr>
      <w:tr w:rsidR="009430A7" w:rsidTr="006B1DEC">
        <w:tc>
          <w:tcPr>
            <w:tcW w:w="918" w:type="dxa"/>
          </w:tcPr>
          <w:p w:rsidR="009430A7" w:rsidRDefault="009430A7" w:rsidP="006B1DEC">
            <w:pPr>
              <w:spacing w:before="60" w:after="60"/>
            </w:pPr>
          </w:p>
        </w:tc>
        <w:tc>
          <w:tcPr>
            <w:tcW w:w="2042" w:type="dxa"/>
            <w:vAlign w:val="center"/>
          </w:tcPr>
          <w:p w:rsidR="009430A7" w:rsidRDefault="009430A7" w:rsidP="006B1DEC">
            <w:pPr>
              <w:rPr>
                <w:rFonts w:ascii="Calibri" w:eastAsia="Times New Roman" w:hAnsi="Calibri"/>
                <w:bCs/>
                <w:color w:val="000000"/>
              </w:rPr>
            </w:pPr>
          </w:p>
        </w:tc>
        <w:tc>
          <w:tcPr>
            <w:tcW w:w="5068" w:type="dxa"/>
            <w:vAlign w:val="center"/>
          </w:tcPr>
          <w:p w:rsidR="009430A7" w:rsidRPr="008D148D" w:rsidRDefault="009430A7" w:rsidP="006B1DEC">
            <w:pPr>
              <w:rPr>
                <w:rFonts w:ascii="Calibri" w:eastAsia="Times New Roman" w:hAnsi="Calibri"/>
                <w:color w:val="000000"/>
              </w:rPr>
            </w:pPr>
          </w:p>
        </w:tc>
        <w:tc>
          <w:tcPr>
            <w:tcW w:w="1548" w:type="dxa"/>
          </w:tcPr>
          <w:p w:rsidR="009430A7" w:rsidRPr="008D148D" w:rsidRDefault="009430A7" w:rsidP="006B1DEC">
            <w:pPr>
              <w:rPr>
                <w:rFonts w:ascii="Calibri" w:eastAsia="Times New Roman" w:hAnsi="Calibri"/>
                <w:color w:val="000000"/>
              </w:rPr>
            </w:pPr>
          </w:p>
        </w:tc>
      </w:tr>
      <w:tr w:rsidR="009430A7" w:rsidTr="006B1DEC">
        <w:tc>
          <w:tcPr>
            <w:tcW w:w="918" w:type="dxa"/>
          </w:tcPr>
          <w:p w:rsidR="009430A7" w:rsidRDefault="009430A7" w:rsidP="006B1DEC">
            <w:pPr>
              <w:spacing w:before="60" w:after="60"/>
            </w:pPr>
          </w:p>
        </w:tc>
        <w:tc>
          <w:tcPr>
            <w:tcW w:w="2042" w:type="dxa"/>
            <w:vAlign w:val="center"/>
          </w:tcPr>
          <w:p w:rsidR="009430A7" w:rsidRDefault="009430A7" w:rsidP="006B1DEC">
            <w:pPr>
              <w:rPr>
                <w:rFonts w:ascii="Calibri" w:eastAsia="Times New Roman" w:hAnsi="Calibri"/>
                <w:bCs/>
                <w:color w:val="000000"/>
              </w:rPr>
            </w:pPr>
          </w:p>
        </w:tc>
        <w:tc>
          <w:tcPr>
            <w:tcW w:w="5068" w:type="dxa"/>
            <w:vAlign w:val="center"/>
          </w:tcPr>
          <w:p w:rsidR="009430A7" w:rsidRPr="008D148D" w:rsidRDefault="009430A7" w:rsidP="006B1DEC">
            <w:pPr>
              <w:rPr>
                <w:rFonts w:ascii="Calibri" w:eastAsia="Times New Roman" w:hAnsi="Calibri"/>
                <w:color w:val="000000"/>
              </w:rPr>
            </w:pPr>
          </w:p>
        </w:tc>
        <w:tc>
          <w:tcPr>
            <w:tcW w:w="1548" w:type="dxa"/>
          </w:tcPr>
          <w:p w:rsidR="009430A7" w:rsidRPr="008D148D" w:rsidRDefault="009430A7" w:rsidP="006B1DEC">
            <w:pPr>
              <w:rPr>
                <w:rFonts w:ascii="Calibri" w:eastAsia="Times New Roman" w:hAnsi="Calibri"/>
                <w:color w:val="000000"/>
              </w:rPr>
            </w:pPr>
          </w:p>
        </w:tc>
      </w:tr>
      <w:tr w:rsidR="009430A7" w:rsidTr="006B1DEC">
        <w:tc>
          <w:tcPr>
            <w:tcW w:w="918" w:type="dxa"/>
          </w:tcPr>
          <w:p w:rsidR="009430A7" w:rsidRDefault="009430A7" w:rsidP="006B1DEC">
            <w:pPr>
              <w:spacing w:before="60" w:after="60"/>
            </w:pPr>
          </w:p>
        </w:tc>
        <w:tc>
          <w:tcPr>
            <w:tcW w:w="2042" w:type="dxa"/>
            <w:vAlign w:val="center"/>
          </w:tcPr>
          <w:p w:rsidR="009430A7" w:rsidRDefault="009430A7" w:rsidP="006B1DEC">
            <w:pPr>
              <w:rPr>
                <w:rFonts w:ascii="Calibri" w:eastAsia="Times New Roman" w:hAnsi="Calibri"/>
                <w:bCs/>
                <w:color w:val="000000"/>
              </w:rPr>
            </w:pPr>
          </w:p>
        </w:tc>
        <w:tc>
          <w:tcPr>
            <w:tcW w:w="5068" w:type="dxa"/>
            <w:vAlign w:val="center"/>
          </w:tcPr>
          <w:p w:rsidR="009430A7" w:rsidRPr="008D148D" w:rsidRDefault="009430A7" w:rsidP="006B1DEC">
            <w:pPr>
              <w:rPr>
                <w:rFonts w:ascii="Calibri" w:eastAsia="Times New Roman" w:hAnsi="Calibri"/>
                <w:color w:val="000000"/>
              </w:rPr>
            </w:pPr>
          </w:p>
        </w:tc>
        <w:tc>
          <w:tcPr>
            <w:tcW w:w="1548" w:type="dxa"/>
          </w:tcPr>
          <w:p w:rsidR="009430A7" w:rsidRPr="008D148D" w:rsidRDefault="009430A7" w:rsidP="006B1DEC">
            <w:pPr>
              <w:rPr>
                <w:rFonts w:ascii="Calibri" w:eastAsia="Times New Roman" w:hAnsi="Calibri"/>
                <w:color w:val="000000"/>
              </w:rPr>
            </w:pPr>
          </w:p>
        </w:tc>
      </w:tr>
      <w:tr w:rsidR="009430A7" w:rsidTr="006B1DEC">
        <w:tc>
          <w:tcPr>
            <w:tcW w:w="918" w:type="dxa"/>
          </w:tcPr>
          <w:p w:rsidR="009430A7" w:rsidRDefault="009430A7" w:rsidP="006B1DEC">
            <w:pPr>
              <w:spacing w:before="60" w:after="60"/>
            </w:pPr>
          </w:p>
        </w:tc>
        <w:tc>
          <w:tcPr>
            <w:tcW w:w="2042" w:type="dxa"/>
            <w:vAlign w:val="center"/>
          </w:tcPr>
          <w:p w:rsidR="009430A7" w:rsidRDefault="009430A7" w:rsidP="006B1DEC">
            <w:pPr>
              <w:rPr>
                <w:rFonts w:ascii="Calibri" w:eastAsia="Times New Roman" w:hAnsi="Calibri"/>
                <w:bCs/>
                <w:color w:val="000000"/>
              </w:rPr>
            </w:pPr>
          </w:p>
        </w:tc>
        <w:tc>
          <w:tcPr>
            <w:tcW w:w="5068" w:type="dxa"/>
            <w:vAlign w:val="center"/>
          </w:tcPr>
          <w:p w:rsidR="009430A7" w:rsidRPr="008D148D" w:rsidRDefault="009430A7" w:rsidP="006B1DEC">
            <w:pPr>
              <w:rPr>
                <w:rFonts w:ascii="Calibri" w:eastAsia="Times New Roman" w:hAnsi="Calibri"/>
                <w:color w:val="000000"/>
              </w:rPr>
            </w:pPr>
          </w:p>
        </w:tc>
        <w:tc>
          <w:tcPr>
            <w:tcW w:w="1548" w:type="dxa"/>
          </w:tcPr>
          <w:p w:rsidR="009430A7" w:rsidRPr="008D148D" w:rsidRDefault="009430A7" w:rsidP="006B1DEC">
            <w:pPr>
              <w:rPr>
                <w:rFonts w:ascii="Calibri" w:eastAsia="Times New Roman" w:hAnsi="Calibri"/>
                <w:color w:val="000000"/>
              </w:rPr>
            </w:pPr>
          </w:p>
        </w:tc>
      </w:tr>
      <w:tr w:rsidR="009430A7" w:rsidTr="006B1DEC">
        <w:tc>
          <w:tcPr>
            <w:tcW w:w="918" w:type="dxa"/>
          </w:tcPr>
          <w:p w:rsidR="009430A7" w:rsidRDefault="009430A7" w:rsidP="006B1DEC">
            <w:pPr>
              <w:spacing w:before="60" w:after="60"/>
            </w:pPr>
          </w:p>
        </w:tc>
        <w:tc>
          <w:tcPr>
            <w:tcW w:w="2042" w:type="dxa"/>
            <w:vAlign w:val="center"/>
          </w:tcPr>
          <w:p w:rsidR="009430A7" w:rsidRDefault="009430A7" w:rsidP="006B1DEC">
            <w:pPr>
              <w:rPr>
                <w:rFonts w:ascii="Calibri" w:eastAsia="Times New Roman" w:hAnsi="Calibri"/>
                <w:bCs/>
                <w:color w:val="000000"/>
              </w:rPr>
            </w:pPr>
          </w:p>
        </w:tc>
        <w:tc>
          <w:tcPr>
            <w:tcW w:w="5068" w:type="dxa"/>
            <w:vAlign w:val="center"/>
          </w:tcPr>
          <w:p w:rsidR="009430A7" w:rsidRPr="008D148D" w:rsidRDefault="009430A7" w:rsidP="006B1DEC">
            <w:pPr>
              <w:rPr>
                <w:rFonts w:ascii="Calibri" w:eastAsia="Times New Roman" w:hAnsi="Calibri"/>
                <w:color w:val="000000"/>
              </w:rPr>
            </w:pPr>
          </w:p>
        </w:tc>
        <w:tc>
          <w:tcPr>
            <w:tcW w:w="1548" w:type="dxa"/>
          </w:tcPr>
          <w:p w:rsidR="009430A7" w:rsidRPr="008D148D" w:rsidRDefault="009430A7" w:rsidP="006B1DEC">
            <w:pPr>
              <w:rPr>
                <w:rFonts w:ascii="Calibri" w:eastAsia="Times New Roman" w:hAnsi="Calibri"/>
                <w:color w:val="000000"/>
              </w:rPr>
            </w:pPr>
          </w:p>
        </w:tc>
      </w:tr>
    </w:tbl>
    <w:p w:rsidR="009430A7" w:rsidRDefault="009430A7" w:rsidP="009430A7"/>
    <w:p w:rsidR="00372EEE" w:rsidRDefault="00372EEE" w:rsidP="009430A7"/>
    <w:p w:rsidR="009430A7" w:rsidRPr="00CB0931" w:rsidRDefault="009430A7" w:rsidP="009430A7"/>
    <w:tbl>
      <w:tblPr>
        <w:tblStyle w:val="TableGrid"/>
        <w:tblW w:w="0" w:type="auto"/>
        <w:tblLook w:val="04A0"/>
      </w:tblPr>
      <w:tblGrid>
        <w:gridCol w:w="918"/>
        <w:gridCol w:w="1938"/>
        <w:gridCol w:w="5172"/>
        <w:gridCol w:w="1548"/>
      </w:tblGrid>
      <w:tr w:rsidR="009430A7" w:rsidRPr="00330A3F" w:rsidTr="006B1DEC">
        <w:trPr>
          <w:trHeight w:val="836"/>
          <w:tblHeader/>
        </w:trPr>
        <w:tc>
          <w:tcPr>
            <w:tcW w:w="918" w:type="dxa"/>
            <w:shd w:val="clear" w:color="auto" w:fill="D9D9D9" w:themeFill="background1" w:themeFillShade="D9"/>
            <w:vAlign w:val="center"/>
          </w:tcPr>
          <w:p w:rsidR="009430A7" w:rsidRPr="00330A3F" w:rsidRDefault="009430A7" w:rsidP="006B1DEC">
            <w:pPr>
              <w:spacing w:before="60" w:after="60"/>
              <w:jc w:val="center"/>
              <w:rPr>
                <w:b/>
              </w:rPr>
            </w:pPr>
            <w:r w:rsidRPr="00330A3F">
              <w:rPr>
                <w:b/>
              </w:rPr>
              <w:t>Tier</w:t>
            </w:r>
          </w:p>
          <w:p w:rsidR="009430A7" w:rsidRPr="00FE7A0E" w:rsidRDefault="009430A7" w:rsidP="006B1DEC">
            <w:pPr>
              <w:spacing w:before="60" w:after="60"/>
              <w:jc w:val="center"/>
              <w:rPr>
                <w:b/>
              </w:rPr>
            </w:pPr>
            <w:r w:rsidRPr="00FE7A0E">
              <w:rPr>
                <w:b/>
              </w:rPr>
              <w:t>4</w:t>
            </w:r>
          </w:p>
        </w:tc>
        <w:tc>
          <w:tcPr>
            <w:tcW w:w="1938" w:type="dxa"/>
            <w:shd w:val="clear" w:color="auto" w:fill="D9D9D9" w:themeFill="background1" w:themeFillShade="D9"/>
            <w:vAlign w:val="center"/>
          </w:tcPr>
          <w:p w:rsidR="009430A7" w:rsidRPr="000E5700" w:rsidRDefault="009430A7" w:rsidP="006B1DEC">
            <w:pPr>
              <w:spacing w:before="60" w:after="60"/>
              <w:jc w:val="center"/>
              <w:rPr>
                <w:b/>
                <w:u w:val="single"/>
              </w:rPr>
            </w:pPr>
            <w:r w:rsidRPr="000E5700">
              <w:rPr>
                <w:b/>
                <w:u w:val="single"/>
              </w:rPr>
              <w:t>Recovery Time Objective</w:t>
            </w:r>
          </w:p>
          <w:p w:rsidR="009430A7" w:rsidRPr="000E5700" w:rsidRDefault="009430A7" w:rsidP="006B1DEC">
            <w:pPr>
              <w:spacing w:before="60" w:after="60"/>
              <w:jc w:val="center"/>
              <w:rPr>
                <w:b/>
              </w:rPr>
            </w:pPr>
            <w:r w:rsidRPr="000E5700">
              <w:rPr>
                <w:b/>
              </w:rPr>
              <w:t>3 days</w:t>
            </w:r>
            <w:r>
              <w:rPr>
                <w:b/>
              </w:rPr>
              <w:t xml:space="preserve"> or more</w:t>
            </w:r>
          </w:p>
        </w:tc>
        <w:tc>
          <w:tcPr>
            <w:tcW w:w="5172" w:type="dxa"/>
            <w:shd w:val="clear" w:color="auto" w:fill="D9D9D9" w:themeFill="background1" w:themeFillShade="D9"/>
            <w:vAlign w:val="center"/>
          </w:tcPr>
          <w:p w:rsidR="009430A7" w:rsidRPr="000E5700" w:rsidRDefault="009430A7" w:rsidP="006B1DEC">
            <w:pPr>
              <w:spacing w:before="60" w:after="60"/>
              <w:jc w:val="center"/>
              <w:rPr>
                <w:b/>
                <w:u w:val="single"/>
              </w:rPr>
            </w:pPr>
            <w:r w:rsidRPr="000E5700">
              <w:rPr>
                <w:b/>
                <w:u w:val="single"/>
              </w:rPr>
              <w:t>Criticality</w:t>
            </w:r>
          </w:p>
          <w:p w:rsidR="009430A7" w:rsidRPr="000E5700" w:rsidRDefault="009430A7" w:rsidP="006B1DEC">
            <w:pPr>
              <w:spacing w:before="60" w:after="60"/>
              <w:jc w:val="center"/>
              <w:rPr>
                <w:b/>
              </w:rPr>
            </w:pPr>
            <w:r w:rsidRPr="000E5700">
              <w:rPr>
                <w:b/>
              </w:rPr>
              <w:t>Need in long term, beyond 3 days</w:t>
            </w:r>
          </w:p>
        </w:tc>
        <w:tc>
          <w:tcPr>
            <w:tcW w:w="1548" w:type="dxa"/>
            <w:shd w:val="clear" w:color="auto" w:fill="D9D9D9" w:themeFill="background1" w:themeFillShade="D9"/>
          </w:tcPr>
          <w:p w:rsidR="009430A7" w:rsidRPr="00330A3F" w:rsidRDefault="009430A7" w:rsidP="006B1DEC">
            <w:pPr>
              <w:spacing w:before="60" w:after="60"/>
              <w:jc w:val="center"/>
              <w:rPr>
                <w:b/>
              </w:rPr>
            </w:pPr>
            <w:r>
              <w:rPr>
                <w:b/>
              </w:rPr>
              <w:t>Maximum Tolerable Downtime</w:t>
            </w:r>
          </w:p>
        </w:tc>
      </w:tr>
      <w:tr w:rsidR="009430A7" w:rsidRPr="000A724F" w:rsidTr="006B1DEC">
        <w:trPr>
          <w:tblHeader/>
        </w:trPr>
        <w:tc>
          <w:tcPr>
            <w:tcW w:w="918" w:type="dxa"/>
            <w:shd w:val="clear" w:color="auto" w:fill="auto"/>
          </w:tcPr>
          <w:p w:rsidR="009430A7" w:rsidRPr="000A724F" w:rsidRDefault="009430A7" w:rsidP="006B1DEC">
            <w:pPr>
              <w:spacing w:before="60" w:after="60"/>
              <w:rPr>
                <w:b/>
              </w:rPr>
            </w:pPr>
            <w:r w:rsidRPr="000A724F">
              <w:rPr>
                <w:b/>
              </w:rPr>
              <w:t>Tier</w:t>
            </w:r>
            <w:r>
              <w:rPr>
                <w:b/>
              </w:rPr>
              <w:t xml:space="preserve"> 4</w:t>
            </w:r>
          </w:p>
        </w:tc>
        <w:tc>
          <w:tcPr>
            <w:tcW w:w="1938" w:type="dxa"/>
            <w:shd w:val="clear" w:color="auto" w:fill="auto"/>
          </w:tcPr>
          <w:p w:rsidR="009430A7" w:rsidRPr="000A724F" w:rsidRDefault="006455F3" w:rsidP="006B1DEC">
            <w:pPr>
              <w:spacing w:before="60" w:after="60"/>
              <w:rPr>
                <w:b/>
              </w:rPr>
            </w:pPr>
            <w:r>
              <w:rPr>
                <w:b/>
              </w:rPr>
              <w:t>Dept Division</w:t>
            </w:r>
          </w:p>
        </w:tc>
        <w:tc>
          <w:tcPr>
            <w:tcW w:w="5172" w:type="dxa"/>
            <w:shd w:val="clear" w:color="auto" w:fill="auto"/>
          </w:tcPr>
          <w:p w:rsidR="009430A7" w:rsidRPr="000A724F" w:rsidRDefault="009430A7" w:rsidP="006B1DEC">
            <w:pPr>
              <w:spacing w:before="60" w:after="60"/>
              <w:rPr>
                <w:b/>
              </w:rPr>
            </w:pPr>
            <w:r w:rsidRPr="000A724F">
              <w:rPr>
                <w:b/>
              </w:rPr>
              <w:t xml:space="preserve">Essential </w:t>
            </w:r>
            <w:r>
              <w:rPr>
                <w:b/>
              </w:rPr>
              <w:t>Service / Function</w:t>
            </w:r>
          </w:p>
        </w:tc>
        <w:tc>
          <w:tcPr>
            <w:tcW w:w="1548" w:type="dxa"/>
          </w:tcPr>
          <w:p w:rsidR="009430A7" w:rsidRPr="000A724F" w:rsidRDefault="009430A7" w:rsidP="006B1DEC">
            <w:pPr>
              <w:spacing w:before="60" w:after="60"/>
              <w:rPr>
                <w:b/>
              </w:rPr>
            </w:pPr>
          </w:p>
        </w:tc>
      </w:tr>
      <w:tr w:rsidR="006455F3" w:rsidTr="006B1DEC">
        <w:tc>
          <w:tcPr>
            <w:tcW w:w="918" w:type="dxa"/>
          </w:tcPr>
          <w:p w:rsidR="006455F3" w:rsidRDefault="006455F3" w:rsidP="006B1DEC">
            <w:pPr>
              <w:spacing w:before="60" w:after="60"/>
            </w:pPr>
            <w:r>
              <w:t>Tier 4</w:t>
            </w:r>
          </w:p>
        </w:tc>
        <w:tc>
          <w:tcPr>
            <w:tcW w:w="1938" w:type="dxa"/>
            <w:vAlign w:val="center"/>
          </w:tcPr>
          <w:p w:rsidR="006455F3" w:rsidRPr="006455F3" w:rsidRDefault="006455F3" w:rsidP="006B1DEC">
            <w:pPr>
              <w:rPr>
                <w:rFonts w:eastAsia="Times New Roman"/>
                <w:bCs/>
                <w:highlight w:val="yellow"/>
              </w:rPr>
            </w:pPr>
            <w:r w:rsidRPr="006455F3">
              <w:rPr>
                <w:rFonts w:eastAsia="Times New Roman"/>
                <w:bCs/>
                <w:highlight w:val="yellow"/>
              </w:rPr>
              <w:t>Patient Care</w:t>
            </w:r>
          </w:p>
        </w:tc>
        <w:tc>
          <w:tcPr>
            <w:tcW w:w="5172" w:type="dxa"/>
            <w:vAlign w:val="center"/>
          </w:tcPr>
          <w:p w:rsidR="006455F3" w:rsidRPr="006455F3" w:rsidRDefault="006455F3" w:rsidP="006B1DEC">
            <w:pPr>
              <w:rPr>
                <w:rFonts w:ascii="Calibri" w:eastAsia="Times New Roman" w:hAnsi="Calibri"/>
                <w:color w:val="000000"/>
                <w:highlight w:val="yellow"/>
              </w:rPr>
            </w:pPr>
            <w:r w:rsidRPr="006455F3">
              <w:rPr>
                <w:rFonts w:ascii="Calibri" w:eastAsia="Times New Roman" w:hAnsi="Calibri"/>
                <w:color w:val="000000"/>
                <w:highlight w:val="yellow"/>
              </w:rPr>
              <w:t>Patient education</w:t>
            </w:r>
          </w:p>
        </w:tc>
        <w:tc>
          <w:tcPr>
            <w:tcW w:w="1548" w:type="dxa"/>
          </w:tcPr>
          <w:p w:rsidR="006455F3" w:rsidRPr="00CB0931" w:rsidRDefault="006455F3" w:rsidP="006B1DEC">
            <w:pPr>
              <w:rPr>
                <w:rFonts w:ascii="Calibri" w:eastAsia="Times New Roman" w:hAnsi="Calibri"/>
                <w:color w:val="000000"/>
              </w:rPr>
            </w:pPr>
          </w:p>
        </w:tc>
      </w:tr>
      <w:tr w:rsidR="006455F3" w:rsidTr="006B1DEC">
        <w:tc>
          <w:tcPr>
            <w:tcW w:w="918" w:type="dxa"/>
          </w:tcPr>
          <w:p w:rsidR="006455F3" w:rsidRDefault="006455F3" w:rsidP="006B1DEC">
            <w:pPr>
              <w:spacing w:before="60" w:after="60"/>
            </w:pPr>
            <w:r>
              <w:t>Tier 4</w:t>
            </w:r>
          </w:p>
        </w:tc>
        <w:tc>
          <w:tcPr>
            <w:tcW w:w="1938" w:type="dxa"/>
            <w:vAlign w:val="center"/>
          </w:tcPr>
          <w:p w:rsidR="006455F3" w:rsidRPr="006455F3" w:rsidRDefault="006455F3" w:rsidP="006455F3">
            <w:pPr>
              <w:rPr>
                <w:rFonts w:ascii="Calibri" w:eastAsia="Times New Roman" w:hAnsi="Calibri"/>
                <w:bCs/>
                <w:color w:val="000000"/>
                <w:highlight w:val="yellow"/>
              </w:rPr>
            </w:pPr>
            <w:r w:rsidRPr="006455F3">
              <w:rPr>
                <w:rFonts w:ascii="Calibri" w:eastAsia="Times New Roman" w:hAnsi="Calibri"/>
                <w:bCs/>
                <w:color w:val="000000"/>
                <w:highlight w:val="yellow"/>
              </w:rPr>
              <w:t>Admin</w:t>
            </w:r>
          </w:p>
        </w:tc>
        <w:tc>
          <w:tcPr>
            <w:tcW w:w="5172" w:type="dxa"/>
            <w:vAlign w:val="center"/>
          </w:tcPr>
          <w:p w:rsidR="006455F3" w:rsidRPr="006455F3" w:rsidRDefault="006455F3" w:rsidP="006B1DEC">
            <w:pPr>
              <w:rPr>
                <w:rFonts w:ascii="Calibri" w:eastAsia="Times New Roman" w:hAnsi="Calibri"/>
                <w:color w:val="000000"/>
                <w:highlight w:val="yellow"/>
              </w:rPr>
            </w:pPr>
            <w:r w:rsidRPr="006455F3">
              <w:rPr>
                <w:rFonts w:ascii="Calibri" w:eastAsia="Times New Roman" w:hAnsi="Calibri"/>
                <w:color w:val="000000"/>
                <w:highlight w:val="yellow"/>
              </w:rPr>
              <w:t>Billing - processing claims &amp; receipts</w:t>
            </w:r>
          </w:p>
        </w:tc>
        <w:tc>
          <w:tcPr>
            <w:tcW w:w="1548" w:type="dxa"/>
          </w:tcPr>
          <w:p w:rsidR="006455F3" w:rsidRDefault="006455F3" w:rsidP="006B1DEC">
            <w:pPr>
              <w:rPr>
                <w:rFonts w:ascii="Calibri" w:eastAsia="Times New Roman" w:hAnsi="Calibri"/>
                <w:color w:val="000000"/>
              </w:rPr>
            </w:pPr>
          </w:p>
        </w:tc>
      </w:tr>
      <w:tr w:rsidR="009430A7" w:rsidTr="006B1DEC">
        <w:tc>
          <w:tcPr>
            <w:tcW w:w="918" w:type="dxa"/>
          </w:tcPr>
          <w:p w:rsidR="009430A7" w:rsidRDefault="009430A7" w:rsidP="006B1DEC">
            <w:pPr>
              <w:spacing w:before="60" w:after="60"/>
            </w:pPr>
          </w:p>
        </w:tc>
        <w:tc>
          <w:tcPr>
            <w:tcW w:w="1938" w:type="dxa"/>
            <w:vAlign w:val="center"/>
          </w:tcPr>
          <w:p w:rsidR="009430A7" w:rsidRDefault="009430A7" w:rsidP="006B1DEC">
            <w:pPr>
              <w:rPr>
                <w:rFonts w:ascii="Calibri" w:eastAsia="Times New Roman" w:hAnsi="Calibri"/>
                <w:bCs/>
                <w:color w:val="000000"/>
              </w:rPr>
            </w:pPr>
          </w:p>
        </w:tc>
        <w:tc>
          <w:tcPr>
            <w:tcW w:w="5172" w:type="dxa"/>
            <w:vAlign w:val="center"/>
          </w:tcPr>
          <w:p w:rsidR="009430A7" w:rsidRDefault="009430A7" w:rsidP="006B1DEC">
            <w:pPr>
              <w:rPr>
                <w:rFonts w:ascii="Calibri" w:eastAsia="Times New Roman" w:hAnsi="Calibri"/>
                <w:color w:val="000000"/>
              </w:rPr>
            </w:pPr>
          </w:p>
        </w:tc>
        <w:tc>
          <w:tcPr>
            <w:tcW w:w="1548" w:type="dxa"/>
          </w:tcPr>
          <w:p w:rsidR="009430A7" w:rsidRDefault="009430A7" w:rsidP="006B1DEC">
            <w:pPr>
              <w:rPr>
                <w:rFonts w:ascii="Calibri" w:eastAsia="Times New Roman" w:hAnsi="Calibri"/>
                <w:color w:val="000000"/>
              </w:rPr>
            </w:pPr>
          </w:p>
        </w:tc>
      </w:tr>
      <w:tr w:rsidR="009430A7" w:rsidTr="006B1DEC">
        <w:tc>
          <w:tcPr>
            <w:tcW w:w="918" w:type="dxa"/>
          </w:tcPr>
          <w:p w:rsidR="009430A7" w:rsidRDefault="009430A7" w:rsidP="006B1DEC">
            <w:pPr>
              <w:spacing w:before="60" w:after="60"/>
            </w:pPr>
          </w:p>
        </w:tc>
        <w:tc>
          <w:tcPr>
            <w:tcW w:w="1938" w:type="dxa"/>
            <w:vAlign w:val="center"/>
          </w:tcPr>
          <w:p w:rsidR="009430A7" w:rsidRDefault="009430A7" w:rsidP="006B1DEC">
            <w:pPr>
              <w:rPr>
                <w:rFonts w:ascii="Calibri" w:eastAsia="Times New Roman" w:hAnsi="Calibri"/>
                <w:bCs/>
                <w:color w:val="000000"/>
              </w:rPr>
            </w:pPr>
          </w:p>
        </w:tc>
        <w:tc>
          <w:tcPr>
            <w:tcW w:w="5172" w:type="dxa"/>
            <w:vAlign w:val="center"/>
          </w:tcPr>
          <w:p w:rsidR="009430A7" w:rsidRDefault="009430A7" w:rsidP="006B1DEC">
            <w:pPr>
              <w:rPr>
                <w:rFonts w:ascii="Calibri" w:eastAsia="Times New Roman" w:hAnsi="Calibri"/>
                <w:color w:val="000000"/>
              </w:rPr>
            </w:pPr>
          </w:p>
        </w:tc>
        <w:tc>
          <w:tcPr>
            <w:tcW w:w="1548" w:type="dxa"/>
          </w:tcPr>
          <w:p w:rsidR="009430A7" w:rsidRDefault="009430A7" w:rsidP="006B1DEC">
            <w:pPr>
              <w:rPr>
                <w:rFonts w:ascii="Calibri" w:eastAsia="Times New Roman" w:hAnsi="Calibri"/>
                <w:color w:val="000000"/>
              </w:rPr>
            </w:pPr>
          </w:p>
        </w:tc>
      </w:tr>
      <w:tr w:rsidR="009430A7" w:rsidTr="006B1DEC">
        <w:tc>
          <w:tcPr>
            <w:tcW w:w="918" w:type="dxa"/>
          </w:tcPr>
          <w:p w:rsidR="009430A7" w:rsidRDefault="009430A7" w:rsidP="006B1DEC">
            <w:pPr>
              <w:spacing w:before="60" w:after="60"/>
            </w:pPr>
          </w:p>
        </w:tc>
        <w:tc>
          <w:tcPr>
            <w:tcW w:w="1938" w:type="dxa"/>
            <w:vAlign w:val="center"/>
          </w:tcPr>
          <w:p w:rsidR="009430A7" w:rsidRDefault="009430A7" w:rsidP="006B1DEC">
            <w:pPr>
              <w:rPr>
                <w:rFonts w:ascii="Calibri" w:eastAsia="Times New Roman" w:hAnsi="Calibri"/>
                <w:bCs/>
                <w:color w:val="000000"/>
              </w:rPr>
            </w:pPr>
          </w:p>
        </w:tc>
        <w:tc>
          <w:tcPr>
            <w:tcW w:w="5172" w:type="dxa"/>
            <w:vAlign w:val="center"/>
          </w:tcPr>
          <w:p w:rsidR="009430A7" w:rsidRDefault="009430A7" w:rsidP="006B1DEC">
            <w:pPr>
              <w:rPr>
                <w:rFonts w:ascii="Calibri" w:eastAsia="Times New Roman" w:hAnsi="Calibri"/>
                <w:color w:val="000000"/>
              </w:rPr>
            </w:pPr>
          </w:p>
        </w:tc>
        <w:tc>
          <w:tcPr>
            <w:tcW w:w="1548" w:type="dxa"/>
          </w:tcPr>
          <w:p w:rsidR="009430A7" w:rsidRDefault="009430A7" w:rsidP="006B1DEC">
            <w:pPr>
              <w:rPr>
                <w:rFonts w:ascii="Calibri" w:eastAsia="Times New Roman" w:hAnsi="Calibri"/>
                <w:color w:val="000000"/>
              </w:rPr>
            </w:pPr>
          </w:p>
        </w:tc>
      </w:tr>
    </w:tbl>
    <w:p w:rsidR="009430A7" w:rsidRPr="00611A7A" w:rsidRDefault="009430A7" w:rsidP="009430A7">
      <w:pPr>
        <w:outlineLvl w:val="0"/>
        <w:rPr>
          <w:rFonts w:eastAsia="Times New Roman"/>
          <w:bCs/>
          <w:kern w:val="36"/>
          <w:szCs w:val="24"/>
        </w:rPr>
      </w:pPr>
    </w:p>
    <w:p w:rsidR="009430A7" w:rsidRDefault="009430A7" w:rsidP="009430A7">
      <w:pPr>
        <w:rPr>
          <w:szCs w:val="24"/>
        </w:rPr>
      </w:pPr>
      <w:r>
        <w:rPr>
          <w:szCs w:val="24"/>
        </w:rPr>
        <w:br w:type="page"/>
      </w:r>
    </w:p>
    <w:p w:rsidR="00267F3E" w:rsidRPr="00CB29F5" w:rsidRDefault="0076300E" w:rsidP="00267F3E">
      <w:pPr>
        <w:rPr>
          <w:b/>
          <w:sz w:val="32"/>
          <w:szCs w:val="24"/>
        </w:rPr>
      </w:pPr>
      <w:r>
        <w:rPr>
          <w:b/>
          <w:sz w:val="32"/>
          <w:szCs w:val="24"/>
        </w:rPr>
        <w:lastRenderedPageBreak/>
        <w:t>Staffing</w:t>
      </w:r>
    </w:p>
    <w:p w:rsidR="006455F3" w:rsidRPr="00E05B8B" w:rsidRDefault="006455F3" w:rsidP="006455F3"/>
    <w:p w:rsidR="006455F3" w:rsidRPr="00B211DA" w:rsidRDefault="006455F3" w:rsidP="006455F3">
      <w:pPr>
        <w:rPr>
          <w:b/>
        </w:rPr>
      </w:pPr>
      <w:r w:rsidRPr="00B211DA">
        <w:rPr>
          <w:b/>
        </w:rPr>
        <w:t xml:space="preserve">Normal </w:t>
      </w:r>
      <w:r>
        <w:rPr>
          <w:b/>
        </w:rPr>
        <w:t>Staffing</w:t>
      </w:r>
    </w:p>
    <w:p w:rsidR="006455F3" w:rsidRDefault="006455F3" w:rsidP="006455F3">
      <w:r w:rsidRPr="00E05B8B">
        <w:t xml:space="preserve">The </w:t>
      </w:r>
      <w:r w:rsidRPr="00572A8C">
        <w:rPr>
          <w:highlight w:val="yellow"/>
        </w:rPr>
        <w:t>Department Nam</w:t>
      </w:r>
      <w:r>
        <w:rPr>
          <w:highlight w:val="yellow"/>
        </w:rPr>
        <w:t>e</w:t>
      </w:r>
      <w:r w:rsidRPr="00E05B8B">
        <w:t xml:space="preserve"> employs </w:t>
      </w:r>
      <w:r>
        <w:t>the following staffing types and levels.  If it becomes necessary to relocate services to another location, this list can be used as a starting point to ensure staffing resources and functions are complete.</w:t>
      </w:r>
    </w:p>
    <w:p w:rsidR="006455F3" w:rsidRDefault="006455F3" w:rsidP="006455F3"/>
    <w:p w:rsidR="006455F3" w:rsidRPr="00B211DA" w:rsidRDefault="006455F3" w:rsidP="006455F3">
      <w:pPr>
        <w:rPr>
          <w:b/>
        </w:rPr>
      </w:pPr>
      <w:r>
        <w:rPr>
          <w:b/>
        </w:rPr>
        <w:t>Disaster Response and Continuity</w:t>
      </w:r>
      <w:r w:rsidRPr="00B211DA">
        <w:rPr>
          <w:b/>
        </w:rPr>
        <w:t xml:space="preserve"> Staff</w:t>
      </w:r>
      <w:r>
        <w:rPr>
          <w:b/>
        </w:rPr>
        <w:t>ing</w:t>
      </w:r>
    </w:p>
    <w:p w:rsidR="006455F3" w:rsidRPr="00080DAB" w:rsidRDefault="006455F3" w:rsidP="006455F3">
      <w:r w:rsidRPr="00080DAB">
        <w:rPr>
          <w:szCs w:val="24"/>
        </w:rPr>
        <w:t>The Department Manager (or designee, or successor) will w</w:t>
      </w:r>
      <w:r w:rsidRPr="00080DAB">
        <w:t>ork with the HCC to minimize the impact to departmental operations by maintaining, resuming and recovering critical functions to the service levels identified the department’s Emergency Response Plan, and the Recovery Time Objectives defined in the department’s BCP.</w:t>
      </w:r>
    </w:p>
    <w:p w:rsidR="006455F3" w:rsidRPr="00080DAB" w:rsidRDefault="006455F3" w:rsidP="006455F3"/>
    <w:p w:rsidR="006455F3" w:rsidRDefault="006455F3" w:rsidP="006455F3">
      <w:r w:rsidRPr="00080DAB">
        <w:t>During an emergency or disaster, staff resources may be limited.  The following identifies the minimum staffing required in maintaining mission critical services and operations.</w:t>
      </w:r>
      <w:r>
        <w:t xml:space="preserve">  </w:t>
      </w:r>
    </w:p>
    <w:p w:rsidR="006455F3" w:rsidRDefault="006455F3" w:rsidP="006455F3"/>
    <w:p w:rsidR="006455F3" w:rsidRDefault="00165489" w:rsidP="006455F3">
      <w:r>
        <w:pict>
          <v:shape id="_x0000_s1033" type="#_x0000_t186" style="width:56.4pt;height:468pt;rotation:-90;mso-position-horizontal-relative:char;mso-position-vertical-relative:line;v-text-anchor:middle" o:allowincell="f" filled="t" strokecolor="#82acd0" strokeweight="1.25pt">
            <v:shadow opacity=".5"/>
            <v:textbox style="mso-next-textbox:#_x0000_s1033" inset="0,0,0,0">
              <w:txbxContent>
                <w:p w:rsidR="006455F3" w:rsidRDefault="006455F3" w:rsidP="006455F3">
                  <w:pPr>
                    <w:jc w:val="center"/>
                    <w:rPr>
                      <w:rFonts w:asciiTheme="majorHAnsi" w:eastAsiaTheme="majorEastAsia" w:hAnsiTheme="majorHAnsi" w:cstheme="majorBidi"/>
                      <w:szCs w:val="24"/>
                    </w:rPr>
                  </w:pPr>
                  <w:r>
                    <w:rPr>
                      <w:rFonts w:asciiTheme="majorHAnsi" w:eastAsiaTheme="majorEastAsia" w:hAnsiTheme="majorHAnsi" w:cstheme="majorBidi"/>
                      <w:szCs w:val="24"/>
                    </w:rPr>
                    <w:t>TIP:</w:t>
                  </w:r>
                </w:p>
                <w:p w:rsidR="006455F3" w:rsidRPr="00186BDE" w:rsidRDefault="006455F3" w:rsidP="006455F3">
                  <w:pPr>
                    <w:jc w:val="center"/>
                    <w:rPr>
                      <w:rFonts w:asciiTheme="majorHAnsi" w:eastAsiaTheme="majorEastAsia" w:hAnsiTheme="majorHAnsi" w:cstheme="majorBidi"/>
                      <w:szCs w:val="24"/>
                    </w:rPr>
                  </w:pPr>
                  <w:r>
                    <w:rPr>
                      <w:rFonts w:asciiTheme="majorHAnsi" w:eastAsiaTheme="majorEastAsia" w:hAnsiTheme="majorHAnsi" w:cstheme="majorBidi"/>
                      <w:szCs w:val="24"/>
                    </w:rPr>
                    <w:t>You should use more specific details on the position titles and essential service/function.</w:t>
                  </w:r>
                </w:p>
              </w:txbxContent>
            </v:textbox>
            <w10:wrap type="none" anchorx="margin" anchory="margin"/>
            <w10:anchorlock/>
          </v:shape>
        </w:pict>
      </w:r>
    </w:p>
    <w:p w:rsidR="006455F3" w:rsidRDefault="006455F3" w:rsidP="006455F3"/>
    <w:tbl>
      <w:tblPr>
        <w:tblStyle w:val="TableGrid"/>
        <w:tblW w:w="9576" w:type="dxa"/>
        <w:tblLook w:val="04A0"/>
      </w:tblPr>
      <w:tblGrid>
        <w:gridCol w:w="1798"/>
        <w:gridCol w:w="1960"/>
        <w:gridCol w:w="1961"/>
        <w:gridCol w:w="1897"/>
        <w:gridCol w:w="1960"/>
      </w:tblGrid>
      <w:tr w:rsidR="006455F3" w:rsidRPr="00E05B8B" w:rsidTr="006455F3">
        <w:trPr>
          <w:tblHeader/>
        </w:trPr>
        <w:tc>
          <w:tcPr>
            <w:tcW w:w="1798" w:type="dxa"/>
            <w:shd w:val="clear" w:color="auto" w:fill="D9D9D9" w:themeFill="background1" w:themeFillShade="D9"/>
            <w:vAlign w:val="center"/>
          </w:tcPr>
          <w:p w:rsidR="006455F3" w:rsidRPr="00E05B8B" w:rsidRDefault="006455F3" w:rsidP="006B1DEC">
            <w:pPr>
              <w:spacing w:before="60" w:after="60"/>
              <w:jc w:val="center"/>
              <w:rPr>
                <w:b/>
              </w:rPr>
            </w:pPr>
            <w:r>
              <w:rPr>
                <w:b/>
              </w:rPr>
              <w:t>Position Title</w:t>
            </w:r>
          </w:p>
        </w:tc>
        <w:tc>
          <w:tcPr>
            <w:tcW w:w="1960" w:type="dxa"/>
            <w:shd w:val="clear" w:color="auto" w:fill="D9D9D9" w:themeFill="background1" w:themeFillShade="D9"/>
            <w:vAlign w:val="center"/>
          </w:tcPr>
          <w:p w:rsidR="006455F3" w:rsidRPr="00E05B8B" w:rsidRDefault="006455F3" w:rsidP="006B1DEC">
            <w:pPr>
              <w:spacing w:before="60" w:after="60"/>
              <w:jc w:val="center"/>
              <w:rPr>
                <w:b/>
              </w:rPr>
            </w:pPr>
            <w:r>
              <w:rPr>
                <w:b/>
              </w:rPr>
              <w:t xml:space="preserve">Essential </w:t>
            </w:r>
            <w:r>
              <w:rPr>
                <w:b/>
              </w:rPr>
              <w:br/>
            </w:r>
            <w:r w:rsidRPr="00E05B8B">
              <w:rPr>
                <w:b/>
              </w:rPr>
              <w:t>Service</w:t>
            </w:r>
            <w:r>
              <w:rPr>
                <w:b/>
              </w:rPr>
              <w:t xml:space="preserve"> / Function</w:t>
            </w:r>
          </w:p>
        </w:tc>
        <w:tc>
          <w:tcPr>
            <w:tcW w:w="1961" w:type="dxa"/>
            <w:shd w:val="clear" w:color="auto" w:fill="D9D9D9" w:themeFill="background1" w:themeFillShade="D9"/>
            <w:vAlign w:val="center"/>
          </w:tcPr>
          <w:p w:rsidR="006455F3" w:rsidRPr="00E05B8B" w:rsidRDefault="006455F3" w:rsidP="006B1DEC">
            <w:pPr>
              <w:spacing w:before="60" w:after="60"/>
              <w:jc w:val="center"/>
              <w:rPr>
                <w:b/>
              </w:rPr>
            </w:pPr>
            <w:r w:rsidRPr="00E05B8B">
              <w:rPr>
                <w:b/>
              </w:rPr>
              <w:t>FTEs required during normal conditions</w:t>
            </w:r>
          </w:p>
        </w:tc>
        <w:tc>
          <w:tcPr>
            <w:tcW w:w="1897" w:type="dxa"/>
            <w:shd w:val="clear" w:color="auto" w:fill="D9D9D9" w:themeFill="background1" w:themeFillShade="D9"/>
            <w:vAlign w:val="center"/>
          </w:tcPr>
          <w:p w:rsidR="006455F3" w:rsidRPr="00E05B8B" w:rsidRDefault="006455F3" w:rsidP="006B1DEC">
            <w:pPr>
              <w:spacing w:before="60" w:after="60"/>
              <w:jc w:val="center"/>
              <w:rPr>
                <w:b/>
              </w:rPr>
            </w:pPr>
            <w:r w:rsidRPr="00E05B8B">
              <w:rPr>
                <w:b/>
              </w:rPr>
              <w:t>Minimum FTEs required during crisis</w:t>
            </w:r>
          </w:p>
        </w:tc>
        <w:tc>
          <w:tcPr>
            <w:tcW w:w="1960" w:type="dxa"/>
            <w:shd w:val="clear" w:color="auto" w:fill="D9D9D9" w:themeFill="background1" w:themeFillShade="D9"/>
            <w:vAlign w:val="center"/>
          </w:tcPr>
          <w:p w:rsidR="006455F3" w:rsidRPr="00E05B8B" w:rsidRDefault="006455F3" w:rsidP="006B1DEC">
            <w:pPr>
              <w:spacing w:before="60" w:after="60"/>
              <w:jc w:val="center"/>
              <w:rPr>
                <w:b/>
              </w:rPr>
            </w:pPr>
            <w:r w:rsidRPr="00E05B8B">
              <w:rPr>
                <w:b/>
              </w:rPr>
              <w:t>FTE who may be available for re-assignment</w:t>
            </w:r>
          </w:p>
        </w:tc>
      </w:tr>
      <w:tr w:rsidR="006455F3" w:rsidRPr="00E05B8B" w:rsidTr="006455F3">
        <w:tc>
          <w:tcPr>
            <w:tcW w:w="1798" w:type="dxa"/>
            <w:shd w:val="clear" w:color="auto" w:fill="auto"/>
          </w:tcPr>
          <w:p w:rsidR="006455F3" w:rsidRPr="00572A8C" w:rsidRDefault="006455F3" w:rsidP="006B1DEC">
            <w:pPr>
              <w:spacing w:before="60" w:after="60"/>
              <w:rPr>
                <w:highlight w:val="yellow"/>
              </w:rPr>
            </w:pPr>
            <w:r w:rsidRPr="00572A8C">
              <w:rPr>
                <w:highlight w:val="yellow"/>
              </w:rPr>
              <w:t>Manager</w:t>
            </w:r>
          </w:p>
        </w:tc>
        <w:tc>
          <w:tcPr>
            <w:tcW w:w="1960" w:type="dxa"/>
            <w:shd w:val="clear" w:color="auto" w:fill="auto"/>
            <w:vAlign w:val="center"/>
          </w:tcPr>
          <w:p w:rsidR="006455F3" w:rsidRPr="00572A8C" w:rsidRDefault="006455F3" w:rsidP="006B1DEC">
            <w:pPr>
              <w:spacing w:before="60" w:after="60"/>
              <w:jc w:val="center"/>
              <w:rPr>
                <w:highlight w:val="yellow"/>
              </w:rPr>
            </w:pPr>
            <w:r w:rsidRPr="00572A8C">
              <w:rPr>
                <w:highlight w:val="yellow"/>
              </w:rPr>
              <w:t>Administration</w:t>
            </w:r>
          </w:p>
        </w:tc>
        <w:tc>
          <w:tcPr>
            <w:tcW w:w="1961" w:type="dxa"/>
            <w:vAlign w:val="center"/>
          </w:tcPr>
          <w:p w:rsidR="006455F3" w:rsidRPr="00572A8C" w:rsidRDefault="006455F3" w:rsidP="006B1DEC">
            <w:pPr>
              <w:spacing w:before="60" w:after="60"/>
              <w:jc w:val="center"/>
              <w:rPr>
                <w:highlight w:val="yellow"/>
              </w:rPr>
            </w:pPr>
            <w:r w:rsidRPr="00572A8C">
              <w:rPr>
                <w:highlight w:val="yellow"/>
              </w:rPr>
              <w:t>1</w:t>
            </w:r>
          </w:p>
        </w:tc>
        <w:tc>
          <w:tcPr>
            <w:tcW w:w="1897" w:type="dxa"/>
            <w:shd w:val="clear" w:color="auto" w:fill="auto"/>
            <w:vAlign w:val="center"/>
          </w:tcPr>
          <w:p w:rsidR="006455F3" w:rsidRPr="00572A8C" w:rsidRDefault="006455F3" w:rsidP="006B1DEC">
            <w:pPr>
              <w:spacing w:before="60" w:after="60"/>
              <w:jc w:val="center"/>
              <w:rPr>
                <w:highlight w:val="yellow"/>
              </w:rPr>
            </w:pPr>
            <w:r w:rsidRPr="00572A8C">
              <w:rPr>
                <w:highlight w:val="yellow"/>
              </w:rPr>
              <w:t>1</w:t>
            </w:r>
          </w:p>
        </w:tc>
        <w:tc>
          <w:tcPr>
            <w:tcW w:w="1960" w:type="dxa"/>
            <w:shd w:val="clear" w:color="auto" w:fill="auto"/>
            <w:vAlign w:val="center"/>
          </w:tcPr>
          <w:p w:rsidR="006455F3" w:rsidRPr="00572A8C" w:rsidRDefault="006455F3" w:rsidP="006B1DEC">
            <w:pPr>
              <w:spacing w:before="60" w:after="60"/>
              <w:jc w:val="center"/>
              <w:rPr>
                <w:highlight w:val="yellow"/>
              </w:rPr>
            </w:pPr>
            <w:r w:rsidRPr="00572A8C">
              <w:rPr>
                <w:highlight w:val="yellow"/>
              </w:rPr>
              <w:t>0</w:t>
            </w:r>
          </w:p>
        </w:tc>
      </w:tr>
      <w:tr w:rsidR="006455F3" w:rsidRPr="00E05B8B" w:rsidTr="006455F3">
        <w:tc>
          <w:tcPr>
            <w:tcW w:w="1798" w:type="dxa"/>
            <w:shd w:val="clear" w:color="auto" w:fill="auto"/>
          </w:tcPr>
          <w:p w:rsidR="006455F3" w:rsidRPr="00572A8C" w:rsidRDefault="006455F3" w:rsidP="006B1DEC">
            <w:pPr>
              <w:spacing w:before="60" w:after="60"/>
              <w:rPr>
                <w:highlight w:val="yellow"/>
              </w:rPr>
            </w:pPr>
            <w:r w:rsidRPr="00572A8C">
              <w:rPr>
                <w:highlight w:val="yellow"/>
              </w:rPr>
              <w:t>Assistant Manager</w:t>
            </w:r>
          </w:p>
        </w:tc>
        <w:tc>
          <w:tcPr>
            <w:tcW w:w="1960" w:type="dxa"/>
            <w:shd w:val="clear" w:color="auto" w:fill="auto"/>
            <w:vAlign w:val="center"/>
          </w:tcPr>
          <w:p w:rsidR="006455F3" w:rsidRPr="00572A8C" w:rsidRDefault="006455F3" w:rsidP="006B1DEC">
            <w:pPr>
              <w:spacing w:before="60" w:after="60"/>
              <w:jc w:val="center"/>
              <w:rPr>
                <w:highlight w:val="yellow"/>
              </w:rPr>
            </w:pPr>
            <w:r w:rsidRPr="00572A8C">
              <w:rPr>
                <w:highlight w:val="yellow"/>
              </w:rPr>
              <w:t>Administration</w:t>
            </w:r>
          </w:p>
        </w:tc>
        <w:tc>
          <w:tcPr>
            <w:tcW w:w="1961" w:type="dxa"/>
            <w:vAlign w:val="center"/>
          </w:tcPr>
          <w:p w:rsidR="006455F3" w:rsidRPr="00572A8C" w:rsidRDefault="006455F3" w:rsidP="006B1DEC">
            <w:pPr>
              <w:spacing w:before="60" w:after="60"/>
              <w:jc w:val="center"/>
              <w:rPr>
                <w:highlight w:val="yellow"/>
              </w:rPr>
            </w:pPr>
            <w:r>
              <w:rPr>
                <w:highlight w:val="yellow"/>
              </w:rPr>
              <w:t>1</w:t>
            </w:r>
          </w:p>
        </w:tc>
        <w:tc>
          <w:tcPr>
            <w:tcW w:w="1897" w:type="dxa"/>
            <w:shd w:val="clear" w:color="auto" w:fill="auto"/>
            <w:vAlign w:val="center"/>
          </w:tcPr>
          <w:p w:rsidR="006455F3" w:rsidRPr="00572A8C" w:rsidRDefault="006455F3" w:rsidP="006B1DEC">
            <w:pPr>
              <w:spacing w:before="60" w:after="60"/>
              <w:jc w:val="center"/>
              <w:rPr>
                <w:highlight w:val="yellow"/>
              </w:rPr>
            </w:pPr>
            <w:r w:rsidRPr="00572A8C">
              <w:rPr>
                <w:highlight w:val="yellow"/>
              </w:rPr>
              <w:t>1</w:t>
            </w:r>
          </w:p>
        </w:tc>
        <w:tc>
          <w:tcPr>
            <w:tcW w:w="1960" w:type="dxa"/>
            <w:shd w:val="clear" w:color="auto" w:fill="auto"/>
            <w:vAlign w:val="center"/>
          </w:tcPr>
          <w:p w:rsidR="006455F3" w:rsidRPr="00572A8C" w:rsidRDefault="006455F3" w:rsidP="006B1DEC">
            <w:pPr>
              <w:spacing w:before="60" w:after="60"/>
              <w:jc w:val="center"/>
              <w:rPr>
                <w:highlight w:val="yellow"/>
              </w:rPr>
            </w:pPr>
            <w:r w:rsidRPr="00572A8C">
              <w:rPr>
                <w:highlight w:val="yellow"/>
              </w:rPr>
              <w:t>1</w:t>
            </w:r>
          </w:p>
        </w:tc>
      </w:tr>
      <w:tr w:rsidR="006455F3" w:rsidRPr="00E05B8B" w:rsidTr="006455F3">
        <w:tc>
          <w:tcPr>
            <w:tcW w:w="1798" w:type="dxa"/>
            <w:shd w:val="clear" w:color="auto" w:fill="auto"/>
          </w:tcPr>
          <w:p w:rsidR="006455F3" w:rsidRPr="00572A8C" w:rsidRDefault="006455F3" w:rsidP="006B1DEC">
            <w:pPr>
              <w:spacing w:before="60" w:after="60"/>
              <w:rPr>
                <w:highlight w:val="yellow"/>
              </w:rPr>
            </w:pPr>
            <w:r>
              <w:rPr>
                <w:highlight w:val="yellow"/>
              </w:rPr>
              <w:t>Admin Assistant</w:t>
            </w:r>
          </w:p>
        </w:tc>
        <w:tc>
          <w:tcPr>
            <w:tcW w:w="1960" w:type="dxa"/>
            <w:shd w:val="clear" w:color="auto" w:fill="auto"/>
            <w:vAlign w:val="center"/>
          </w:tcPr>
          <w:p w:rsidR="006455F3" w:rsidRPr="00572A8C" w:rsidRDefault="006455F3" w:rsidP="006B1DEC">
            <w:pPr>
              <w:spacing w:before="60" w:after="60"/>
              <w:jc w:val="center"/>
              <w:rPr>
                <w:highlight w:val="yellow"/>
              </w:rPr>
            </w:pPr>
            <w:r>
              <w:rPr>
                <w:highlight w:val="yellow"/>
              </w:rPr>
              <w:t>Administration</w:t>
            </w:r>
          </w:p>
        </w:tc>
        <w:tc>
          <w:tcPr>
            <w:tcW w:w="1961" w:type="dxa"/>
            <w:vAlign w:val="center"/>
          </w:tcPr>
          <w:p w:rsidR="006455F3" w:rsidRPr="00572A8C" w:rsidRDefault="006455F3" w:rsidP="006B1DEC">
            <w:pPr>
              <w:spacing w:before="60" w:after="60"/>
              <w:jc w:val="center"/>
              <w:rPr>
                <w:highlight w:val="yellow"/>
              </w:rPr>
            </w:pPr>
            <w:r>
              <w:rPr>
                <w:highlight w:val="yellow"/>
              </w:rPr>
              <w:t>1</w:t>
            </w:r>
          </w:p>
        </w:tc>
        <w:tc>
          <w:tcPr>
            <w:tcW w:w="1897" w:type="dxa"/>
            <w:shd w:val="clear" w:color="auto" w:fill="auto"/>
            <w:vAlign w:val="center"/>
          </w:tcPr>
          <w:p w:rsidR="006455F3" w:rsidRPr="00572A8C" w:rsidRDefault="006455F3" w:rsidP="006B1DEC">
            <w:pPr>
              <w:spacing w:before="60" w:after="60"/>
              <w:jc w:val="center"/>
              <w:rPr>
                <w:highlight w:val="yellow"/>
              </w:rPr>
            </w:pPr>
            <w:r>
              <w:rPr>
                <w:highlight w:val="yellow"/>
              </w:rPr>
              <w:t>1</w:t>
            </w:r>
          </w:p>
        </w:tc>
        <w:tc>
          <w:tcPr>
            <w:tcW w:w="1960" w:type="dxa"/>
            <w:shd w:val="clear" w:color="auto" w:fill="auto"/>
            <w:vAlign w:val="center"/>
          </w:tcPr>
          <w:p w:rsidR="006455F3" w:rsidRPr="00572A8C" w:rsidRDefault="006455F3" w:rsidP="006B1DEC">
            <w:pPr>
              <w:spacing w:before="60" w:after="60"/>
              <w:jc w:val="center"/>
              <w:rPr>
                <w:highlight w:val="yellow"/>
              </w:rPr>
            </w:pPr>
            <w:r>
              <w:rPr>
                <w:highlight w:val="yellow"/>
              </w:rPr>
              <w:t>0</w:t>
            </w:r>
          </w:p>
        </w:tc>
      </w:tr>
      <w:tr w:rsidR="006455F3" w:rsidRPr="00E05B8B" w:rsidTr="006455F3">
        <w:tc>
          <w:tcPr>
            <w:tcW w:w="1798" w:type="dxa"/>
            <w:shd w:val="clear" w:color="auto" w:fill="auto"/>
          </w:tcPr>
          <w:p w:rsidR="006455F3" w:rsidRPr="00572A8C" w:rsidRDefault="006455F3" w:rsidP="006B1DEC">
            <w:pPr>
              <w:spacing w:before="60" w:after="60"/>
              <w:rPr>
                <w:highlight w:val="yellow"/>
              </w:rPr>
            </w:pPr>
            <w:r>
              <w:rPr>
                <w:highlight w:val="yellow"/>
              </w:rPr>
              <w:t>Charge Nurse</w:t>
            </w:r>
          </w:p>
        </w:tc>
        <w:tc>
          <w:tcPr>
            <w:tcW w:w="1960" w:type="dxa"/>
            <w:shd w:val="clear" w:color="auto" w:fill="auto"/>
            <w:vAlign w:val="center"/>
          </w:tcPr>
          <w:p w:rsidR="006455F3" w:rsidRPr="00572A8C" w:rsidRDefault="006455F3" w:rsidP="006B1DEC">
            <w:pPr>
              <w:spacing w:before="60" w:after="60"/>
              <w:jc w:val="center"/>
              <w:rPr>
                <w:highlight w:val="yellow"/>
              </w:rPr>
            </w:pPr>
            <w:r>
              <w:rPr>
                <w:highlight w:val="yellow"/>
              </w:rPr>
              <w:t>Patient Care</w:t>
            </w:r>
          </w:p>
        </w:tc>
        <w:tc>
          <w:tcPr>
            <w:tcW w:w="1961" w:type="dxa"/>
            <w:vAlign w:val="center"/>
          </w:tcPr>
          <w:p w:rsidR="006455F3" w:rsidRPr="00572A8C" w:rsidRDefault="006455F3" w:rsidP="006B1DEC">
            <w:pPr>
              <w:spacing w:before="60" w:after="60"/>
              <w:jc w:val="center"/>
              <w:rPr>
                <w:highlight w:val="yellow"/>
              </w:rPr>
            </w:pPr>
            <w:r>
              <w:rPr>
                <w:highlight w:val="yellow"/>
              </w:rPr>
              <w:t>2</w:t>
            </w:r>
          </w:p>
        </w:tc>
        <w:tc>
          <w:tcPr>
            <w:tcW w:w="1897" w:type="dxa"/>
            <w:shd w:val="clear" w:color="auto" w:fill="auto"/>
            <w:vAlign w:val="center"/>
          </w:tcPr>
          <w:p w:rsidR="006455F3" w:rsidRPr="00572A8C" w:rsidRDefault="006455F3" w:rsidP="006B1DEC">
            <w:pPr>
              <w:spacing w:before="60" w:after="60"/>
              <w:jc w:val="center"/>
              <w:rPr>
                <w:highlight w:val="yellow"/>
              </w:rPr>
            </w:pPr>
            <w:r>
              <w:rPr>
                <w:highlight w:val="yellow"/>
              </w:rPr>
              <w:t>1</w:t>
            </w:r>
          </w:p>
        </w:tc>
        <w:tc>
          <w:tcPr>
            <w:tcW w:w="1960" w:type="dxa"/>
            <w:shd w:val="clear" w:color="auto" w:fill="auto"/>
            <w:vAlign w:val="center"/>
          </w:tcPr>
          <w:p w:rsidR="006455F3" w:rsidRPr="00572A8C" w:rsidRDefault="006455F3" w:rsidP="006B1DEC">
            <w:pPr>
              <w:spacing w:before="60" w:after="60"/>
              <w:jc w:val="center"/>
              <w:rPr>
                <w:highlight w:val="yellow"/>
              </w:rPr>
            </w:pPr>
            <w:r>
              <w:rPr>
                <w:highlight w:val="yellow"/>
              </w:rPr>
              <w:t>1</w:t>
            </w:r>
          </w:p>
        </w:tc>
      </w:tr>
      <w:tr w:rsidR="006455F3" w:rsidRPr="00E05B8B" w:rsidTr="006455F3">
        <w:tc>
          <w:tcPr>
            <w:tcW w:w="1798" w:type="dxa"/>
            <w:shd w:val="clear" w:color="auto" w:fill="auto"/>
          </w:tcPr>
          <w:p w:rsidR="006455F3" w:rsidRPr="00572A8C" w:rsidRDefault="006455F3" w:rsidP="006B1DEC">
            <w:pPr>
              <w:spacing w:before="60" w:after="60"/>
              <w:rPr>
                <w:highlight w:val="yellow"/>
              </w:rPr>
            </w:pPr>
            <w:r>
              <w:rPr>
                <w:highlight w:val="yellow"/>
              </w:rPr>
              <w:t>Senior RN</w:t>
            </w:r>
          </w:p>
        </w:tc>
        <w:tc>
          <w:tcPr>
            <w:tcW w:w="1960" w:type="dxa"/>
            <w:shd w:val="clear" w:color="auto" w:fill="auto"/>
            <w:vAlign w:val="center"/>
          </w:tcPr>
          <w:p w:rsidR="006455F3" w:rsidRPr="00572A8C" w:rsidRDefault="006455F3" w:rsidP="006B1DEC">
            <w:pPr>
              <w:spacing w:before="60" w:after="60"/>
              <w:jc w:val="center"/>
              <w:rPr>
                <w:highlight w:val="yellow"/>
              </w:rPr>
            </w:pPr>
            <w:r>
              <w:rPr>
                <w:highlight w:val="yellow"/>
              </w:rPr>
              <w:t>Patient Care</w:t>
            </w:r>
          </w:p>
        </w:tc>
        <w:tc>
          <w:tcPr>
            <w:tcW w:w="1961" w:type="dxa"/>
            <w:vAlign w:val="center"/>
          </w:tcPr>
          <w:p w:rsidR="006455F3" w:rsidRPr="00572A8C" w:rsidRDefault="006455F3" w:rsidP="006B1DEC">
            <w:pPr>
              <w:spacing w:before="60" w:after="60"/>
              <w:jc w:val="center"/>
              <w:rPr>
                <w:highlight w:val="yellow"/>
              </w:rPr>
            </w:pPr>
            <w:r w:rsidRPr="00572A8C">
              <w:rPr>
                <w:highlight w:val="yellow"/>
              </w:rPr>
              <w:t>6</w:t>
            </w:r>
          </w:p>
        </w:tc>
        <w:tc>
          <w:tcPr>
            <w:tcW w:w="1897" w:type="dxa"/>
            <w:shd w:val="clear" w:color="auto" w:fill="auto"/>
            <w:vAlign w:val="center"/>
          </w:tcPr>
          <w:p w:rsidR="006455F3" w:rsidRPr="00572A8C" w:rsidRDefault="006455F3" w:rsidP="006B1DEC">
            <w:pPr>
              <w:spacing w:before="60" w:after="60"/>
              <w:jc w:val="center"/>
              <w:rPr>
                <w:highlight w:val="yellow"/>
              </w:rPr>
            </w:pPr>
            <w:r w:rsidRPr="00572A8C">
              <w:rPr>
                <w:highlight w:val="yellow"/>
              </w:rPr>
              <w:t>5</w:t>
            </w:r>
          </w:p>
        </w:tc>
        <w:tc>
          <w:tcPr>
            <w:tcW w:w="1960" w:type="dxa"/>
            <w:shd w:val="clear" w:color="auto" w:fill="auto"/>
            <w:vAlign w:val="center"/>
          </w:tcPr>
          <w:p w:rsidR="006455F3" w:rsidRPr="00572A8C" w:rsidRDefault="006455F3" w:rsidP="006B1DEC">
            <w:pPr>
              <w:spacing w:before="60" w:after="60"/>
              <w:jc w:val="center"/>
              <w:rPr>
                <w:highlight w:val="yellow"/>
              </w:rPr>
            </w:pPr>
            <w:r w:rsidRPr="00572A8C">
              <w:rPr>
                <w:highlight w:val="yellow"/>
              </w:rPr>
              <w:t>1</w:t>
            </w:r>
          </w:p>
        </w:tc>
      </w:tr>
      <w:tr w:rsidR="006455F3" w:rsidRPr="00E05B8B" w:rsidTr="006455F3">
        <w:tc>
          <w:tcPr>
            <w:tcW w:w="1798" w:type="dxa"/>
            <w:shd w:val="clear" w:color="auto" w:fill="auto"/>
          </w:tcPr>
          <w:p w:rsidR="006455F3" w:rsidRPr="00572A8C" w:rsidRDefault="006455F3" w:rsidP="006B1DEC">
            <w:pPr>
              <w:spacing w:before="60" w:after="60"/>
              <w:rPr>
                <w:highlight w:val="yellow"/>
              </w:rPr>
            </w:pPr>
            <w:r>
              <w:rPr>
                <w:highlight w:val="yellow"/>
              </w:rPr>
              <w:t>Staff RN</w:t>
            </w:r>
          </w:p>
        </w:tc>
        <w:tc>
          <w:tcPr>
            <w:tcW w:w="1960" w:type="dxa"/>
            <w:shd w:val="clear" w:color="auto" w:fill="auto"/>
            <w:vAlign w:val="center"/>
          </w:tcPr>
          <w:p w:rsidR="006455F3" w:rsidRPr="00572A8C" w:rsidRDefault="006455F3" w:rsidP="006B1DEC">
            <w:pPr>
              <w:spacing w:before="60" w:after="60"/>
              <w:jc w:val="center"/>
              <w:rPr>
                <w:highlight w:val="yellow"/>
              </w:rPr>
            </w:pPr>
            <w:r>
              <w:rPr>
                <w:highlight w:val="yellow"/>
              </w:rPr>
              <w:t>Patient Care</w:t>
            </w:r>
          </w:p>
        </w:tc>
        <w:tc>
          <w:tcPr>
            <w:tcW w:w="1961" w:type="dxa"/>
            <w:vAlign w:val="center"/>
          </w:tcPr>
          <w:p w:rsidR="006455F3" w:rsidRPr="00572A8C" w:rsidRDefault="006455F3" w:rsidP="006B1DEC">
            <w:pPr>
              <w:spacing w:before="60" w:after="60"/>
              <w:jc w:val="center"/>
              <w:rPr>
                <w:highlight w:val="yellow"/>
              </w:rPr>
            </w:pPr>
            <w:r w:rsidRPr="00572A8C">
              <w:rPr>
                <w:highlight w:val="yellow"/>
              </w:rPr>
              <w:t>2</w:t>
            </w:r>
          </w:p>
        </w:tc>
        <w:tc>
          <w:tcPr>
            <w:tcW w:w="1897" w:type="dxa"/>
            <w:shd w:val="clear" w:color="auto" w:fill="auto"/>
            <w:vAlign w:val="center"/>
          </w:tcPr>
          <w:p w:rsidR="006455F3" w:rsidRPr="00572A8C" w:rsidRDefault="006455F3" w:rsidP="006B1DEC">
            <w:pPr>
              <w:spacing w:before="60" w:after="60"/>
              <w:jc w:val="center"/>
              <w:rPr>
                <w:highlight w:val="yellow"/>
              </w:rPr>
            </w:pPr>
            <w:r w:rsidRPr="00572A8C">
              <w:rPr>
                <w:highlight w:val="yellow"/>
              </w:rPr>
              <w:t>0</w:t>
            </w:r>
          </w:p>
        </w:tc>
        <w:tc>
          <w:tcPr>
            <w:tcW w:w="1960" w:type="dxa"/>
            <w:shd w:val="clear" w:color="auto" w:fill="auto"/>
            <w:vAlign w:val="center"/>
          </w:tcPr>
          <w:p w:rsidR="006455F3" w:rsidRDefault="006455F3" w:rsidP="006B1DEC">
            <w:pPr>
              <w:spacing w:before="60" w:after="60"/>
              <w:jc w:val="center"/>
            </w:pPr>
            <w:r w:rsidRPr="00572A8C">
              <w:rPr>
                <w:highlight w:val="yellow"/>
              </w:rPr>
              <w:t>2</w:t>
            </w:r>
          </w:p>
        </w:tc>
      </w:tr>
      <w:tr w:rsidR="006455F3" w:rsidRPr="00E05B8B" w:rsidTr="006455F3">
        <w:tc>
          <w:tcPr>
            <w:tcW w:w="1798" w:type="dxa"/>
            <w:shd w:val="clear" w:color="auto" w:fill="auto"/>
          </w:tcPr>
          <w:p w:rsidR="006455F3" w:rsidRPr="00572A8C" w:rsidRDefault="006455F3" w:rsidP="006B1DEC">
            <w:pPr>
              <w:spacing w:before="60" w:after="60"/>
              <w:rPr>
                <w:highlight w:val="yellow"/>
              </w:rPr>
            </w:pPr>
            <w:r>
              <w:rPr>
                <w:highlight w:val="yellow"/>
              </w:rPr>
              <w:t>LVN</w:t>
            </w:r>
          </w:p>
        </w:tc>
        <w:tc>
          <w:tcPr>
            <w:tcW w:w="1960" w:type="dxa"/>
            <w:shd w:val="clear" w:color="auto" w:fill="auto"/>
            <w:vAlign w:val="center"/>
          </w:tcPr>
          <w:p w:rsidR="006455F3" w:rsidRPr="00572A8C" w:rsidRDefault="006455F3" w:rsidP="006B1DEC">
            <w:pPr>
              <w:spacing w:before="60" w:after="60"/>
              <w:jc w:val="center"/>
              <w:rPr>
                <w:highlight w:val="yellow"/>
              </w:rPr>
            </w:pPr>
            <w:r>
              <w:rPr>
                <w:highlight w:val="yellow"/>
              </w:rPr>
              <w:t>Patient Care</w:t>
            </w:r>
          </w:p>
        </w:tc>
        <w:tc>
          <w:tcPr>
            <w:tcW w:w="1961" w:type="dxa"/>
            <w:vAlign w:val="center"/>
          </w:tcPr>
          <w:p w:rsidR="006455F3" w:rsidRPr="00572A8C" w:rsidRDefault="006455F3" w:rsidP="006B1DEC">
            <w:pPr>
              <w:spacing w:before="60" w:after="60"/>
              <w:jc w:val="center"/>
              <w:rPr>
                <w:highlight w:val="yellow"/>
              </w:rPr>
            </w:pPr>
            <w:r>
              <w:rPr>
                <w:highlight w:val="yellow"/>
              </w:rPr>
              <w:t>6</w:t>
            </w:r>
          </w:p>
        </w:tc>
        <w:tc>
          <w:tcPr>
            <w:tcW w:w="1897" w:type="dxa"/>
            <w:shd w:val="clear" w:color="auto" w:fill="auto"/>
            <w:vAlign w:val="center"/>
          </w:tcPr>
          <w:p w:rsidR="006455F3" w:rsidRPr="00572A8C" w:rsidRDefault="006455F3" w:rsidP="006B1DEC">
            <w:pPr>
              <w:spacing w:before="60" w:after="60"/>
              <w:jc w:val="center"/>
              <w:rPr>
                <w:highlight w:val="yellow"/>
              </w:rPr>
            </w:pPr>
            <w:r>
              <w:rPr>
                <w:highlight w:val="yellow"/>
              </w:rPr>
              <w:t>3</w:t>
            </w:r>
          </w:p>
        </w:tc>
        <w:tc>
          <w:tcPr>
            <w:tcW w:w="1960" w:type="dxa"/>
            <w:shd w:val="clear" w:color="auto" w:fill="auto"/>
            <w:vAlign w:val="center"/>
          </w:tcPr>
          <w:p w:rsidR="006455F3" w:rsidRDefault="006455F3" w:rsidP="006B1DEC">
            <w:pPr>
              <w:spacing w:before="60" w:after="60"/>
              <w:jc w:val="center"/>
            </w:pPr>
            <w:r w:rsidRPr="006455F3">
              <w:rPr>
                <w:highlight w:val="yellow"/>
              </w:rPr>
              <w:t>3</w:t>
            </w:r>
          </w:p>
        </w:tc>
      </w:tr>
      <w:tr w:rsidR="006455F3" w:rsidRPr="00E05B8B" w:rsidTr="006455F3">
        <w:tc>
          <w:tcPr>
            <w:tcW w:w="1798" w:type="dxa"/>
            <w:shd w:val="clear" w:color="auto" w:fill="auto"/>
          </w:tcPr>
          <w:p w:rsidR="006455F3" w:rsidRPr="00572A8C" w:rsidRDefault="006455F3" w:rsidP="006B1DEC">
            <w:pPr>
              <w:spacing w:before="60" w:after="60"/>
              <w:rPr>
                <w:highlight w:val="yellow"/>
              </w:rPr>
            </w:pPr>
            <w:r>
              <w:rPr>
                <w:highlight w:val="yellow"/>
              </w:rPr>
              <w:t>Resident/Fellow</w:t>
            </w:r>
          </w:p>
        </w:tc>
        <w:tc>
          <w:tcPr>
            <w:tcW w:w="1960" w:type="dxa"/>
            <w:shd w:val="clear" w:color="auto" w:fill="auto"/>
            <w:vAlign w:val="center"/>
          </w:tcPr>
          <w:p w:rsidR="006455F3" w:rsidRPr="00572A8C" w:rsidRDefault="006455F3" w:rsidP="006B1DEC">
            <w:pPr>
              <w:spacing w:before="60" w:after="60"/>
              <w:jc w:val="center"/>
              <w:rPr>
                <w:highlight w:val="yellow"/>
              </w:rPr>
            </w:pPr>
            <w:r>
              <w:rPr>
                <w:highlight w:val="yellow"/>
              </w:rPr>
              <w:t>Patient Care</w:t>
            </w:r>
          </w:p>
        </w:tc>
        <w:tc>
          <w:tcPr>
            <w:tcW w:w="1961" w:type="dxa"/>
            <w:vAlign w:val="center"/>
          </w:tcPr>
          <w:p w:rsidR="006455F3" w:rsidRPr="00572A8C" w:rsidRDefault="006455F3" w:rsidP="006B1DEC">
            <w:pPr>
              <w:spacing w:before="60" w:after="60"/>
              <w:jc w:val="center"/>
              <w:rPr>
                <w:highlight w:val="yellow"/>
              </w:rPr>
            </w:pPr>
            <w:r w:rsidRPr="00572A8C">
              <w:rPr>
                <w:highlight w:val="yellow"/>
              </w:rPr>
              <w:t>2</w:t>
            </w:r>
          </w:p>
        </w:tc>
        <w:tc>
          <w:tcPr>
            <w:tcW w:w="1897" w:type="dxa"/>
            <w:shd w:val="clear" w:color="auto" w:fill="auto"/>
            <w:vAlign w:val="center"/>
          </w:tcPr>
          <w:p w:rsidR="006455F3" w:rsidRPr="00572A8C" w:rsidRDefault="006455F3" w:rsidP="006B1DEC">
            <w:pPr>
              <w:spacing w:before="60" w:after="60"/>
              <w:jc w:val="center"/>
              <w:rPr>
                <w:highlight w:val="yellow"/>
              </w:rPr>
            </w:pPr>
            <w:r w:rsidRPr="00572A8C">
              <w:rPr>
                <w:highlight w:val="yellow"/>
              </w:rPr>
              <w:t>0</w:t>
            </w:r>
          </w:p>
        </w:tc>
        <w:tc>
          <w:tcPr>
            <w:tcW w:w="1960" w:type="dxa"/>
            <w:shd w:val="clear" w:color="auto" w:fill="auto"/>
            <w:vAlign w:val="center"/>
          </w:tcPr>
          <w:p w:rsidR="006455F3" w:rsidRDefault="006455F3" w:rsidP="006B1DEC">
            <w:pPr>
              <w:spacing w:before="60" w:after="60"/>
              <w:jc w:val="center"/>
            </w:pPr>
            <w:r w:rsidRPr="00572A8C">
              <w:rPr>
                <w:highlight w:val="yellow"/>
              </w:rPr>
              <w:t>2</w:t>
            </w:r>
          </w:p>
        </w:tc>
      </w:tr>
      <w:tr w:rsidR="006455F3" w:rsidRPr="00E05B8B" w:rsidTr="006455F3">
        <w:tc>
          <w:tcPr>
            <w:tcW w:w="1798" w:type="dxa"/>
            <w:shd w:val="clear" w:color="auto" w:fill="auto"/>
          </w:tcPr>
          <w:p w:rsidR="006455F3" w:rsidRPr="00572A8C" w:rsidRDefault="006455F3" w:rsidP="006B1DEC">
            <w:pPr>
              <w:spacing w:before="60" w:after="60"/>
              <w:rPr>
                <w:highlight w:val="yellow"/>
              </w:rPr>
            </w:pPr>
            <w:r>
              <w:rPr>
                <w:highlight w:val="yellow"/>
              </w:rPr>
              <w:t>Student</w:t>
            </w:r>
          </w:p>
        </w:tc>
        <w:tc>
          <w:tcPr>
            <w:tcW w:w="1960" w:type="dxa"/>
            <w:shd w:val="clear" w:color="auto" w:fill="auto"/>
            <w:vAlign w:val="center"/>
          </w:tcPr>
          <w:p w:rsidR="006455F3" w:rsidRPr="00572A8C" w:rsidRDefault="006455F3" w:rsidP="006B1DEC">
            <w:pPr>
              <w:spacing w:before="60" w:after="60"/>
              <w:jc w:val="center"/>
              <w:rPr>
                <w:highlight w:val="yellow"/>
              </w:rPr>
            </w:pPr>
            <w:r w:rsidRPr="00572A8C">
              <w:rPr>
                <w:highlight w:val="yellow"/>
              </w:rPr>
              <w:t>Clerical support</w:t>
            </w:r>
          </w:p>
        </w:tc>
        <w:tc>
          <w:tcPr>
            <w:tcW w:w="1961" w:type="dxa"/>
            <w:vAlign w:val="center"/>
          </w:tcPr>
          <w:p w:rsidR="006455F3" w:rsidRPr="00572A8C" w:rsidRDefault="006455F3" w:rsidP="006B1DEC">
            <w:pPr>
              <w:spacing w:before="60" w:after="60"/>
              <w:jc w:val="center"/>
              <w:rPr>
                <w:highlight w:val="yellow"/>
              </w:rPr>
            </w:pPr>
            <w:r w:rsidRPr="00572A8C">
              <w:rPr>
                <w:highlight w:val="yellow"/>
              </w:rPr>
              <w:t>2</w:t>
            </w:r>
          </w:p>
        </w:tc>
        <w:tc>
          <w:tcPr>
            <w:tcW w:w="1897" w:type="dxa"/>
            <w:shd w:val="clear" w:color="auto" w:fill="auto"/>
            <w:vAlign w:val="center"/>
          </w:tcPr>
          <w:p w:rsidR="006455F3" w:rsidRPr="00572A8C" w:rsidRDefault="006455F3" w:rsidP="006B1DEC">
            <w:pPr>
              <w:spacing w:before="60" w:after="60"/>
              <w:jc w:val="center"/>
              <w:rPr>
                <w:highlight w:val="yellow"/>
              </w:rPr>
            </w:pPr>
            <w:r w:rsidRPr="00572A8C">
              <w:rPr>
                <w:highlight w:val="yellow"/>
              </w:rPr>
              <w:t>0</w:t>
            </w:r>
          </w:p>
        </w:tc>
        <w:tc>
          <w:tcPr>
            <w:tcW w:w="1960" w:type="dxa"/>
            <w:shd w:val="clear" w:color="auto" w:fill="auto"/>
            <w:vAlign w:val="center"/>
          </w:tcPr>
          <w:p w:rsidR="006455F3" w:rsidRDefault="006455F3" w:rsidP="006B1DEC">
            <w:pPr>
              <w:spacing w:before="60" w:after="60"/>
              <w:jc w:val="center"/>
            </w:pPr>
            <w:r w:rsidRPr="00572A8C">
              <w:rPr>
                <w:highlight w:val="yellow"/>
              </w:rPr>
              <w:t>2</w:t>
            </w:r>
          </w:p>
        </w:tc>
      </w:tr>
      <w:tr w:rsidR="006455F3" w:rsidRPr="00E05B8B" w:rsidTr="006455F3">
        <w:tc>
          <w:tcPr>
            <w:tcW w:w="1798" w:type="dxa"/>
            <w:shd w:val="clear" w:color="auto" w:fill="auto"/>
          </w:tcPr>
          <w:p w:rsidR="006455F3" w:rsidRPr="00572A8C" w:rsidRDefault="006455F3" w:rsidP="006B1DEC">
            <w:pPr>
              <w:spacing w:before="60" w:after="60"/>
              <w:rPr>
                <w:highlight w:val="yellow"/>
              </w:rPr>
            </w:pPr>
            <w:r w:rsidRPr="00572A8C">
              <w:rPr>
                <w:highlight w:val="yellow"/>
              </w:rPr>
              <w:t>Volunteer</w:t>
            </w:r>
          </w:p>
        </w:tc>
        <w:tc>
          <w:tcPr>
            <w:tcW w:w="1960" w:type="dxa"/>
            <w:shd w:val="clear" w:color="auto" w:fill="auto"/>
            <w:vAlign w:val="center"/>
          </w:tcPr>
          <w:p w:rsidR="006455F3" w:rsidRPr="00572A8C" w:rsidRDefault="006455F3" w:rsidP="006B1DEC">
            <w:pPr>
              <w:spacing w:before="60" w:after="60"/>
              <w:jc w:val="center"/>
              <w:rPr>
                <w:highlight w:val="yellow"/>
              </w:rPr>
            </w:pPr>
            <w:r w:rsidRPr="00572A8C">
              <w:rPr>
                <w:highlight w:val="yellow"/>
              </w:rPr>
              <w:t>Clerical support</w:t>
            </w:r>
          </w:p>
        </w:tc>
        <w:tc>
          <w:tcPr>
            <w:tcW w:w="1961" w:type="dxa"/>
            <w:vAlign w:val="center"/>
          </w:tcPr>
          <w:p w:rsidR="006455F3" w:rsidRPr="00572A8C" w:rsidRDefault="006455F3" w:rsidP="006B1DEC">
            <w:pPr>
              <w:spacing w:before="60" w:after="60"/>
              <w:jc w:val="center"/>
              <w:rPr>
                <w:highlight w:val="yellow"/>
              </w:rPr>
            </w:pPr>
            <w:r w:rsidRPr="00572A8C">
              <w:rPr>
                <w:highlight w:val="yellow"/>
              </w:rPr>
              <w:t>2</w:t>
            </w:r>
          </w:p>
        </w:tc>
        <w:tc>
          <w:tcPr>
            <w:tcW w:w="1897" w:type="dxa"/>
            <w:shd w:val="clear" w:color="auto" w:fill="auto"/>
            <w:vAlign w:val="center"/>
          </w:tcPr>
          <w:p w:rsidR="006455F3" w:rsidRPr="00572A8C" w:rsidRDefault="006455F3" w:rsidP="006B1DEC">
            <w:pPr>
              <w:spacing w:before="60" w:after="60"/>
              <w:jc w:val="center"/>
              <w:rPr>
                <w:highlight w:val="yellow"/>
              </w:rPr>
            </w:pPr>
            <w:r w:rsidRPr="00572A8C">
              <w:rPr>
                <w:highlight w:val="yellow"/>
              </w:rPr>
              <w:t>0</w:t>
            </w:r>
          </w:p>
        </w:tc>
        <w:tc>
          <w:tcPr>
            <w:tcW w:w="1960" w:type="dxa"/>
            <w:shd w:val="clear" w:color="auto" w:fill="auto"/>
            <w:vAlign w:val="center"/>
          </w:tcPr>
          <w:p w:rsidR="006455F3" w:rsidRDefault="006455F3" w:rsidP="006B1DEC">
            <w:pPr>
              <w:spacing w:before="60" w:after="60"/>
              <w:jc w:val="center"/>
            </w:pPr>
            <w:r w:rsidRPr="00572A8C">
              <w:rPr>
                <w:highlight w:val="yellow"/>
              </w:rPr>
              <w:t>2</w:t>
            </w:r>
          </w:p>
        </w:tc>
      </w:tr>
      <w:tr w:rsidR="006455F3" w:rsidRPr="00E05B8B" w:rsidTr="006455F3">
        <w:tc>
          <w:tcPr>
            <w:tcW w:w="1798" w:type="dxa"/>
            <w:shd w:val="clear" w:color="auto" w:fill="auto"/>
          </w:tcPr>
          <w:p w:rsidR="006455F3" w:rsidRPr="00572A8C" w:rsidRDefault="006455F3" w:rsidP="006B1DEC">
            <w:pPr>
              <w:spacing w:before="60" w:after="60"/>
              <w:rPr>
                <w:highlight w:val="yellow"/>
              </w:rPr>
            </w:pPr>
          </w:p>
        </w:tc>
        <w:tc>
          <w:tcPr>
            <w:tcW w:w="1960" w:type="dxa"/>
            <w:shd w:val="clear" w:color="auto" w:fill="auto"/>
            <w:vAlign w:val="center"/>
          </w:tcPr>
          <w:p w:rsidR="006455F3" w:rsidRPr="00572A8C" w:rsidRDefault="006455F3" w:rsidP="006B1DEC">
            <w:pPr>
              <w:spacing w:before="60" w:after="60"/>
              <w:jc w:val="center"/>
              <w:rPr>
                <w:highlight w:val="yellow"/>
              </w:rPr>
            </w:pPr>
          </w:p>
        </w:tc>
        <w:tc>
          <w:tcPr>
            <w:tcW w:w="1961" w:type="dxa"/>
            <w:vAlign w:val="center"/>
          </w:tcPr>
          <w:p w:rsidR="006455F3" w:rsidRPr="00572A8C" w:rsidRDefault="006455F3" w:rsidP="006B1DEC">
            <w:pPr>
              <w:spacing w:before="60" w:after="60"/>
              <w:jc w:val="center"/>
              <w:rPr>
                <w:highlight w:val="yellow"/>
              </w:rPr>
            </w:pPr>
          </w:p>
        </w:tc>
        <w:tc>
          <w:tcPr>
            <w:tcW w:w="1897" w:type="dxa"/>
            <w:shd w:val="clear" w:color="auto" w:fill="auto"/>
            <w:vAlign w:val="center"/>
          </w:tcPr>
          <w:p w:rsidR="006455F3" w:rsidRPr="00572A8C" w:rsidRDefault="006455F3" w:rsidP="006B1DEC">
            <w:pPr>
              <w:spacing w:before="60" w:after="60"/>
              <w:jc w:val="center"/>
              <w:rPr>
                <w:highlight w:val="yellow"/>
              </w:rPr>
            </w:pPr>
          </w:p>
        </w:tc>
        <w:tc>
          <w:tcPr>
            <w:tcW w:w="1960" w:type="dxa"/>
            <w:shd w:val="clear" w:color="auto" w:fill="auto"/>
            <w:vAlign w:val="center"/>
          </w:tcPr>
          <w:p w:rsidR="006455F3" w:rsidRPr="00572A8C" w:rsidRDefault="006455F3" w:rsidP="006B1DEC">
            <w:pPr>
              <w:spacing w:before="60" w:after="60"/>
              <w:jc w:val="center"/>
              <w:rPr>
                <w:highlight w:val="yellow"/>
              </w:rPr>
            </w:pPr>
          </w:p>
        </w:tc>
      </w:tr>
      <w:tr w:rsidR="006455F3" w:rsidRPr="00E05B8B" w:rsidTr="006455F3">
        <w:tc>
          <w:tcPr>
            <w:tcW w:w="1798" w:type="dxa"/>
            <w:shd w:val="clear" w:color="auto" w:fill="auto"/>
          </w:tcPr>
          <w:p w:rsidR="006455F3" w:rsidRPr="00572A8C" w:rsidRDefault="006455F3" w:rsidP="006B1DEC">
            <w:pPr>
              <w:spacing w:before="60" w:after="60"/>
              <w:rPr>
                <w:highlight w:val="yellow"/>
              </w:rPr>
            </w:pPr>
          </w:p>
        </w:tc>
        <w:tc>
          <w:tcPr>
            <w:tcW w:w="1960" w:type="dxa"/>
            <w:shd w:val="clear" w:color="auto" w:fill="auto"/>
            <w:vAlign w:val="center"/>
          </w:tcPr>
          <w:p w:rsidR="006455F3" w:rsidRPr="00572A8C" w:rsidRDefault="006455F3" w:rsidP="006B1DEC">
            <w:pPr>
              <w:spacing w:before="60" w:after="60"/>
              <w:jc w:val="center"/>
              <w:rPr>
                <w:highlight w:val="yellow"/>
              </w:rPr>
            </w:pPr>
          </w:p>
        </w:tc>
        <w:tc>
          <w:tcPr>
            <w:tcW w:w="1961" w:type="dxa"/>
            <w:vAlign w:val="center"/>
          </w:tcPr>
          <w:p w:rsidR="006455F3" w:rsidRPr="00572A8C" w:rsidRDefault="006455F3" w:rsidP="006B1DEC">
            <w:pPr>
              <w:spacing w:before="60" w:after="60"/>
              <w:jc w:val="center"/>
              <w:rPr>
                <w:highlight w:val="yellow"/>
              </w:rPr>
            </w:pPr>
          </w:p>
        </w:tc>
        <w:tc>
          <w:tcPr>
            <w:tcW w:w="1897" w:type="dxa"/>
            <w:shd w:val="clear" w:color="auto" w:fill="auto"/>
            <w:vAlign w:val="center"/>
          </w:tcPr>
          <w:p w:rsidR="006455F3" w:rsidRPr="00572A8C" w:rsidRDefault="006455F3" w:rsidP="006B1DEC">
            <w:pPr>
              <w:spacing w:before="60" w:after="60"/>
              <w:jc w:val="center"/>
              <w:rPr>
                <w:highlight w:val="yellow"/>
              </w:rPr>
            </w:pPr>
          </w:p>
        </w:tc>
        <w:tc>
          <w:tcPr>
            <w:tcW w:w="1960" w:type="dxa"/>
            <w:shd w:val="clear" w:color="auto" w:fill="auto"/>
            <w:vAlign w:val="center"/>
          </w:tcPr>
          <w:p w:rsidR="006455F3" w:rsidRPr="00572A8C" w:rsidRDefault="006455F3" w:rsidP="006B1DEC">
            <w:pPr>
              <w:spacing w:before="60" w:after="60"/>
              <w:jc w:val="center"/>
              <w:rPr>
                <w:highlight w:val="yellow"/>
              </w:rPr>
            </w:pPr>
          </w:p>
        </w:tc>
      </w:tr>
    </w:tbl>
    <w:p w:rsidR="006455F3" w:rsidRDefault="006455F3" w:rsidP="006455F3">
      <w:pPr>
        <w:spacing w:line="276" w:lineRule="auto"/>
        <w:rPr>
          <w:rFonts w:ascii="Calibri" w:hAnsi="Calibri" w:cs="Arial"/>
          <w:b/>
          <w:sz w:val="22"/>
        </w:rPr>
      </w:pPr>
    </w:p>
    <w:p w:rsidR="006455F3" w:rsidRPr="00B23EA6" w:rsidRDefault="006455F3" w:rsidP="006455F3">
      <w:pPr>
        <w:rPr>
          <w:rFonts w:ascii="Calibri" w:hAnsi="Calibri"/>
          <w:b/>
        </w:rPr>
      </w:pPr>
      <w:r w:rsidRPr="00B23EA6">
        <w:rPr>
          <w:rFonts w:ascii="Calibri" w:hAnsi="Calibri"/>
          <w:b/>
        </w:rPr>
        <w:lastRenderedPageBreak/>
        <w:t>Hospital Command Center</w:t>
      </w:r>
      <w:r>
        <w:rPr>
          <w:rFonts w:ascii="Calibri" w:hAnsi="Calibri"/>
          <w:b/>
        </w:rPr>
        <w:t xml:space="preserve"> Staffing</w:t>
      </w:r>
    </w:p>
    <w:p w:rsidR="006455F3" w:rsidRDefault="006455F3" w:rsidP="006455F3">
      <w:pPr>
        <w:rPr>
          <w:rFonts w:ascii="Calibri" w:hAnsi="Calibri"/>
        </w:rPr>
      </w:pPr>
      <w:r>
        <w:rPr>
          <w:rFonts w:ascii="Calibri" w:hAnsi="Calibri"/>
        </w:rPr>
        <w:t>When the HCC is activated, designated staff will leave the department and take on a position on the HICS Incident Management Team and will no longer serve their role in this department.  The following staff (identified by department position) will likely be assigned to the Hospital Command Center and unavailable to perform departmental services (actual assignment to the HCC will be incident-specific):</w:t>
      </w:r>
    </w:p>
    <w:p w:rsidR="006455F3" w:rsidRPr="00572A8C" w:rsidRDefault="006455F3" w:rsidP="006455F3">
      <w:pPr>
        <w:pStyle w:val="ListParagraph"/>
        <w:numPr>
          <w:ilvl w:val="0"/>
          <w:numId w:val="28"/>
        </w:numPr>
        <w:rPr>
          <w:rFonts w:ascii="Calibri" w:hAnsi="Calibri"/>
          <w:highlight w:val="yellow"/>
        </w:rPr>
      </w:pPr>
      <w:r w:rsidRPr="00572A8C">
        <w:rPr>
          <w:rFonts w:ascii="Calibri" w:hAnsi="Calibri"/>
          <w:highlight w:val="yellow"/>
        </w:rPr>
        <w:t>Assistant Manager</w:t>
      </w:r>
    </w:p>
    <w:p w:rsidR="006455F3" w:rsidRDefault="006455F3" w:rsidP="006455F3"/>
    <w:p w:rsidR="006455F3" w:rsidRDefault="00165489" w:rsidP="006455F3">
      <w:r>
        <w:pict>
          <v:shape id="_x0000_s1032" type="#_x0000_t186" style="width:73.7pt;height:468pt;rotation:-90;mso-position-horizontal-relative:char;mso-position-vertical-relative:line;v-text-anchor:middle" o:allowincell="f" filled="t" strokecolor="#82acd0" strokeweight="1.25pt">
            <v:shadow opacity=".5"/>
            <v:textbox style="mso-next-textbox:#_x0000_s1032" inset="0,0,0,0">
              <w:txbxContent>
                <w:p w:rsidR="006455F3" w:rsidRDefault="006455F3" w:rsidP="006455F3">
                  <w:pPr>
                    <w:jc w:val="center"/>
                    <w:rPr>
                      <w:rFonts w:asciiTheme="majorHAnsi" w:eastAsiaTheme="majorEastAsia" w:hAnsiTheme="majorHAnsi" w:cstheme="majorBidi"/>
                      <w:szCs w:val="24"/>
                    </w:rPr>
                  </w:pPr>
                  <w:r>
                    <w:rPr>
                      <w:rFonts w:asciiTheme="majorHAnsi" w:eastAsiaTheme="majorEastAsia" w:hAnsiTheme="majorHAnsi" w:cstheme="majorBidi"/>
                      <w:szCs w:val="24"/>
                    </w:rPr>
                    <w:t xml:space="preserve">TIP: </w:t>
                  </w:r>
                </w:p>
                <w:p w:rsidR="006455F3" w:rsidRPr="00186BDE" w:rsidRDefault="006455F3" w:rsidP="006455F3">
                  <w:pPr>
                    <w:jc w:val="center"/>
                    <w:rPr>
                      <w:rFonts w:asciiTheme="majorHAnsi" w:eastAsiaTheme="majorEastAsia" w:hAnsiTheme="majorHAnsi" w:cstheme="majorBidi"/>
                      <w:szCs w:val="24"/>
                    </w:rPr>
                  </w:pPr>
                  <w:r>
                    <w:rPr>
                      <w:rFonts w:asciiTheme="majorHAnsi" w:eastAsiaTheme="majorEastAsia" w:hAnsiTheme="majorHAnsi" w:cstheme="majorBidi"/>
                      <w:szCs w:val="24"/>
                    </w:rPr>
                    <w:t>If no staff are pre-identified to serve in the HCC, you should state so here instead of leaving the list blank.</w:t>
                  </w:r>
                </w:p>
              </w:txbxContent>
            </v:textbox>
            <w10:wrap type="none" anchorx="margin" anchory="margin"/>
            <w10:anchorlock/>
          </v:shape>
        </w:pict>
      </w:r>
    </w:p>
    <w:p w:rsidR="006455F3" w:rsidRDefault="006455F3" w:rsidP="006455F3"/>
    <w:p w:rsidR="004A16D9" w:rsidRPr="004A16D9" w:rsidRDefault="00265BAB">
      <w:pPr>
        <w:rPr>
          <w:b/>
          <w:szCs w:val="24"/>
        </w:rPr>
      </w:pPr>
      <w:r>
        <w:rPr>
          <w:b/>
          <w:szCs w:val="24"/>
        </w:rPr>
        <w:t>Loss of Staffing</w:t>
      </w:r>
    </w:p>
    <w:p w:rsidR="004A16D9" w:rsidRDefault="00265BAB">
      <w:pPr>
        <w:rPr>
          <w:szCs w:val="24"/>
        </w:rPr>
      </w:pPr>
      <w:r>
        <w:rPr>
          <w:szCs w:val="24"/>
        </w:rPr>
        <w:t xml:space="preserve">If the incident results in a decrease in staff available, or a need for increased staff, the Department Manager (or designee, or successor), will work with the </w:t>
      </w:r>
      <w:r w:rsidR="001D6E2A">
        <w:rPr>
          <w:rFonts w:ascii="Calibri" w:hAnsi="Calibri"/>
        </w:rPr>
        <w:t>HICS</w:t>
      </w:r>
      <w:r w:rsidR="00080DAB">
        <w:rPr>
          <w:rFonts w:ascii="Calibri" w:hAnsi="Calibri"/>
        </w:rPr>
        <w:t xml:space="preserve"> Operations Section / Medical Care Branch Director and the HICS </w:t>
      </w:r>
      <w:r w:rsidR="001D6E2A">
        <w:rPr>
          <w:rFonts w:ascii="Calibri" w:hAnsi="Calibri"/>
        </w:rPr>
        <w:t>Logistics Section / Support Branch / Labor Pool &amp; Credentialing Unit to identify needs, and if necessary, brainstorm on possible solutions.</w:t>
      </w:r>
    </w:p>
    <w:p w:rsidR="00265BAB" w:rsidRDefault="00265BAB">
      <w:pPr>
        <w:rPr>
          <w:szCs w:val="24"/>
        </w:rPr>
      </w:pPr>
    </w:p>
    <w:p w:rsidR="001D6E2A" w:rsidRPr="00267F3E" w:rsidRDefault="001D6E2A" w:rsidP="001D6E2A">
      <w:r w:rsidRPr="00267F3E">
        <w:t>Staffing considerations include:</w:t>
      </w:r>
    </w:p>
    <w:p w:rsidR="001D6E2A" w:rsidRDefault="001D6E2A" w:rsidP="009F7E0F">
      <w:pPr>
        <w:pStyle w:val="ListParagraph"/>
        <w:numPr>
          <w:ilvl w:val="0"/>
          <w:numId w:val="6"/>
        </w:numPr>
      </w:pPr>
      <w:r w:rsidRPr="00267F3E">
        <w:t xml:space="preserve">Evaluation of immediate and ongoing staff needs based on existing and predicted levels of human resources available. </w:t>
      </w:r>
    </w:p>
    <w:p w:rsidR="001D6E2A" w:rsidRPr="00D56D3C" w:rsidRDefault="001D6E2A" w:rsidP="009F7E0F">
      <w:pPr>
        <w:pStyle w:val="ListParagraph"/>
        <w:numPr>
          <w:ilvl w:val="0"/>
          <w:numId w:val="6"/>
        </w:numPr>
        <w:rPr>
          <w:rFonts w:ascii="Calibri" w:hAnsi="Calibri"/>
          <w:i/>
          <w:iCs/>
        </w:rPr>
      </w:pPr>
      <w:r w:rsidRPr="00D56D3C">
        <w:rPr>
          <w:rFonts w:ascii="Calibri" w:hAnsi="Calibri"/>
        </w:rPr>
        <w:t xml:space="preserve">Activate </w:t>
      </w:r>
      <w:r w:rsidR="00080DAB">
        <w:rPr>
          <w:rFonts w:ascii="Calibri" w:hAnsi="Calibri"/>
        </w:rPr>
        <w:t>the department</w:t>
      </w:r>
      <w:r w:rsidRPr="00D56D3C">
        <w:rPr>
          <w:rFonts w:ascii="Calibri" w:hAnsi="Calibri"/>
        </w:rPr>
        <w:t xml:space="preserve"> call list and notify employees as to plan activation and determine availability. Have staff report to department.  </w:t>
      </w:r>
    </w:p>
    <w:p w:rsidR="001D6E2A" w:rsidRPr="00267F3E" w:rsidRDefault="001D6E2A" w:rsidP="009F7E0F">
      <w:pPr>
        <w:pStyle w:val="ListParagraph"/>
        <w:numPr>
          <w:ilvl w:val="0"/>
          <w:numId w:val="6"/>
        </w:numPr>
      </w:pPr>
      <w:r w:rsidRPr="00267F3E">
        <w:t xml:space="preserve">Notification of human resources, managers, union representatives and other key personnel as to status and plan implementation. </w:t>
      </w:r>
    </w:p>
    <w:p w:rsidR="001D6E2A" w:rsidRPr="00267F3E" w:rsidRDefault="001D6E2A" w:rsidP="009F7E0F">
      <w:pPr>
        <w:pStyle w:val="ListParagraph"/>
        <w:numPr>
          <w:ilvl w:val="0"/>
          <w:numId w:val="6"/>
        </w:numPr>
      </w:pPr>
      <w:r>
        <w:t xml:space="preserve">Explore </w:t>
      </w:r>
      <w:r w:rsidRPr="00267F3E">
        <w:t xml:space="preserve">alternative staff resource options. </w:t>
      </w:r>
    </w:p>
    <w:p w:rsidR="001D6E2A" w:rsidRPr="00267F3E" w:rsidRDefault="001D6E2A" w:rsidP="009F7E0F">
      <w:pPr>
        <w:pStyle w:val="ListParagraph"/>
        <w:numPr>
          <w:ilvl w:val="0"/>
          <w:numId w:val="6"/>
        </w:numPr>
      </w:pPr>
      <w:r w:rsidRPr="00267F3E">
        <w:t xml:space="preserve">Identification of contractors or other staff options that may alleviate problems resulting from staff loss. </w:t>
      </w:r>
    </w:p>
    <w:p w:rsidR="001D6E2A" w:rsidRPr="00267F3E" w:rsidRDefault="001D6E2A" w:rsidP="009F7E0F">
      <w:pPr>
        <w:pStyle w:val="ListParagraph"/>
        <w:numPr>
          <w:ilvl w:val="0"/>
          <w:numId w:val="6"/>
        </w:numPr>
      </w:pPr>
      <w:r w:rsidRPr="00267F3E">
        <w:t xml:space="preserve">Identification of work options available through “telecommuting” or other off-site possibilities. </w:t>
      </w:r>
    </w:p>
    <w:p w:rsidR="001D6E2A" w:rsidRPr="00267F3E" w:rsidRDefault="001D6E2A" w:rsidP="009F7E0F">
      <w:pPr>
        <w:pStyle w:val="ListParagraph"/>
        <w:numPr>
          <w:ilvl w:val="0"/>
          <w:numId w:val="6"/>
        </w:numPr>
      </w:pPr>
      <w:r>
        <w:t xml:space="preserve">Assess </w:t>
      </w:r>
      <w:r w:rsidRPr="00267F3E">
        <w:t xml:space="preserve">flexible leave options that would allow employees to address family needs while continuing to support the employing organization through a flexible work plan where feasible. </w:t>
      </w:r>
    </w:p>
    <w:p w:rsidR="001D6E2A" w:rsidRPr="00267F3E" w:rsidRDefault="001D6E2A" w:rsidP="009F7E0F">
      <w:pPr>
        <w:pStyle w:val="ListParagraph"/>
        <w:numPr>
          <w:ilvl w:val="0"/>
          <w:numId w:val="6"/>
        </w:numPr>
      </w:pPr>
      <w:r>
        <w:t xml:space="preserve">Assess </w:t>
      </w:r>
      <w:r w:rsidRPr="00267F3E">
        <w:t xml:space="preserve">union issues surrounding overtime issues and disaster support/sharing of responsibilities among workers. </w:t>
      </w:r>
    </w:p>
    <w:p w:rsidR="00933561" w:rsidRPr="003B6870" w:rsidRDefault="001D6E2A" w:rsidP="003B6870">
      <w:pPr>
        <w:pStyle w:val="ListParagraph"/>
        <w:numPr>
          <w:ilvl w:val="0"/>
          <w:numId w:val="6"/>
        </w:numPr>
        <w:rPr>
          <w:b/>
          <w:szCs w:val="24"/>
        </w:rPr>
      </w:pPr>
      <w:r w:rsidRPr="00267F3E">
        <w:t>Evaluation of potential health and safety issues that may arise through diversion of staff to new job roles and loss of critical staff in</w:t>
      </w:r>
      <w:r w:rsidR="003B6870">
        <w:t xml:space="preserve"> various operational positions.</w:t>
      </w:r>
    </w:p>
    <w:p w:rsidR="006455F3" w:rsidRDefault="006455F3">
      <w:pPr>
        <w:rPr>
          <w:b/>
          <w:sz w:val="32"/>
          <w:szCs w:val="24"/>
        </w:rPr>
      </w:pPr>
      <w:r>
        <w:rPr>
          <w:b/>
          <w:sz w:val="32"/>
          <w:szCs w:val="24"/>
        </w:rPr>
        <w:br w:type="page"/>
      </w:r>
    </w:p>
    <w:p w:rsidR="002D378C" w:rsidRPr="00CB29F5" w:rsidRDefault="002D378C" w:rsidP="002D378C">
      <w:pPr>
        <w:rPr>
          <w:b/>
          <w:sz w:val="32"/>
          <w:szCs w:val="24"/>
        </w:rPr>
      </w:pPr>
      <w:r>
        <w:rPr>
          <w:b/>
          <w:sz w:val="32"/>
          <w:szCs w:val="24"/>
        </w:rPr>
        <w:lastRenderedPageBreak/>
        <w:t>Interdependencies - From Others</w:t>
      </w:r>
    </w:p>
    <w:p w:rsidR="006455F3" w:rsidRPr="007C19F9" w:rsidRDefault="006455F3" w:rsidP="006455F3">
      <w:pPr>
        <w:rPr>
          <w:szCs w:val="24"/>
        </w:rPr>
      </w:pPr>
    </w:p>
    <w:p w:rsidR="006455F3" w:rsidRDefault="006455F3" w:rsidP="006455F3">
      <w:pPr>
        <w:rPr>
          <w:szCs w:val="24"/>
        </w:rPr>
      </w:pPr>
      <w:r>
        <w:rPr>
          <w:szCs w:val="24"/>
        </w:rPr>
        <w:t xml:space="preserve">To perform mission critical services, the </w:t>
      </w:r>
      <w:r w:rsidRPr="001D3087">
        <w:rPr>
          <w:szCs w:val="24"/>
          <w:highlight w:val="yellow"/>
        </w:rPr>
        <w:t>Department Name</w:t>
      </w:r>
      <w:r>
        <w:rPr>
          <w:szCs w:val="24"/>
        </w:rPr>
        <w:t xml:space="preserve"> depends on the following internal and external dependencies or needs.</w:t>
      </w:r>
    </w:p>
    <w:p w:rsidR="006455F3" w:rsidRDefault="006455F3" w:rsidP="006455F3">
      <w:pPr>
        <w:rPr>
          <w:szCs w:val="24"/>
        </w:rPr>
      </w:pPr>
    </w:p>
    <w:p w:rsidR="006455F3" w:rsidRDefault="006455F3" w:rsidP="006455F3">
      <w:r>
        <w:t xml:space="preserve">The Maximum Tolerable </w:t>
      </w:r>
      <w:r w:rsidR="000E4A9E">
        <w:t>Downtime</w:t>
      </w:r>
      <w:r>
        <w:t xml:space="preserve"> is the maximum length of time (in hours or days) that the service or function can be discontinued without causing irreparable harm to people (staff, patients, visitors) or operations.  </w:t>
      </w:r>
    </w:p>
    <w:p w:rsidR="006455F3" w:rsidRDefault="006455F3" w:rsidP="006455F3"/>
    <w:p w:rsidR="006455F3" w:rsidRDefault="00165489" w:rsidP="006455F3">
      <w:r>
        <w:pict>
          <v:shape id="_x0000_s1031" type="#_x0000_t186" style="width:77.8pt;height:468pt;rotation:-90;mso-position-horizontal-relative:char;mso-position-vertical-relative:line;v-text-anchor:middle" o:allowincell="f" filled="t" strokecolor="#82acd0" strokeweight="1.25pt">
            <v:shadow opacity=".5"/>
            <v:textbox style="mso-next-textbox:#_x0000_s1031" inset="0,0,0,0">
              <w:txbxContent>
                <w:p w:rsidR="006455F3" w:rsidRDefault="006455F3" w:rsidP="006455F3">
                  <w:pPr>
                    <w:jc w:val="center"/>
                    <w:rPr>
                      <w:rFonts w:asciiTheme="majorHAnsi" w:eastAsiaTheme="majorEastAsia" w:hAnsiTheme="majorHAnsi" w:cstheme="majorBidi"/>
                      <w:szCs w:val="24"/>
                    </w:rPr>
                  </w:pPr>
                  <w:r>
                    <w:rPr>
                      <w:rFonts w:asciiTheme="majorHAnsi" w:eastAsiaTheme="majorEastAsia" w:hAnsiTheme="majorHAnsi" w:cstheme="majorBidi"/>
                      <w:szCs w:val="24"/>
                    </w:rPr>
                    <w:t>TIP:</w:t>
                  </w:r>
                </w:p>
                <w:p w:rsidR="006455F3" w:rsidRDefault="006455F3" w:rsidP="006455F3">
                  <w:pPr>
                    <w:jc w:val="center"/>
                    <w:rPr>
                      <w:rFonts w:asciiTheme="majorHAnsi" w:eastAsiaTheme="majorEastAsia" w:hAnsiTheme="majorHAnsi" w:cstheme="majorBidi"/>
                      <w:szCs w:val="24"/>
                    </w:rPr>
                  </w:pPr>
                  <w:r>
                    <w:rPr>
                      <w:rFonts w:asciiTheme="majorHAnsi" w:eastAsiaTheme="majorEastAsia" w:hAnsiTheme="majorHAnsi" w:cstheme="majorBidi"/>
                      <w:szCs w:val="24"/>
                    </w:rPr>
                    <w:t xml:space="preserve">In order for your department to perform its mission-essential services and functions, </w:t>
                  </w:r>
                </w:p>
                <w:p w:rsidR="006455F3" w:rsidRPr="00186BDE" w:rsidRDefault="006455F3" w:rsidP="006455F3">
                  <w:pPr>
                    <w:jc w:val="center"/>
                    <w:rPr>
                      <w:rFonts w:asciiTheme="majorHAnsi" w:eastAsiaTheme="majorEastAsia" w:hAnsiTheme="majorHAnsi" w:cstheme="majorBidi"/>
                      <w:szCs w:val="24"/>
                    </w:rPr>
                  </w:pPr>
                  <w:r w:rsidRPr="00455FD3">
                    <w:rPr>
                      <w:rFonts w:asciiTheme="majorHAnsi" w:eastAsiaTheme="majorEastAsia" w:hAnsiTheme="majorHAnsi" w:cstheme="majorBidi"/>
                      <w:b/>
                      <w:szCs w:val="24"/>
                    </w:rPr>
                    <w:t>what and who do you rely on</w:t>
                  </w:r>
                  <w:r>
                    <w:rPr>
                      <w:rFonts w:asciiTheme="majorHAnsi" w:eastAsiaTheme="majorEastAsia" w:hAnsiTheme="majorHAnsi" w:cstheme="majorBidi"/>
                      <w:b/>
                      <w:szCs w:val="24"/>
                    </w:rPr>
                    <w:t xml:space="preserve"> from within the facility</w:t>
                  </w:r>
                  <w:r>
                    <w:rPr>
                      <w:rFonts w:asciiTheme="majorHAnsi" w:eastAsiaTheme="majorEastAsia" w:hAnsiTheme="majorHAnsi" w:cstheme="majorBidi"/>
                      <w:szCs w:val="24"/>
                    </w:rPr>
                    <w:t>?</w:t>
                  </w:r>
                </w:p>
              </w:txbxContent>
            </v:textbox>
            <w10:wrap type="none" anchorx="margin" anchory="margin"/>
            <w10:anchorlock/>
          </v:shape>
        </w:pict>
      </w:r>
    </w:p>
    <w:p w:rsidR="006455F3" w:rsidRDefault="006455F3" w:rsidP="006455F3">
      <w:pPr>
        <w:rPr>
          <w:szCs w:val="24"/>
        </w:rPr>
      </w:pPr>
    </w:p>
    <w:p w:rsidR="006455F3" w:rsidRDefault="006455F3" w:rsidP="006455F3">
      <w:pPr>
        <w:rPr>
          <w:b/>
          <w:szCs w:val="24"/>
        </w:rPr>
      </w:pPr>
      <w:r w:rsidRPr="002D378C">
        <w:rPr>
          <w:b/>
          <w:szCs w:val="24"/>
        </w:rPr>
        <w:t xml:space="preserve">Internal </w:t>
      </w:r>
      <w:r>
        <w:rPr>
          <w:b/>
          <w:szCs w:val="24"/>
        </w:rPr>
        <w:t>Dependencies</w:t>
      </w:r>
    </w:p>
    <w:p w:rsidR="002D378C" w:rsidRPr="00850CA6" w:rsidRDefault="002D378C" w:rsidP="002D378C">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3"/>
        <w:gridCol w:w="2149"/>
        <w:gridCol w:w="2245"/>
        <w:gridCol w:w="2442"/>
        <w:gridCol w:w="1277"/>
      </w:tblGrid>
      <w:tr w:rsidR="00080DAB" w:rsidRPr="002D378C" w:rsidTr="004E462E">
        <w:trPr>
          <w:tblHeader/>
        </w:trPr>
        <w:tc>
          <w:tcPr>
            <w:tcW w:w="764" w:type="pct"/>
            <w:shd w:val="clear" w:color="auto" w:fill="D9D9D9" w:themeFill="background1" w:themeFillShade="D9"/>
            <w:vAlign w:val="center"/>
          </w:tcPr>
          <w:p w:rsidR="00080DAB" w:rsidRPr="002D378C" w:rsidRDefault="00080DAB" w:rsidP="00A0264B">
            <w:pPr>
              <w:widowControl w:val="0"/>
              <w:autoSpaceDE w:val="0"/>
              <w:autoSpaceDN w:val="0"/>
              <w:adjustRightInd w:val="0"/>
              <w:spacing w:before="60" w:after="60"/>
              <w:rPr>
                <w:rFonts w:ascii="Calibri" w:hAnsi="Calibri" w:cs="Calibri"/>
                <w:b/>
                <w:szCs w:val="24"/>
              </w:rPr>
            </w:pPr>
            <w:r>
              <w:rPr>
                <w:rFonts w:ascii="Calibri" w:hAnsi="Calibri" w:cs="Calibri"/>
                <w:b/>
                <w:szCs w:val="24"/>
              </w:rPr>
              <w:t xml:space="preserve">Essential </w:t>
            </w:r>
            <w:r w:rsidRPr="002D378C">
              <w:rPr>
                <w:rFonts w:ascii="Calibri" w:hAnsi="Calibri" w:cs="Calibri"/>
                <w:b/>
                <w:szCs w:val="24"/>
              </w:rPr>
              <w:t>Service</w:t>
            </w:r>
            <w:r w:rsidR="00A0264B">
              <w:rPr>
                <w:rFonts w:ascii="Calibri" w:hAnsi="Calibri" w:cs="Calibri"/>
                <w:b/>
                <w:szCs w:val="24"/>
              </w:rPr>
              <w:t xml:space="preserve"> </w:t>
            </w:r>
            <w:r>
              <w:rPr>
                <w:rFonts w:ascii="Calibri" w:hAnsi="Calibri" w:cs="Calibri"/>
                <w:b/>
                <w:szCs w:val="24"/>
              </w:rPr>
              <w:t>/ Function</w:t>
            </w:r>
          </w:p>
        </w:tc>
        <w:tc>
          <w:tcPr>
            <w:tcW w:w="1122" w:type="pct"/>
            <w:shd w:val="clear" w:color="auto" w:fill="D9D9D9" w:themeFill="background1" w:themeFillShade="D9"/>
            <w:tcMar>
              <w:top w:w="140" w:type="nil"/>
              <w:right w:w="140" w:type="nil"/>
            </w:tcMar>
            <w:vAlign w:val="center"/>
          </w:tcPr>
          <w:p w:rsidR="00080DAB" w:rsidRPr="002D378C" w:rsidRDefault="00080DAB" w:rsidP="00A0264B">
            <w:pPr>
              <w:widowControl w:val="0"/>
              <w:autoSpaceDE w:val="0"/>
              <w:autoSpaceDN w:val="0"/>
              <w:adjustRightInd w:val="0"/>
              <w:spacing w:before="60" w:after="60"/>
              <w:rPr>
                <w:rFonts w:ascii="Calibri" w:hAnsi="Calibri" w:cs="Calibri"/>
                <w:b/>
                <w:szCs w:val="24"/>
              </w:rPr>
            </w:pPr>
            <w:r w:rsidRPr="002D378C">
              <w:rPr>
                <w:rFonts w:ascii="Calibri" w:hAnsi="Calibri" w:cs="Calibri"/>
                <w:b/>
                <w:szCs w:val="24"/>
              </w:rPr>
              <w:t>Dependency</w:t>
            </w:r>
            <w:r>
              <w:rPr>
                <w:rFonts w:ascii="Calibri" w:hAnsi="Calibri" w:cs="Calibri"/>
                <w:b/>
                <w:szCs w:val="24"/>
              </w:rPr>
              <w:t xml:space="preserve"> (Need)</w:t>
            </w:r>
          </w:p>
        </w:tc>
        <w:tc>
          <w:tcPr>
            <w:tcW w:w="1172" w:type="pct"/>
            <w:shd w:val="clear" w:color="auto" w:fill="D9D9D9" w:themeFill="background1" w:themeFillShade="D9"/>
            <w:vAlign w:val="center"/>
          </w:tcPr>
          <w:p w:rsidR="00080DAB" w:rsidRPr="002D378C" w:rsidRDefault="00080DAB" w:rsidP="00A0264B">
            <w:pPr>
              <w:widowControl w:val="0"/>
              <w:autoSpaceDE w:val="0"/>
              <w:autoSpaceDN w:val="0"/>
              <w:adjustRightInd w:val="0"/>
              <w:spacing w:before="60" w:after="60"/>
              <w:rPr>
                <w:rFonts w:ascii="Calibri" w:hAnsi="Calibri" w:cs="Calibri"/>
                <w:b/>
                <w:szCs w:val="24"/>
              </w:rPr>
            </w:pPr>
            <w:r>
              <w:rPr>
                <w:rFonts w:ascii="Calibri" w:hAnsi="Calibri" w:cs="Calibri"/>
                <w:b/>
                <w:szCs w:val="24"/>
              </w:rPr>
              <w:t>Dept / Division Responsible</w:t>
            </w:r>
          </w:p>
        </w:tc>
        <w:tc>
          <w:tcPr>
            <w:tcW w:w="1275" w:type="pct"/>
            <w:shd w:val="clear" w:color="auto" w:fill="D9D9D9" w:themeFill="background1" w:themeFillShade="D9"/>
            <w:vAlign w:val="center"/>
          </w:tcPr>
          <w:p w:rsidR="00080DAB" w:rsidRPr="002D378C" w:rsidRDefault="00080DAB" w:rsidP="00A0264B">
            <w:pPr>
              <w:widowControl w:val="0"/>
              <w:autoSpaceDE w:val="0"/>
              <w:autoSpaceDN w:val="0"/>
              <w:adjustRightInd w:val="0"/>
              <w:spacing w:before="60" w:after="60"/>
              <w:rPr>
                <w:rFonts w:ascii="Calibri" w:hAnsi="Calibri" w:cs="Calibri"/>
                <w:b/>
                <w:szCs w:val="24"/>
              </w:rPr>
            </w:pPr>
            <w:r w:rsidRPr="002D378C">
              <w:rPr>
                <w:rFonts w:ascii="Calibri" w:hAnsi="Calibri" w:cs="Calibri"/>
                <w:b/>
                <w:szCs w:val="24"/>
              </w:rPr>
              <w:t>Actions if Dependency</w:t>
            </w:r>
            <w:r>
              <w:rPr>
                <w:rFonts w:ascii="Calibri" w:hAnsi="Calibri" w:cs="Calibri"/>
                <w:b/>
                <w:szCs w:val="24"/>
              </w:rPr>
              <w:t xml:space="preserve"> </w:t>
            </w:r>
            <w:r w:rsidRPr="002D378C">
              <w:rPr>
                <w:rFonts w:ascii="Calibri" w:hAnsi="Calibri" w:cs="Calibri"/>
                <w:b/>
                <w:szCs w:val="24"/>
              </w:rPr>
              <w:t>is Unavailable</w:t>
            </w:r>
          </w:p>
        </w:tc>
        <w:tc>
          <w:tcPr>
            <w:tcW w:w="667" w:type="pct"/>
            <w:shd w:val="clear" w:color="auto" w:fill="D9D9D9" w:themeFill="background1" w:themeFillShade="D9"/>
            <w:vAlign w:val="center"/>
          </w:tcPr>
          <w:p w:rsidR="00080DAB" w:rsidRPr="002D378C" w:rsidRDefault="00080DAB" w:rsidP="00A0264B">
            <w:pPr>
              <w:widowControl w:val="0"/>
              <w:autoSpaceDE w:val="0"/>
              <w:autoSpaceDN w:val="0"/>
              <w:adjustRightInd w:val="0"/>
              <w:spacing w:before="60" w:after="60"/>
              <w:rPr>
                <w:rFonts w:ascii="Calibri" w:hAnsi="Calibri" w:cs="Calibri"/>
                <w:b/>
                <w:szCs w:val="24"/>
              </w:rPr>
            </w:pPr>
            <w:r>
              <w:rPr>
                <w:rFonts w:ascii="Calibri" w:hAnsi="Calibri" w:cs="Calibri"/>
                <w:b/>
                <w:szCs w:val="24"/>
              </w:rPr>
              <w:t>Maximum Tolerable Downtime</w:t>
            </w:r>
          </w:p>
        </w:tc>
      </w:tr>
      <w:tr w:rsidR="00080DAB" w:rsidRPr="00D56D3C" w:rsidTr="004E462E">
        <w:tc>
          <w:tcPr>
            <w:tcW w:w="764" w:type="pct"/>
          </w:tcPr>
          <w:p w:rsidR="00080DAB" w:rsidRPr="006455F3" w:rsidRDefault="00080DAB" w:rsidP="00F3219B">
            <w:pPr>
              <w:widowControl w:val="0"/>
              <w:autoSpaceDE w:val="0"/>
              <w:autoSpaceDN w:val="0"/>
              <w:adjustRightInd w:val="0"/>
              <w:spacing w:before="60" w:after="60"/>
              <w:rPr>
                <w:rFonts w:ascii="Calibri" w:hAnsi="Calibri" w:cs="Calibri"/>
                <w:szCs w:val="24"/>
                <w:highlight w:val="yellow"/>
              </w:rPr>
            </w:pPr>
            <w:r w:rsidRPr="006455F3">
              <w:rPr>
                <w:rFonts w:ascii="Calibri" w:hAnsi="Calibri" w:cs="Calibri"/>
                <w:szCs w:val="24"/>
                <w:highlight w:val="yellow"/>
              </w:rPr>
              <w:t>Powering ventilators</w:t>
            </w:r>
          </w:p>
        </w:tc>
        <w:tc>
          <w:tcPr>
            <w:tcW w:w="1122" w:type="pct"/>
            <w:shd w:val="clear" w:color="auto" w:fill="auto"/>
            <w:tcMar>
              <w:top w:w="140" w:type="nil"/>
              <w:right w:w="140" w:type="nil"/>
            </w:tcMar>
          </w:tcPr>
          <w:p w:rsidR="00080DAB" w:rsidRPr="006455F3" w:rsidRDefault="00080DAB" w:rsidP="0014323E">
            <w:pPr>
              <w:widowControl w:val="0"/>
              <w:autoSpaceDE w:val="0"/>
              <w:autoSpaceDN w:val="0"/>
              <w:adjustRightInd w:val="0"/>
              <w:spacing w:before="60" w:after="60"/>
              <w:rPr>
                <w:rFonts w:ascii="Calibri" w:hAnsi="Calibri" w:cs="Calibri"/>
                <w:szCs w:val="24"/>
                <w:highlight w:val="yellow"/>
              </w:rPr>
            </w:pPr>
            <w:r w:rsidRPr="006455F3">
              <w:rPr>
                <w:rFonts w:ascii="Calibri" w:hAnsi="Calibri" w:cs="Calibri"/>
                <w:szCs w:val="24"/>
                <w:highlight w:val="yellow"/>
              </w:rPr>
              <w:t>Electricity</w:t>
            </w:r>
          </w:p>
        </w:tc>
        <w:tc>
          <w:tcPr>
            <w:tcW w:w="1172" w:type="pct"/>
          </w:tcPr>
          <w:p w:rsidR="00080DAB" w:rsidRPr="006455F3" w:rsidRDefault="00080DAB" w:rsidP="00F3219B">
            <w:pPr>
              <w:pStyle w:val="ListParagraph"/>
              <w:widowControl w:val="0"/>
              <w:autoSpaceDE w:val="0"/>
              <w:autoSpaceDN w:val="0"/>
              <w:adjustRightInd w:val="0"/>
              <w:spacing w:before="60" w:after="60"/>
              <w:ind w:left="0"/>
              <w:rPr>
                <w:rFonts w:ascii="Calibri" w:hAnsi="Calibri" w:cs="Calibri"/>
                <w:szCs w:val="24"/>
                <w:highlight w:val="yellow"/>
              </w:rPr>
            </w:pPr>
            <w:r w:rsidRPr="006455F3">
              <w:rPr>
                <w:rFonts w:ascii="Calibri" w:hAnsi="Calibri" w:cs="Calibri"/>
                <w:szCs w:val="24"/>
                <w:highlight w:val="yellow"/>
              </w:rPr>
              <w:t>Engineering</w:t>
            </w:r>
          </w:p>
        </w:tc>
        <w:tc>
          <w:tcPr>
            <w:tcW w:w="1275" w:type="pct"/>
          </w:tcPr>
          <w:p w:rsidR="00080DAB" w:rsidRPr="006455F3" w:rsidRDefault="00080DAB" w:rsidP="00F3219B">
            <w:pPr>
              <w:pStyle w:val="ListParagraph"/>
              <w:widowControl w:val="0"/>
              <w:autoSpaceDE w:val="0"/>
              <w:autoSpaceDN w:val="0"/>
              <w:adjustRightInd w:val="0"/>
              <w:spacing w:before="60" w:after="60"/>
              <w:ind w:left="0"/>
              <w:rPr>
                <w:rFonts w:ascii="Calibri" w:hAnsi="Calibri" w:cs="Calibri"/>
                <w:szCs w:val="24"/>
                <w:highlight w:val="yellow"/>
              </w:rPr>
            </w:pPr>
            <w:r w:rsidRPr="006455F3">
              <w:rPr>
                <w:rFonts w:ascii="Calibri" w:hAnsi="Calibri" w:cs="Calibri"/>
                <w:szCs w:val="24"/>
                <w:highlight w:val="yellow"/>
              </w:rPr>
              <w:t>Perform manual resuscitation</w:t>
            </w:r>
          </w:p>
        </w:tc>
        <w:tc>
          <w:tcPr>
            <w:tcW w:w="667" w:type="pct"/>
          </w:tcPr>
          <w:p w:rsidR="00080DAB" w:rsidRDefault="00080DAB" w:rsidP="00C55FE5">
            <w:pPr>
              <w:pStyle w:val="ListParagraph"/>
              <w:widowControl w:val="0"/>
              <w:autoSpaceDE w:val="0"/>
              <w:autoSpaceDN w:val="0"/>
              <w:adjustRightInd w:val="0"/>
              <w:spacing w:before="60" w:after="60"/>
              <w:ind w:left="0"/>
              <w:rPr>
                <w:rFonts w:ascii="Calibri" w:hAnsi="Calibri" w:cs="Calibri"/>
                <w:szCs w:val="24"/>
              </w:rPr>
            </w:pPr>
          </w:p>
        </w:tc>
      </w:tr>
      <w:tr w:rsidR="00080DAB" w:rsidRPr="00D56D3C" w:rsidTr="004E462E">
        <w:tc>
          <w:tcPr>
            <w:tcW w:w="764" w:type="pct"/>
          </w:tcPr>
          <w:p w:rsidR="00080DAB" w:rsidRPr="006455F3" w:rsidRDefault="00080DAB" w:rsidP="00F3219B">
            <w:pPr>
              <w:widowControl w:val="0"/>
              <w:autoSpaceDE w:val="0"/>
              <w:autoSpaceDN w:val="0"/>
              <w:adjustRightInd w:val="0"/>
              <w:spacing w:before="60" w:after="60"/>
              <w:rPr>
                <w:rFonts w:ascii="Calibri" w:hAnsi="Calibri" w:cs="Calibri"/>
                <w:szCs w:val="24"/>
                <w:highlight w:val="yellow"/>
              </w:rPr>
            </w:pPr>
            <w:r w:rsidRPr="006455F3">
              <w:rPr>
                <w:rFonts w:ascii="Calibri" w:hAnsi="Calibri" w:cs="Calibri"/>
                <w:szCs w:val="24"/>
                <w:highlight w:val="yellow"/>
              </w:rPr>
              <w:t>Lights</w:t>
            </w:r>
          </w:p>
        </w:tc>
        <w:tc>
          <w:tcPr>
            <w:tcW w:w="1122" w:type="pct"/>
            <w:shd w:val="clear" w:color="auto" w:fill="auto"/>
            <w:tcMar>
              <w:top w:w="140" w:type="nil"/>
              <w:right w:w="140" w:type="nil"/>
            </w:tcMar>
          </w:tcPr>
          <w:p w:rsidR="00080DAB" w:rsidRPr="006455F3" w:rsidRDefault="00080DAB" w:rsidP="0014323E">
            <w:pPr>
              <w:widowControl w:val="0"/>
              <w:autoSpaceDE w:val="0"/>
              <w:autoSpaceDN w:val="0"/>
              <w:adjustRightInd w:val="0"/>
              <w:spacing w:before="60" w:after="60"/>
              <w:rPr>
                <w:rFonts w:ascii="Calibri" w:hAnsi="Calibri" w:cs="Calibri"/>
                <w:szCs w:val="24"/>
                <w:highlight w:val="yellow"/>
              </w:rPr>
            </w:pPr>
            <w:r w:rsidRPr="006455F3">
              <w:rPr>
                <w:rFonts w:ascii="Calibri" w:hAnsi="Calibri" w:cs="Calibri"/>
                <w:szCs w:val="24"/>
                <w:highlight w:val="yellow"/>
              </w:rPr>
              <w:t>Electricity</w:t>
            </w:r>
          </w:p>
        </w:tc>
        <w:tc>
          <w:tcPr>
            <w:tcW w:w="1172" w:type="pct"/>
          </w:tcPr>
          <w:p w:rsidR="00080DAB" w:rsidRPr="006455F3" w:rsidRDefault="00080DAB" w:rsidP="00F3219B">
            <w:pPr>
              <w:pStyle w:val="ListParagraph"/>
              <w:widowControl w:val="0"/>
              <w:autoSpaceDE w:val="0"/>
              <w:autoSpaceDN w:val="0"/>
              <w:adjustRightInd w:val="0"/>
              <w:spacing w:before="60" w:after="60"/>
              <w:ind w:left="0"/>
              <w:rPr>
                <w:rFonts w:ascii="Calibri" w:hAnsi="Calibri" w:cs="Calibri"/>
                <w:szCs w:val="24"/>
                <w:highlight w:val="yellow"/>
              </w:rPr>
            </w:pPr>
            <w:r w:rsidRPr="006455F3">
              <w:rPr>
                <w:rFonts w:ascii="Calibri" w:hAnsi="Calibri" w:cs="Calibri"/>
                <w:szCs w:val="24"/>
                <w:highlight w:val="yellow"/>
              </w:rPr>
              <w:t>Engineering</w:t>
            </w:r>
          </w:p>
        </w:tc>
        <w:tc>
          <w:tcPr>
            <w:tcW w:w="1275" w:type="pct"/>
          </w:tcPr>
          <w:p w:rsidR="00080DAB" w:rsidRPr="006455F3" w:rsidRDefault="00080DAB" w:rsidP="00F3219B">
            <w:pPr>
              <w:pStyle w:val="ListParagraph"/>
              <w:widowControl w:val="0"/>
              <w:autoSpaceDE w:val="0"/>
              <w:autoSpaceDN w:val="0"/>
              <w:adjustRightInd w:val="0"/>
              <w:spacing w:before="60" w:after="60"/>
              <w:ind w:left="0"/>
              <w:rPr>
                <w:rFonts w:ascii="Calibri" w:hAnsi="Calibri" w:cs="Calibri"/>
                <w:szCs w:val="24"/>
                <w:highlight w:val="yellow"/>
              </w:rPr>
            </w:pPr>
            <w:r w:rsidRPr="006455F3">
              <w:rPr>
                <w:rFonts w:ascii="Calibri" w:hAnsi="Calibri" w:cs="Calibri"/>
                <w:szCs w:val="24"/>
                <w:highlight w:val="yellow"/>
              </w:rPr>
              <w:t>Use flashlights, open curtains</w:t>
            </w:r>
          </w:p>
        </w:tc>
        <w:tc>
          <w:tcPr>
            <w:tcW w:w="667" w:type="pct"/>
          </w:tcPr>
          <w:p w:rsidR="00080DAB" w:rsidRDefault="00080DAB" w:rsidP="0014323E">
            <w:pPr>
              <w:pStyle w:val="ListParagraph"/>
              <w:widowControl w:val="0"/>
              <w:autoSpaceDE w:val="0"/>
              <w:autoSpaceDN w:val="0"/>
              <w:adjustRightInd w:val="0"/>
              <w:spacing w:before="60" w:after="60"/>
              <w:ind w:left="0"/>
              <w:rPr>
                <w:rFonts w:ascii="Calibri" w:hAnsi="Calibri" w:cs="Calibri"/>
                <w:szCs w:val="24"/>
              </w:rPr>
            </w:pPr>
          </w:p>
        </w:tc>
      </w:tr>
      <w:tr w:rsidR="00080DAB" w:rsidRPr="00D56D3C" w:rsidTr="004E462E">
        <w:tc>
          <w:tcPr>
            <w:tcW w:w="764" w:type="pct"/>
          </w:tcPr>
          <w:p w:rsidR="00080DAB" w:rsidRPr="006455F3" w:rsidRDefault="00080DAB" w:rsidP="00F3219B">
            <w:pPr>
              <w:widowControl w:val="0"/>
              <w:autoSpaceDE w:val="0"/>
              <w:autoSpaceDN w:val="0"/>
              <w:adjustRightInd w:val="0"/>
              <w:spacing w:before="60" w:after="60"/>
              <w:rPr>
                <w:rFonts w:ascii="Calibri" w:hAnsi="Calibri" w:cs="Calibri"/>
                <w:szCs w:val="24"/>
                <w:highlight w:val="yellow"/>
              </w:rPr>
            </w:pPr>
            <w:r w:rsidRPr="006455F3">
              <w:rPr>
                <w:rFonts w:ascii="Calibri" w:hAnsi="Calibri" w:cs="Calibri"/>
                <w:szCs w:val="24"/>
                <w:highlight w:val="yellow"/>
              </w:rPr>
              <w:t>EMR, orders, lab results</w:t>
            </w:r>
          </w:p>
        </w:tc>
        <w:tc>
          <w:tcPr>
            <w:tcW w:w="1122" w:type="pct"/>
            <w:shd w:val="clear" w:color="auto" w:fill="auto"/>
            <w:tcMar>
              <w:top w:w="140" w:type="nil"/>
              <w:right w:w="140" w:type="nil"/>
            </w:tcMar>
          </w:tcPr>
          <w:p w:rsidR="00080DAB" w:rsidRPr="006455F3" w:rsidRDefault="00080DAB" w:rsidP="00A0264B">
            <w:pPr>
              <w:widowControl w:val="0"/>
              <w:autoSpaceDE w:val="0"/>
              <w:autoSpaceDN w:val="0"/>
              <w:adjustRightInd w:val="0"/>
              <w:spacing w:before="60" w:after="60"/>
              <w:rPr>
                <w:rFonts w:ascii="Calibri" w:hAnsi="Calibri" w:cs="Calibri"/>
                <w:szCs w:val="24"/>
                <w:highlight w:val="yellow"/>
              </w:rPr>
            </w:pPr>
            <w:r w:rsidRPr="006455F3">
              <w:rPr>
                <w:rFonts w:ascii="Calibri" w:hAnsi="Calibri" w:cs="Calibri"/>
                <w:szCs w:val="24"/>
                <w:highlight w:val="yellow"/>
              </w:rPr>
              <w:t xml:space="preserve">Computers, </w:t>
            </w:r>
            <w:r w:rsidR="00A0264B" w:rsidRPr="006455F3">
              <w:rPr>
                <w:rFonts w:ascii="Calibri" w:hAnsi="Calibri" w:cs="Calibri"/>
                <w:szCs w:val="24"/>
                <w:highlight w:val="yellow"/>
              </w:rPr>
              <w:t>access to Epic</w:t>
            </w:r>
          </w:p>
        </w:tc>
        <w:tc>
          <w:tcPr>
            <w:tcW w:w="1172" w:type="pct"/>
          </w:tcPr>
          <w:p w:rsidR="00080DAB" w:rsidRPr="006455F3" w:rsidRDefault="00080DAB" w:rsidP="00F3219B">
            <w:pPr>
              <w:pStyle w:val="ListParagraph"/>
              <w:widowControl w:val="0"/>
              <w:autoSpaceDE w:val="0"/>
              <w:autoSpaceDN w:val="0"/>
              <w:adjustRightInd w:val="0"/>
              <w:spacing w:before="60" w:after="60"/>
              <w:ind w:left="0"/>
              <w:rPr>
                <w:rFonts w:ascii="Calibri" w:hAnsi="Calibri" w:cs="Calibri"/>
                <w:szCs w:val="24"/>
                <w:highlight w:val="yellow"/>
              </w:rPr>
            </w:pPr>
            <w:r w:rsidRPr="006455F3">
              <w:rPr>
                <w:rFonts w:ascii="Calibri" w:hAnsi="Calibri" w:cs="Calibri"/>
                <w:szCs w:val="24"/>
                <w:highlight w:val="yellow"/>
              </w:rPr>
              <w:t>HMIT</w:t>
            </w:r>
          </w:p>
        </w:tc>
        <w:tc>
          <w:tcPr>
            <w:tcW w:w="1275" w:type="pct"/>
          </w:tcPr>
          <w:p w:rsidR="00080DAB" w:rsidRPr="006455F3" w:rsidRDefault="00080DAB" w:rsidP="00F3219B">
            <w:pPr>
              <w:pStyle w:val="ListParagraph"/>
              <w:widowControl w:val="0"/>
              <w:autoSpaceDE w:val="0"/>
              <w:autoSpaceDN w:val="0"/>
              <w:adjustRightInd w:val="0"/>
              <w:spacing w:before="60" w:after="60"/>
              <w:ind w:left="0"/>
              <w:rPr>
                <w:rFonts w:ascii="Calibri" w:hAnsi="Calibri" w:cs="Calibri"/>
                <w:szCs w:val="24"/>
                <w:highlight w:val="yellow"/>
              </w:rPr>
            </w:pPr>
            <w:r w:rsidRPr="006455F3">
              <w:rPr>
                <w:rFonts w:ascii="Calibri" w:hAnsi="Calibri" w:cs="Calibri"/>
                <w:szCs w:val="24"/>
                <w:highlight w:val="yellow"/>
              </w:rPr>
              <w:t>Implement downtime procedures</w:t>
            </w:r>
          </w:p>
        </w:tc>
        <w:tc>
          <w:tcPr>
            <w:tcW w:w="667" w:type="pct"/>
          </w:tcPr>
          <w:p w:rsidR="00080DAB" w:rsidRDefault="00080DAB" w:rsidP="00775A1B">
            <w:pPr>
              <w:pStyle w:val="ListParagraph"/>
              <w:widowControl w:val="0"/>
              <w:autoSpaceDE w:val="0"/>
              <w:autoSpaceDN w:val="0"/>
              <w:adjustRightInd w:val="0"/>
              <w:spacing w:before="60" w:after="60"/>
              <w:ind w:left="0"/>
              <w:rPr>
                <w:rFonts w:ascii="Calibri" w:hAnsi="Calibri" w:cs="Calibri"/>
                <w:szCs w:val="24"/>
              </w:rPr>
            </w:pPr>
          </w:p>
        </w:tc>
      </w:tr>
      <w:tr w:rsidR="00080DAB" w:rsidRPr="00D56D3C" w:rsidTr="004E462E">
        <w:tc>
          <w:tcPr>
            <w:tcW w:w="764" w:type="pct"/>
          </w:tcPr>
          <w:p w:rsidR="00080DAB" w:rsidRPr="006455F3" w:rsidRDefault="00080DAB" w:rsidP="00F3219B">
            <w:pPr>
              <w:widowControl w:val="0"/>
              <w:autoSpaceDE w:val="0"/>
              <w:autoSpaceDN w:val="0"/>
              <w:adjustRightInd w:val="0"/>
              <w:spacing w:before="60" w:after="60"/>
              <w:rPr>
                <w:rFonts w:ascii="Calibri" w:hAnsi="Calibri" w:cs="Calibri"/>
                <w:szCs w:val="24"/>
                <w:highlight w:val="yellow"/>
              </w:rPr>
            </w:pPr>
            <w:r w:rsidRPr="006455F3">
              <w:rPr>
                <w:rFonts w:ascii="Calibri" w:hAnsi="Calibri" w:cs="Calibri"/>
                <w:szCs w:val="24"/>
                <w:highlight w:val="yellow"/>
              </w:rPr>
              <w:t>O2</w:t>
            </w:r>
          </w:p>
        </w:tc>
        <w:tc>
          <w:tcPr>
            <w:tcW w:w="1122" w:type="pct"/>
            <w:shd w:val="clear" w:color="auto" w:fill="auto"/>
            <w:tcMar>
              <w:top w:w="140" w:type="nil"/>
              <w:right w:w="140" w:type="nil"/>
            </w:tcMar>
          </w:tcPr>
          <w:p w:rsidR="00080DAB" w:rsidRPr="006455F3" w:rsidRDefault="00080DAB" w:rsidP="002D378C">
            <w:pPr>
              <w:widowControl w:val="0"/>
              <w:autoSpaceDE w:val="0"/>
              <w:autoSpaceDN w:val="0"/>
              <w:adjustRightInd w:val="0"/>
              <w:spacing w:before="60" w:after="60"/>
              <w:rPr>
                <w:rFonts w:ascii="Calibri" w:hAnsi="Calibri" w:cs="Calibri"/>
                <w:szCs w:val="24"/>
                <w:highlight w:val="yellow"/>
              </w:rPr>
            </w:pPr>
            <w:r w:rsidRPr="006455F3">
              <w:rPr>
                <w:rFonts w:ascii="Calibri" w:hAnsi="Calibri" w:cs="Calibri"/>
                <w:szCs w:val="24"/>
                <w:highlight w:val="yellow"/>
              </w:rPr>
              <w:t>Medical Gases</w:t>
            </w:r>
          </w:p>
        </w:tc>
        <w:tc>
          <w:tcPr>
            <w:tcW w:w="1172" w:type="pct"/>
          </w:tcPr>
          <w:p w:rsidR="00080DAB" w:rsidRPr="006455F3" w:rsidRDefault="00080DAB" w:rsidP="00F3219B">
            <w:pPr>
              <w:pStyle w:val="ListParagraph"/>
              <w:widowControl w:val="0"/>
              <w:autoSpaceDE w:val="0"/>
              <w:autoSpaceDN w:val="0"/>
              <w:adjustRightInd w:val="0"/>
              <w:spacing w:before="60" w:after="60"/>
              <w:ind w:left="0"/>
              <w:rPr>
                <w:rFonts w:ascii="Calibri" w:hAnsi="Calibri" w:cs="Calibri"/>
                <w:szCs w:val="24"/>
                <w:highlight w:val="yellow"/>
              </w:rPr>
            </w:pPr>
            <w:r w:rsidRPr="006455F3">
              <w:rPr>
                <w:rFonts w:ascii="Calibri" w:hAnsi="Calibri" w:cs="Calibri"/>
                <w:szCs w:val="24"/>
                <w:highlight w:val="yellow"/>
              </w:rPr>
              <w:t>Engineering</w:t>
            </w:r>
          </w:p>
        </w:tc>
        <w:tc>
          <w:tcPr>
            <w:tcW w:w="1275" w:type="pct"/>
          </w:tcPr>
          <w:p w:rsidR="00080DAB" w:rsidRPr="006455F3" w:rsidRDefault="00080DAB" w:rsidP="00F3219B">
            <w:pPr>
              <w:pStyle w:val="ListParagraph"/>
              <w:widowControl w:val="0"/>
              <w:autoSpaceDE w:val="0"/>
              <w:autoSpaceDN w:val="0"/>
              <w:adjustRightInd w:val="0"/>
              <w:spacing w:before="60" w:after="60"/>
              <w:ind w:left="0"/>
              <w:rPr>
                <w:rFonts w:ascii="Calibri" w:hAnsi="Calibri" w:cs="Calibri"/>
                <w:szCs w:val="24"/>
                <w:highlight w:val="yellow"/>
              </w:rPr>
            </w:pPr>
            <w:r w:rsidRPr="006455F3">
              <w:rPr>
                <w:rFonts w:ascii="Calibri" w:hAnsi="Calibri" w:cs="Calibri"/>
                <w:szCs w:val="24"/>
                <w:highlight w:val="yellow"/>
              </w:rPr>
              <w:t>Portable tanks</w:t>
            </w:r>
          </w:p>
        </w:tc>
        <w:tc>
          <w:tcPr>
            <w:tcW w:w="667" w:type="pct"/>
          </w:tcPr>
          <w:p w:rsidR="00080DAB" w:rsidRDefault="00080DAB" w:rsidP="002D378C">
            <w:pPr>
              <w:pStyle w:val="ListParagraph"/>
              <w:widowControl w:val="0"/>
              <w:autoSpaceDE w:val="0"/>
              <w:autoSpaceDN w:val="0"/>
              <w:adjustRightInd w:val="0"/>
              <w:spacing w:before="60" w:after="60"/>
              <w:ind w:left="0"/>
              <w:rPr>
                <w:rFonts w:ascii="Calibri" w:hAnsi="Calibri" w:cs="Calibri"/>
                <w:szCs w:val="24"/>
              </w:rPr>
            </w:pPr>
          </w:p>
        </w:tc>
      </w:tr>
      <w:tr w:rsidR="00080DAB" w:rsidRPr="00D56D3C" w:rsidTr="004E462E">
        <w:tc>
          <w:tcPr>
            <w:tcW w:w="764" w:type="pct"/>
          </w:tcPr>
          <w:p w:rsidR="00080DAB" w:rsidRPr="006455F3" w:rsidRDefault="00080DAB" w:rsidP="00F3219B">
            <w:pPr>
              <w:widowControl w:val="0"/>
              <w:autoSpaceDE w:val="0"/>
              <w:autoSpaceDN w:val="0"/>
              <w:adjustRightInd w:val="0"/>
              <w:spacing w:before="60" w:after="60"/>
              <w:rPr>
                <w:rFonts w:ascii="Calibri" w:hAnsi="Calibri" w:cs="Calibri"/>
                <w:szCs w:val="24"/>
                <w:highlight w:val="yellow"/>
              </w:rPr>
            </w:pPr>
            <w:r w:rsidRPr="006455F3">
              <w:rPr>
                <w:rFonts w:ascii="Calibri" w:hAnsi="Calibri" w:cs="Calibri"/>
                <w:szCs w:val="24"/>
                <w:highlight w:val="yellow"/>
              </w:rPr>
              <w:t>Medications</w:t>
            </w:r>
          </w:p>
        </w:tc>
        <w:tc>
          <w:tcPr>
            <w:tcW w:w="1122" w:type="pct"/>
            <w:shd w:val="clear" w:color="auto" w:fill="auto"/>
            <w:tcMar>
              <w:top w:w="140" w:type="nil"/>
              <w:right w:w="140" w:type="nil"/>
            </w:tcMar>
          </w:tcPr>
          <w:p w:rsidR="00080DAB" w:rsidRPr="006455F3" w:rsidRDefault="00080DAB" w:rsidP="002D378C">
            <w:pPr>
              <w:widowControl w:val="0"/>
              <w:autoSpaceDE w:val="0"/>
              <w:autoSpaceDN w:val="0"/>
              <w:adjustRightInd w:val="0"/>
              <w:spacing w:before="60" w:after="60"/>
              <w:rPr>
                <w:rFonts w:ascii="Calibri" w:hAnsi="Calibri" w:cs="Calibri"/>
                <w:szCs w:val="24"/>
                <w:highlight w:val="yellow"/>
              </w:rPr>
            </w:pPr>
            <w:r w:rsidRPr="006455F3">
              <w:rPr>
                <w:rFonts w:ascii="Calibri" w:hAnsi="Calibri" w:cs="Calibri"/>
                <w:szCs w:val="24"/>
                <w:highlight w:val="yellow"/>
              </w:rPr>
              <w:t>Pharmacy</w:t>
            </w:r>
          </w:p>
        </w:tc>
        <w:tc>
          <w:tcPr>
            <w:tcW w:w="1172" w:type="pct"/>
          </w:tcPr>
          <w:p w:rsidR="00080DAB" w:rsidRPr="006455F3" w:rsidRDefault="00080DAB" w:rsidP="00F3219B">
            <w:pPr>
              <w:pStyle w:val="ListParagraph"/>
              <w:widowControl w:val="0"/>
              <w:autoSpaceDE w:val="0"/>
              <w:autoSpaceDN w:val="0"/>
              <w:adjustRightInd w:val="0"/>
              <w:spacing w:before="60" w:after="60"/>
              <w:ind w:left="0"/>
              <w:rPr>
                <w:rFonts w:ascii="Calibri" w:hAnsi="Calibri" w:cs="Calibri"/>
                <w:szCs w:val="24"/>
                <w:highlight w:val="yellow"/>
              </w:rPr>
            </w:pPr>
            <w:r w:rsidRPr="006455F3">
              <w:rPr>
                <w:rFonts w:ascii="Calibri" w:hAnsi="Calibri" w:cs="Calibri"/>
                <w:szCs w:val="24"/>
                <w:highlight w:val="yellow"/>
              </w:rPr>
              <w:t>Pharmacy</w:t>
            </w:r>
          </w:p>
        </w:tc>
        <w:tc>
          <w:tcPr>
            <w:tcW w:w="1275" w:type="pct"/>
          </w:tcPr>
          <w:p w:rsidR="00080DAB" w:rsidRPr="006455F3" w:rsidRDefault="00080DAB" w:rsidP="00F3219B">
            <w:pPr>
              <w:pStyle w:val="ListParagraph"/>
              <w:widowControl w:val="0"/>
              <w:autoSpaceDE w:val="0"/>
              <w:autoSpaceDN w:val="0"/>
              <w:adjustRightInd w:val="0"/>
              <w:spacing w:before="60" w:after="60"/>
              <w:ind w:left="0"/>
              <w:rPr>
                <w:rFonts w:ascii="Calibri" w:hAnsi="Calibri" w:cs="Calibri"/>
                <w:szCs w:val="24"/>
                <w:highlight w:val="yellow"/>
              </w:rPr>
            </w:pPr>
          </w:p>
        </w:tc>
        <w:tc>
          <w:tcPr>
            <w:tcW w:w="667" w:type="pct"/>
          </w:tcPr>
          <w:p w:rsidR="00080DAB" w:rsidRDefault="00080DAB" w:rsidP="002D378C">
            <w:pPr>
              <w:pStyle w:val="ListParagraph"/>
              <w:widowControl w:val="0"/>
              <w:autoSpaceDE w:val="0"/>
              <w:autoSpaceDN w:val="0"/>
              <w:adjustRightInd w:val="0"/>
              <w:spacing w:before="60" w:after="60"/>
              <w:ind w:left="0"/>
              <w:rPr>
                <w:rFonts w:ascii="Calibri" w:hAnsi="Calibri" w:cs="Calibri"/>
                <w:szCs w:val="24"/>
              </w:rPr>
            </w:pPr>
          </w:p>
        </w:tc>
      </w:tr>
      <w:tr w:rsidR="00080DAB" w:rsidRPr="00D56D3C" w:rsidTr="004E462E">
        <w:tc>
          <w:tcPr>
            <w:tcW w:w="764" w:type="pct"/>
          </w:tcPr>
          <w:p w:rsidR="00080DAB" w:rsidRPr="006455F3" w:rsidRDefault="00080DAB" w:rsidP="00F3219B">
            <w:pPr>
              <w:widowControl w:val="0"/>
              <w:autoSpaceDE w:val="0"/>
              <w:autoSpaceDN w:val="0"/>
              <w:adjustRightInd w:val="0"/>
              <w:spacing w:before="60" w:after="60"/>
              <w:rPr>
                <w:rFonts w:ascii="Calibri" w:hAnsi="Calibri" w:cs="Calibri"/>
                <w:szCs w:val="24"/>
                <w:highlight w:val="yellow"/>
              </w:rPr>
            </w:pPr>
            <w:r w:rsidRPr="006455F3">
              <w:rPr>
                <w:rFonts w:ascii="Calibri" w:hAnsi="Calibri" w:cs="Calibri"/>
                <w:szCs w:val="24"/>
                <w:highlight w:val="yellow"/>
              </w:rPr>
              <w:t>Testing of specimens</w:t>
            </w:r>
          </w:p>
        </w:tc>
        <w:tc>
          <w:tcPr>
            <w:tcW w:w="1122" w:type="pct"/>
            <w:shd w:val="clear" w:color="auto" w:fill="auto"/>
            <w:tcMar>
              <w:top w:w="140" w:type="nil"/>
              <w:right w:w="140" w:type="nil"/>
            </w:tcMar>
          </w:tcPr>
          <w:p w:rsidR="00080DAB" w:rsidRPr="006455F3" w:rsidRDefault="00080DAB" w:rsidP="002D378C">
            <w:pPr>
              <w:widowControl w:val="0"/>
              <w:autoSpaceDE w:val="0"/>
              <w:autoSpaceDN w:val="0"/>
              <w:adjustRightInd w:val="0"/>
              <w:spacing w:before="60" w:after="60"/>
              <w:rPr>
                <w:rFonts w:ascii="Calibri" w:hAnsi="Calibri" w:cs="Calibri"/>
                <w:szCs w:val="24"/>
                <w:highlight w:val="yellow"/>
              </w:rPr>
            </w:pPr>
            <w:r w:rsidRPr="006455F3">
              <w:rPr>
                <w:rFonts w:ascii="Calibri" w:hAnsi="Calibri" w:cs="Calibri"/>
                <w:szCs w:val="24"/>
                <w:highlight w:val="yellow"/>
              </w:rPr>
              <w:t>Clinical Laboratory</w:t>
            </w:r>
          </w:p>
        </w:tc>
        <w:tc>
          <w:tcPr>
            <w:tcW w:w="1172" w:type="pct"/>
          </w:tcPr>
          <w:p w:rsidR="00080DAB" w:rsidRPr="006455F3" w:rsidRDefault="00080DAB" w:rsidP="00F3219B">
            <w:pPr>
              <w:pStyle w:val="ListParagraph"/>
              <w:widowControl w:val="0"/>
              <w:autoSpaceDE w:val="0"/>
              <w:autoSpaceDN w:val="0"/>
              <w:adjustRightInd w:val="0"/>
              <w:spacing w:before="60" w:after="60"/>
              <w:ind w:left="0"/>
              <w:rPr>
                <w:rFonts w:ascii="Calibri" w:hAnsi="Calibri" w:cs="Calibri"/>
                <w:szCs w:val="24"/>
                <w:highlight w:val="yellow"/>
              </w:rPr>
            </w:pPr>
            <w:r w:rsidRPr="006455F3">
              <w:rPr>
                <w:rFonts w:ascii="Calibri" w:hAnsi="Calibri" w:cs="Calibri"/>
                <w:szCs w:val="24"/>
                <w:highlight w:val="yellow"/>
              </w:rPr>
              <w:t>Clinical Laboratory</w:t>
            </w:r>
          </w:p>
        </w:tc>
        <w:tc>
          <w:tcPr>
            <w:tcW w:w="1275" w:type="pct"/>
          </w:tcPr>
          <w:p w:rsidR="00080DAB" w:rsidRPr="006455F3" w:rsidRDefault="00080DAB" w:rsidP="00F3219B">
            <w:pPr>
              <w:pStyle w:val="ListParagraph"/>
              <w:widowControl w:val="0"/>
              <w:autoSpaceDE w:val="0"/>
              <w:autoSpaceDN w:val="0"/>
              <w:adjustRightInd w:val="0"/>
              <w:spacing w:before="60" w:after="60"/>
              <w:ind w:left="0"/>
              <w:rPr>
                <w:rFonts w:ascii="Calibri" w:hAnsi="Calibri" w:cs="Calibri"/>
                <w:szCs w:val="24"/>
                <w:highlight w:val="yellow"/>
              </w:rPr>
            </w:pPr>
          </w:p>
        </w:tc>
        <w:tc>
          <w:tcPr>
            <w:tcW w:w="667" w:type="pct"/>
          </w:tcPr>
          <w:p w:rsidR="00080DAB" w:rsidRDefault="00080DAB" w:rsidP="002D378C">
            <w:pPr>
              <w:pStyle w:val="ListParagraph"/>
              <w:widowControl w:val="0"/>
              <w:autoSpaceDE w:val="0"/>
              <w:autoSpaceDN w:val="0"/>
              <w:adjustRightInd w:val="0"/>
              <w:spacing w:before="60" w:after="60"/>
              <w:ind w:left="0"/>
              <w:rPr>
                <w:rFonts w:ascii="Calibri" w:hAnsi="Calibri" w:cs="Calibri"/>
                <w:szCs w:val="24"/>
              </w:rPr>
            </w:pPr>
          </w:p>
        </w:tc>
      </w:tr>
      <w:tr w:rsidR="00080DAB" w:rsidRPr="00D56D3C" w:rsidTr="004E462E">
        <w:tc>
          <w:tcPr>
            <w:tcW w:w="764" w:type="pct"/>
          </w:tcPr>
          <w:p w:rsidR="00080DAB" w:rsidRPr="006455F3" w:rsidRDefault="00080DAB" w:rsidP="00080DAB">
            <w:pPr>
              <w:widowControl w:val="0"/>
              <w:autoSpaceDE w:val="0"/>
              <w:autoSpaceDN w:val="0"/>
              <w:adjustRightInd w:val="0"/>
              <w:spacing w:before="60" w:after="60"/>
              <w:rPr>
                <w:rFonts w:ascii="Calibri" w:hAnsi="Calibri" w:cs="Calibri"/>
                <w:szCs w:val="24"/>
                <w:highlight w:val="yellow"/>
              </w:rPr>
            </w:pPr>
            <w:r w:rsidRPr="006455F3">
              <w:rPr>
                <w:rFonts w:ascii="Calibri" w:hAnsi="Calibri" w:cs="Calibri"/>
                <w:szCs w:val="24"/>
                <w:highlight w:val="yellow"/>
              </w:rPr>
              <w:t>Internal phones and paging system</w:t>
            </w:r>
          </w:p>
        </w:tc>
        <w:tc>
          <w:tcPr>
            <w:tcW w:w="1122" w:type="pct"/>
            <w:shd w:val="clear" w:color="auto" w:fill="auto"/>
            <w:tcMar>
              <w:top w:w="140" w:type="nil"/>
              <w:right w:w="140" w:type="nil"/>
            </w:tcMar>
          </w:tcPr>
          <w:p w:rsidR="00080DAB" w:rsidRPr="006455F3" w:rsidRDefault="00080DAB" w:rsidP="0014323E">
            <w:pPr>
              <w:widowControl w:val="0"/>
              <w:autoSpaceDE w:val="0"/>
              <w:autoSpaceDN w:val="0"/>
              <w:adjustRightInd w:val="0"/>
              <w:spacing w:before="60" w:after="60"/>
              <w:rPr>
                <w:rFonts w:ascii="Calibri" w:hAnsi="Calibri" w:cs="Calibri"/>
                <w:szCs w:val="24"/>
                <w:highlight w:val="yellow"/>
              </w:rPr>
            </w:pPr>
            <w:r w:rsidRPr="006455F3">
              <w:rPr>
                <w:rFonts w:ascii="Calibri" w:hAnsi="Calibri" w:cs="Calibri"/>
                <w:szCs w:val="24"/>
                <w:highlight w:val="yellow"/>
              </w:rPr>
              <w:t>Communication devices</w:t>
            </w:r>
          </w:p>
        </w:tc>
        <w:tc>
          <w:tcPr>
            <w:tcW w:w="1172" w:type="pct"/>
          </w:tcPr>
          <w:p w:rsidR="00080DAB" w:rsidRPr="006455F3" w:rsidRDefault="00080DAB" w:rsidP="00F3219B">
            <w:pPr>
              <w:pStyle w:val="ListParagraph"/>
              <w:widowControl w:val="0"/>
              <w:autoSpaceDE w:val="0"/>
              <w:autoSpaceDN w:val="0"/>
              <w:adjustRightInd w:val="0"/>
              <w:spacing w:before="60" w:after="60"/>
              <w:ind w:left="0"/>
              <w:rPr>
                <w:rFonts w:ascii="Calibri" w:hAnsi="Calibri" w:cs="Calibri"/>
                <w:szCs w:val="24"/>
                <w:highlight w:val="yellow"/>
              </w:rPr>
            </w:pPr>
            <w:r w:rsidRPr="006455F3">
              <w:rPr>
                <w:rFonts w:ascii="Calibri" w:hAnsi="Calibri" w:cs="Calibri"/>
                <w:szCs w:val="24"/>
                <w:highlight w:val="yellow"/>
              </w:rPr>
              <w:t>Telecommunications</w:t>
            </w:r>
          </w:p>
        </w:tc>
        <w:tc>
          <w:tcPr>
            <w:tcW w:w="1275" w:type="pct"/>
          </w:tcPr>
          <w:p w:rsidR="00080DAB" w:rsidRPr="006455F3" w:rsidRDefault="00080DAB" w:rsidP="00F3219B">
            <w:pPr>
              <w:pStyle w:val="ListParagraph"/>
              <w:widowControl w:val="0"/>
              <w:autoSpaceDE w:val="0"/>
              <w:autoSpaceDN w:val="0"/>
              <w:adjustRightInd w:val="0"/>
              <w:spacing w:before="60" w:after="60"/>
              <w:ind w:left="0"/>
              <w:rPr>
                <w:rFonts w:ascii="Calibri" w:hAnsi="Calibri" w:cs="Calibri"/>
                <w:szCs w:val="24"/>
                <w:highlight w:val="yellow"/>
              </w:rPr>
            </w:pPr>
            <w:r w:rsidRPr="006455F3">
              <w:rPr>
                <w:rFonts w:ascii="Calibri" w:hAnsi="Calibri" w:cs="Calibri"/>
                <w:szCs w:val="24"/>
                <w:highlight w:val="yellow"/>
              </w:rPr>
              <w:t>Use hand-held radios and runners with paper messages.</w:t>
            </w:r>
          </w:p>
        </w:tc>
        <w:tc>
          <w:tcPr>
            <w:tcW w:w="667" w:type="pct"/>
          </w:tcPr>
          <w:p w:rsidR="00080DAB" w:rsidRDefault="00080DAB" w:rsidP="0014323E">
            <w:pPr>
              <w:pStyle w:val="ListParagraph"/>
              <w:widowControl w:val="0"/>
              <w:autoSpaceDE w:val="0"/>
              <w:autoSpaceDN w:val="0"/>
              <w:adjustRightInd w:val="0"/>
              <w:spacing w:before="60" w:after="60"/>
              <w:ind w:left="0"/>
              <w:rPr>
                <w:rFonts w:ascii="Calibri" w:hAnsi="Calibri" w:cs="Calibri"/>
                <w:szCs w:val="24"/>
              </w:rPr>
            </w:pPr>
          </w:p>
        </w:tc>
      </w:tr>
      <w:tr w:rsidR="00080DAB" w:rsidRPr="00D56D3C" w:rsidTr="004E462E">
        <w:tc>
          <w:tcPr>
            <w:tcW w:w="764" w:type="pct"/>
          </w:tcPr>
          <w:p w:rsidR="00080DAB" w:rsidRPr="006455F3" w:rsidRDefault="00080DAB" w:rsidP="00F3219B">
            <w:pPr>
              <w:widowControl w:val="0"/>
              <w:autoSpaceDE w:val="0"/>
              <w:autoSpaceDN w:val="0"/>
              <w:adjustRightInd w:val="0"/>
              <w:spacing w:before="60" w:after="60"/>
              <w:rPr>
                <w:rFonts w:ascii="Calibri" w:hAnsi="Calibri" w:cs="Calibri"/>
                <w:szCs w:val="24"/>
                <w:highlight w:val="yellow"/>
              </w:rPr>
            </w:pPr>
            <w:r w:rsidRPr="006455F3">
              <w:rPr>
                <w:rFonts w:ascii="Calibri" w:hAnsi="Calibri" w:cs="Calibri"/>
                <w:szCs w:val="24"/>
                <w:highlight w:val="yellow"/>
              </w:rPr>
              <w:t>Maintain ambient temperature</w:t>
            </w:r>
          </w:p>
        </w:tc>
        <w:tc>
          <w:tcPr>
            <w:tcW w:w="1122" w:type="pct"/>
            <w:shd w:val="clear" w:color="auto" w:fill="auto"/>
            <w:tcMar>
              <w:top w:w="140" w:type="nil"/>
              <w:right w:w="140" w:type="nil"/>
            </w:tcMar>
          </w:tcPr>
          <w:p w:rsidR="00080DAB" w:rsidRPr="006455F3" w:rsidRDefault="00080DAB" w:rsidP="002D378C">
            <w:pPr>
              <w:widowControl w:val="0"/>
              <w:autoSpaceDE w:val="0"/>
              <w:autoSpaceDN w:val="0"/>
              <w:adjustRightInd w:val="0"/>
              <w:spacing w:before="60" w:after="60"/>
              <w:rPr>
                <w:rFonts w:ascii="Calibri" w:hAnsi="Calibri" w:cs="Calibri"/>
                <w:szCs w:val="24"/>
                <w:highlight w:val="yellow"/>
              </w:rPr>
            </w:pPr>
            <w:r w:rsidRPr="006455F3">
              <w:rPr>
                <w:rFonts w:ascii="Calibri" w:hAnsi="Calibri" w:cs="Calibri"/>
                <w:szCs w:val="24"/>
                <w:highlight w:val="yellow"/>
              </w:rPr>
              <w:t>HVAC</w:t>
            </w:r>
          </w:p>
        </w:tc>
        <w:tc>
          <w:tcPr>
            <w:tcW w:w="1172" w:type="pct"/>
          </w:tcPr>
          <w:p w:rsidR="00080DAB" w:rsidRPr="006455F3" w:rsidRDefault="00080DAB" w:rsidP="00F3219B">
            <w:pPr>
              <w:pStyle w:val="ListParagraph"/>
              <w:widowControl w:val="0"/>
              <w:autoSpaceDE w:val="0"/>
              <w:autoSpaceDN w:val="0"/>
              <w:adjustRightInd w:val="0"/>
              <w:spacing w:before="60" w:after="60"/>
              <w:ind w:left="0"/>
              <w:rPr>
                <w:rFonts w:ascii="Calibri" w:hAnsi="Calibri" w:cs="Calibri"/>
                <w:szCs w:val="24"/>
                <w:highlight w:val="yellow"/>
              </w:rPr>
            </w:pPr>
            <w:r w:rsidRPr="006455F3">
              <w:rPr>
                <w:rFonts w:ascii="Calibri" w:hAnsi="Calibri" w:cs="Calibri"/>
                <w:szCs w:val="24"/>
                <w:highlight w:val="yellow"/>
              </w:rPr>
              <w:t>Engineering</w:t>
            </w:r>
          </w:p>
        </w:tc>
        <w:tc>
          <w:tcPr>
            <w:tcW w:w="1275" w:type="pct"/>
          </w:tcPr>
          <w:p w:rsidR="00080DAB" w:rsidRPr="006455F3" w:rsidRDefault="00080DAB" w:rsidP="00F3219B">
            <w:pPr>
              <w:pStyle w:val="ListParagraph"/>
              <w:widowControl w:val="0"/>
              <w:autoSpaceDE w:val="0"/>
              <w:autoSpaceDN w:val="0"/>
              <w:adjustRightInd w:val="0"/>
              <w:spacing w:before="60" w:after="60"/>
              <w:ind w:left="0"/>
              <w:rPr>
                <w:rFonts w:ascii="Calibri" w:hAnsi="Calibri" w:cs="Calibri"/>
                <w:szCs w:val="24"/>
                <w:highlight w:val="yellow"/>
              </w:rPr>
            </w:pPr>
            <w:r w:rsidRPr="006455F3">
              <w:rPr>
                <w:rFonts w:ascii="Calibri" w:hAnsi="Calibri" w:cs="Calibri"/>
                <w:szCs w:val="24"/>
                <w:highlight w:val="yellow"/>
              </w:rPr>
              <w:t>Contact HCC</w:t>
            </w:r>
          </w:p>
        </w:tc>
        <w:tc>
          <w:tcPr>
            <w:tcW w:w="667" w:type="pct"/>
          </w:tcPr>
          <w:p w:rsidR="00080DAB" w:rsidRDefault="00080DAB" w:rsidP="002D378C">
            <w:pPr>
              <w:pStyle w:val="ListParagraph"/>
              <w:widowControl w:val="0"/>
              <w:autoSpaceDE w:val="0"/>
              <w:autoSpaceDN w:val="0"/>
              <w:adjustRightInd w:val="0"/>
              <w:spacing w:before="60" w:after="60"/>
              <w:ind w:left="0"/>
              <w:rPr>
                <w:rFonts w:ascii="Calibri" w:hAnsi="Calibri" w:cs="Calibri"/>
                <w:szCs w:val="24"/>
              </w:rPr>
            </w:pPr>
          </w:p>
        </w:tc>
      </w:tr>
      <w:tr w:rsidR="00080DAB" w:rsidRPr="00D56D3C" w:rsidTr="004E462E">
        <w:tc>
          <w:tcPr>
            <w:tcW w:w="764" w:type="pct"/>
          </w:tcPr>
          <w:p w:rsidR="00080DAB" w:rsidRPr="006455F3" w:rsidRDefault="00080DAB" w:rsidP="00F3219B">
            <w:pPr>
              <w:widowControl w:val="0"/>
              <w:autoSpaceDE w:val="0"/>
              <w:autoSpaceDN w:val="0"/>
              <w:adjustRightInd w:val="0"/>
              <w:spacing w:before="60" w:after="60"/>
              <w:rPr>
                <w:rFonts w:ascii="Calibri" w:hAnsi="Calibri" w:cs="Calibri"/>
                <w:szCs w:val="24"/>
                <w:highlight w:val="yellow"/>
              </w:rPr>
            </w:pPr>
            <w:r w:rsidRPr="006455F3">
              <w:rPr>
                <w:rFonts w:ascii="Calibri" w:hAnsi="Calibri" w:cs="Calibri"/>
                <w:szCs w:val="24"/>
                <w:highlight w:val="yellow"/>
              </w:rPr>
              <w:t xml:space="preserve">Patient </w:t>
            </w:r>
            <w:r w:rsidRPr="006455F3">
              <w:rPr>
                <w:rFonts w:ascii="Calibri" w:hAnsi="Calibri" w:cs="Calibri"/>
                <w:szCs w:val="24"/>
                <w:highlight w:val="yellow"/>
              </w:rPr>
              <w:lastRenderedPageBreak/>
              <w:t>foodservice</w:t>
            </w:r>
          </w:p>
        </w:tc>
        <w:tc>
          <w:tcPr>
            <w:tcW w:w="1122" w:type="pct"/>
            <w:shd w:val="clear" w:color="auto" w:fill="auto"/>
            <w:tcMar>
              <w:top w:w="140" w:type="nil"/>
              <w:right w:w="140" w:type="nil"/>
            </w:tcMar>
          </w:tcPr>
          <w:p w:rsidR="00080DAB" w:rsidRPr="006455F3" w:rsidRDefault="00080DAB" w:rsidP="002D378C">
            <w:pPr>
              <w:widowControl w:val="0"/>
              <w:autoSpaceDE w:val="0"/>
              <w:autoSpaceDN w:val="0"/>
              <w:adjustRightInd w:val="0"/>
              <w:spacing w:before="60" w:after="60"/>
              <w:rPr>
                <w:rFonts w:ascii="Calibri" w:hAnsi="Calibri" w:cs="Calibri"/>
                <w:szCs w:val="24"/>
                <w:highlight w:val="yellow"/>
              </w:rPr>
            </w:pPr>
            <w:r w:rsidRPr="006455F3">
              <w:rPr>
                <w:rFonts w:ascii="Calibri" w:hAnsi="Calibri" w:cs="Calibri"/>
                <w:szCs w:val="24"/>
                <w:highlight w:val="yellow"/>
              </w:rPr>
              <w:lastRenderedPageBreak/>
              <w:t>Dietary</w:t>
            </w:r>
          </w:p>
        </w:tc>
        <w:tc>
          <w:tcPr>
            <w:tcW w:w="1172" w:type="pct"/>
          </w:tcPr>
          <w:p w:rsidR="00080DAB" w:rsidRPr="006455F3" w:rsidRDefault="00A0264B" w:rsidP="00F3219B">
            <w:pPr>
              <w:pStyle w:val="ListParagraph"/>
              <w:widowControl w:val="0"/>
              <w:autoSpaceDE w:val="0"/>
              <w:autoSpaceDN w:val="0"/>
              <w:adjustRightInd w:val="0"/>
              <w:spacing w:before="60" w:after="60"/>
              <w:ind w:left="0"/>
              <w:rPr>
                <w:rFonts w:ascii="Calibri" w:hAnsi="Calibri" w:cs="Calibri"/>
                <w:szCs w:val="24"/>
                <w:highlight w:val="yellow"/>
              </w:rPr>
            </w:pPr>
            <w:r w:rsidRPr="006455F3">
              <w:rPr>
                <w:rFonts w:ascii="Calibri" w:hAnsi="Calibri" w:cs="Calibri"/>
                <w:szCs w:val="24"/>
                <w:highlight w:val="yellow"/>
              </w:rPr>
              <w:t>Food &amp; Nutrition</w:t>
            </w:r>
          </w:p>
        </w:tc>
        <w:tc>
          <w:tcPr>
            <w:tcW w:w="1275" w:type="pct"/>
          </w:tcPr>
          <w:p w:rsidR="00080DAB" w:rsidRPr="006455F3" w:rsidRDefault="00080DAB" w:rsidP="00F3219B">
            <w:pPr>
              <w:pStyle w:val="ListParagraph"/>
              <w:widowControl w:val="0"/>
              <w:autoSpaceDE w:val="0"/>
              <w:autoSpaceDN w:val="0"/>
              <w:adjustRightInd w:val="0"/>
              <w:spacing w:before="60" w:after="60"/>
              <w:ind w:left="0"/>
              <w:rPr>
                <w:rFonts w:ascii="Calibri" w:hAnsi="Calibri" w:cs="Calibri"/>
                <w:szCs w:val="24"/>
                <w:highlight w:val="yellow"/>
              </w:rPr>
            </w:pPr>
            <w:r w:rsidRPr="006455F3">
              <w:rPr>
                <w:rFonts w:ascii="Calibri" w:hAnsi="Calibri" w:cs="Calibri"/>
                <w:szCs w:val="24"/>
                <w:highlight w:val="yellow"/>
              </w:rPr>
              <w:t>Contact HCC</w:t>
            </w:r>
          </w:p>
        </w:tc>
        <w:tc>
          <w:tcPr>
            <w:tcW w:w="667" w:type="pct"/>
          </w:tcPr>
          <w:p w:rsidR="00080DAB" w:rsidRDefault="00080DAB" w:rsidP="002D378C">
            <w:pPr>
              <w:pStyle w:val="ListParagraph"/>
              <w:widowControl w:val="0"/>
              <w:autoSpaceDE w:val="0"/>
              <w:autoSpaceDN w:val="0"/>
              <w:adjustRightInd w:val="0"/>
              <w:spacing w:before="60" w:after="60"/>
              <w:ind w:left="0"/>
              <w:rPr>
                <w:rFonts w:ascii="Calibri" w:hAnsi="Calibri" w:cs="Calibri"/>
                <w:szCs w:val="24"/>
              </w:rPr>
            </w:pPr>
          </w:p>
        </w:tc>
      </w:tr>
      <w:tr w:rsidR="00080DAB" w:rsidRPr="00D56D3C" w:rsidTr="004E462E">
        <w:tc>
          <w:tcPr>
            <w:tcW w:w="764" w:type="pct"/>
          </w:tcPr>
          <w:p w:rsidR="00080DAB" w:rsidRPr="006455F3" w:rsidRDefault="00080DAB" w:rsidP="00F3219B">
            <w:pPr>
              <w:widowControl w:val="0"/>
              <w:autoSpaceDE w:val="0"/>
              <w:autoSpaceDN w:val="0"/>
              <w:adjustRightInd w:val="0"/>
              <w:spacing w:before="60" w:after="60"/>
              <w:rPr>
                <w:rFonts w:ascii="Calibri" w:hAnsi="Calibri" w:cs="Calibri"/>
                <w:szCs w:val="24"/>
                <w:highlight w:val="yellow"/>
              </w:rPr>
            </w:pPr>
            <w:r w:rsidRPr="006455F3">
              <w:rPr>
                <w:rFonts w:ascii="Calibri" w:hAnsi="Calibri" w:cs="Calibri"/>
                <w:szCs w:val="24"/>
                <w:highlight w:val="yellow"/>
              </w:rPr>
              <w:lastRenderedPageBreak/>
              <w:t>Assigning patients</w:t>
            </w:r>
          </w:p>
        </w:tc>
        <w:tc>
          <w:tcPr>
            <w:tcW w:w="1122" w:type="pct"/>
            <w:shd w:val="clear" w:color="auto" w:fill="auto"/>
            <w:tcMar>
              <w:top w:w="140" w:type="nil"/>
              <w:right w:w="140" w:type="nil"/>
            </w:tcMar>
          </w:tcPr>
          <w:p w:rsidR="00080DAB" w:rsidRPr="006455F3" w:rsidRDefault="00080DAB" w:rsidP="002D378C">
            <w:pPr>
              <w:widowControl w:val="0"/>
              <w:autoSpaceDE w:val="0"/>
              <w:autoSpaceDN w:val="0"/>
              <w:adjustRightInd w:val="0"/>
              <w:spacing w:before="60" w:after="60"/>
              <w:rPr>
                <w:rFonts w:ascii="Calibri" w:hAnsi="Calibri" w:cs="Calibri"/>
                <w:szCs w:val="24"/>
                <w:highlight w:val="yellow"/>
              </w:rPr>
            </w:pPr>
            <w:r w:rsidRPr="006455F3">
              <w:rPr>
                <w:rFonts w:ascii="Calibri" w:hAnsi="Calibri" w:cs="Calibri"/>
                <w:szCs w:val="24"/>
                <w:highlight w:val="yellow"/>
              </w:rPr>
              <w:t>Bed Control</w:t>
            </w:r>
          </w:p>
        </w:tc>
        <w:tc>
          <w:tcPr>
            <w:tcW w:w="1172" w:type="pct"/>
          </w:tcPr>
          <w:p w:rsidR="00080DAB" w:rsidRPr="006455F3" w:rsidRDefault="00080DAB" w:rsidP="00F3219B">
            <w:pPr>
              <w:pStyle w:val="ListParagraph"/>
              <w:widowControl w:val="0"/>
              <w:autoSpaceDE w:val="0"/>
              <w:autoSpaceDN w:val="0"/>
              <w:adjustRightInd w:val="0"/>
              <w:spacing w:before="60" w:after="60"/>
              <w:ind w:left="0"/>
              <w:rPr>
                <w:rFonts w:ascii="Calibri" w:hAnsi="Calibri" w:cs="Calibri"/>
                <w:szCs w:val="24"/>
                <w:highlight w:val="yellow"/>
              </w:rPr>
            </w:pPr>
          </w:p>
        </w:tc>
        <w:tc>
          <w:tcPr>
            <w:tcW w:w="1275" w:type="pct"/>
          </w:tcPr>
          <w:p w:rsidR="00080DAB" w:rsidRPr="006455F3" w:rsidRDefault="00080DAB" w:rsidP="00F3219B">
            <w:pPr>
              <w:pStyle w:val="ListParagraph"/>
              <w:widowControl w:val="0"/>
              <w:autoSpaceDE w:val="0"/>
              <w:autoSpaceDN w:val="0"/>
              <w:adjustRightInd w:val="0"/>
              <w:spacing w:before="60" w:after="60"/>
              <w:ind w:left="0"/>
              <w:rPr>
                <w:rFonts w:ascii="Calibri" w:hAnsi="Calibri" w:cs="Calibri"/>
                <w:szCs w:val="24"/>
                <w:highlight w:val="yellow"/>
              </w:rPr>
            </w:pPr>
          </w:p>
        </w:tc>
        <w:tc>
          <w:tcPr>
            <w:tcW w:w="667" w:type="pct"/>
          </w:tcPr>
          <w:p w:rsidR="00080DAB" w:rsidRDefault="00080DAB" w:rsidP="002D378C">
            <w:pPr>
              <w:pStyle w:val="ListParagraph"/>
              <w:widowControl w:val="0"/>
              <w:autoSpaceDE w:val="0"/>
              <w:autoSpaceDN w:val="0"/>
              <w:adjustRightInd w:val="0"/>
              <w:spacing w:before="60" w:after="60"/>
              <w:ind w:left="0"/>
              <w:rPr>
                <w:rFonts w:ascii="Calibri" w:hAnsi="Calibri" w:cs="Calibri"/>
                <w:szCs w:val="24"/>
              </w:rPr>
            </w:pPr>
          </w:p>
        </w:tc>
      </w:tr>
      <w:tr w:rsidR="00080DAB" w:rsidRPr="00D56D3C" w:rsidTr="004E462E">
        <w:tc>
          <w:tcPr>
            <w:tcW w:w="764" w:type="pct"/>
          </w:tcPr>
          <w:p w:rsidR="00080DAB" w:rsidRPr="006455F3" w:rsidRDefault="00080DAB" w:rsidP="00A0264B">
            <w:pPr>
              <w:widowControl w:val="0"/>
              <w:autoSpaceDE w:val="0"/>
              <w:autoSpaceDN w:val="0"/>
              <w:adjustRightInd w:val="0"/>
              <w:spacing w:before="60" w:after="60"/>
              <w:rPr>
                <w:rFonts w:ascii="Calibri" w:hAnsi="Calibri" w:cs="Calibri"/>
                <w:szCs w:val="24"/>
                <w:highlight w:val="yellow"/>
              </w:rPr>
            </w:pPr>
            <w:r w:rsidRPr="006455F3">
              <w:rPr>
                <w:rFonts w:ascii="Calibri" w:hAnsi="Calibri" w:cs="Calibri"/>
                <w:szCs w:val="24"/>
                <w:highlight w:val="yellow"/>
              </w:rPr>
              <w:t>Clean linens</w:t>
            </w:r>
          </w:p>
        </w:tc>
        <w:tc>
          <w:tcPr>
            <w:tcW w:w="1122" w:type="pct"/>
            <w:shd w:val="clear" w:color="auto" w:fill="auto"/>
            <w:tcMar>
              <w:top w:w="140" w:type="nil"/>
              <w:right w:w="140" w:type="nil"/>
            </w:tcMar>
          </w:tcPr>
          <w:p w:rsidR="00080DAB" w:rsidRPr="006455F3" w:rsidRDefault="00080DAB" w:rsidP="002D378C">
            <w:pPr>
              <w:widowControl w:val="0"/>
              <w:autoSpaceDE w:val="0"/>
              <w:autoSpaceDN w:val="0"/>
              <w:adjustRightInd w:val="0"/>
              <w:spacing w:before="60" w:after="60"/>
              <w:rPr>
                <w:rFonts w:ascii="Calibri" w:hAnsi="Calibri" w:cs="Calibri"/>
                <w:szCs w:val="24"/>
                <w:highlight w:val="yellow"/>
              </w:rPr>
            </w:pPr>
            <w:r w:rsidRPr="006455F3">
              <w:rPr>
                <w:rFonts w:ascii="Calibri" w:hAnsi="Calibri" w:cs="Calibri"/>
                <w:szCs w:val="24"/>
                <w:highlight w:val="yellow"/>
              </w:rPr>
              <w:t>Central Supply</w:t>
            </w:r>
          </w:p>
        </w:tc>
        <w:tc>
          <w:tcPr>
            <w:tcW w:w="1172" w:type="pct"/>
          </w:tcPr>
          <w:p w:rsidR="00080DAB" w:rsidRPr="006455F3" w:rsidRDefault="00A0264B" w:rsidP="00F3219B">
            <w:pPr>
              <w:pStyle w:val="ListParagraph"/>
              <w:widowControl w:val="0"/>
              <w:autoSpaceDE w:val="0"/>
              <w:autoSpaceDN w:val="0"/>
              <w:adjustRightInd w:val="0"/>
              <w:spacing w:before="60" w:after="60"/>
              <w:ind w:left="0"/>
              <w:rPr>
                <w:rFonts w:ascii="Calibri" w:hAnsi="Calibri" w:cs="Calibri"/>
                <w:szCs w:val="24"/>
                <w:highlight w:val="yellow"/>
              </w:rPr>
            </w:pPr>
            <w:r w:rsidRPr="006455F3">
              <w:rPr>
                <w:rFonts w:ascii="Calibri" w:hAnsi="Calibri" w:cs="Calibri"/>
                <w:szCs w:val="24"/>
                <w:highlight w:val="yellow"/>
              </w:rPr>
              <w:t>Central Supply</w:t>
            </w:r>
          </w:p>
        </w:tc>
        <w:tc>
          <w:tcPr>
            <w:tcW w:w="1275" w:type="pct"/>
          </w:tcPr>
          <w:p w:rsidR="00080DAB" w:rsidRPr="006455F3" w:rsidRDefault="00A0264B" w:rsidP="00F3219B">
            <w:pPr>
              <w:pStyle w:val="ListParagraph"/>
              <w:widowControl w:val="0"/>
              <w:autoSpaceDE w:val="0"/>
              <w:autoSpaceDN w:val="0"/>
              <w:adjustRightInd w:val="0"/>
              <w:spacing w:before="60" w:after="60"/>
              <w:ind w:left="0"/>
              <w:rPr>
                <w:rFonts w:ascii="Calibri" w:hAnsi="Calibri" w:cs="Calibri"/>
                <w:szCs w:val="24"/>
                <w:highlight w:val="yellow"/>
              </w:rPr>
            </w:pPr>
            <w:r w:rsidRPr="006455F3">
              <w:rPr>
                <w:rFonts w:ascii="Calibri" w:hAnsi="Calibri" w:cs="Calibri"/>
                <w:szCs w:val="24"/>
                <w:highlight w:val="yellow"/>
              </w:rPr>
              <w:t>Contact HCC</w:t>
            </w:r>
          </w:p>
        </w:tc>
        <w:tc>
          <w:tcPr>
            <w:tcW w:w="667" w:type="pct"/>
          </w:tcPr>
          <w:p w:rsidR="00080DAB" w:rsidRDefault="00080DAB" w:rsidP="002D378C">
            <w:pPr>
              <w:pStyle w:val="ListParagraph"/>
              <w:widowControl w:val="0"/>
              <w:autoSpaceDE w:val="0"/>
              <w:autoSpaceDN w:val="0"/>
              <w:adjustRightInd w:val="0"/>
              <w:spacing w:before="60" w:after="60"/>
              <w:ind w:left="0"/>
              <w:rPr>
                <w:rFonts w:ascii="Calibri" w:hAnsi="Calibri" w:cs="Calibri"/>
                <w:szCs w:val="24"/>
              </w:rPr>
            </w:pPr>
          </w:p>
        </w:tc>
      </w:tr>
      <w:tr w:rsidR="006455F3" w:rsidRPr="00D56D3C" w:rsidTr="004E462E">
        <w:tc>
          <w:tcPr>
            <w:tcW w:w="764" w:type="pct"/>
          </w:tcPr>
          <w:p w:rsidR="006455F3" w:rsidRDefault="006455F3" w:rsidP="00A0264B">
            <w:pPr>
              <w:widowControl w:val="0"/>
              <w:autoSpaceDE w:val="0"/>
              <w:autoSpaceDN w:val="0"/>
              <w:adjustRightInd w:val="0"/>
              <w:spacing w:before="60" w:after="60"/>
              <w:rPr>
                <w:rFonts w:ascii="Calibri" w:hAnsi="Calibri" w:cs="Calibri"/>
                <w:szCs w:val="24"/>
              </w:rPr>
            </w:pPr>
          </w:p>
        </w:tc>
        <w:tc>
          <w:tcPr>
            <w:tcW w:w="1122" w:type="pct"/>
            <w:shd w:val="clear" w:color="auto" w:fill="auto"/>
            <w:tcMar>
              <w:top w:w="140" w:type="nil"/>
              <w:right w:w="140" w:type="nil"/>
            </w:tcMar>
          </w:tcPr>
          <w:p w:rsidR="006455F3" w:rsidRDefault="006455F3" w:rsidP="002D378C">
            <w:pPr>
              <w:widowControl w:val="0"/>
              <w:autoSpaceDE w:val="0"/>
              <w:autoSpaceDN w:val="0"/>
              <w:adjustRightInd w:val="0"/>
              <w:spacing w:before="60" w:after="60"/>
              <w:rPr>
                <w:rFonts w:ascii="Calibri" w:hAnsi="Calibri" w:cs="Calibri"/>
                <w:szCs w:val="24"/>
              </w:rPr>
            </w:pPr>
          </w:p>
        </w:tc>
        <w:tc>
          <w:tcPr>
            <w:tcW w:w="1172" w:type="pct"/>
          </w:tcPr>
          <w:p w:rsidR="006455F3" w:rsidRDefault="006455F3" w:rsidP="00F3219B">
            <w:pPr>
              <w:pStyle w:val="ListParagraph"/>
              <w:widowControl w:val="0"/>
              <w:autoSpaceDE w:val="0"/>
              <w:autoSpaceDN w:val="0"/>
              <w:adjustRightInd w:val="0"/>
              <w:spacing w:before="60" w:after="60"/>
              <w:ind w:left="0"/>
              <w:rPr>
                <w:rFonts w:ascii="Calibri" w:hAnsi="Calibri" w:cs="Calibri"/>
                <w:szCs w:val="24"/>
              </w:rPr>
            </w:pPr>
          </w:p>
        </w:tc>
        <w:tc>
          <w:tcPr>
            <w:tcW w:w="1275" w:type="pct"/>
          </w:tcPr>
          <w:p w:rsidR="006455F3" w:rsidRDefault="006455F3" w:rsidP="00F3219B">
            <w:pPr>
              <w:pStyle w:val="ListParagraph"/>
              <w:widowControl w:val="0"/>
              <w:autoSpaceDE w:val="0"/>
              <w:autoSpaceDN w:val="0"/>
              <w:adjustRightInd w:val="0"/>
              <w:spacing w:before="60" w:after="60"/>
              <w:ind w:left="0"/>
              <w:rPr>
                <w:rFonts w:ascii="Calibri" w:hAnsi="Calibri" w:cs="Calibri"/>
                <w:szCs w:val="24"/>
              </w:rPr>
            </w:pPr>
          </w:p>
        </w:tc>
        <w:tc>
          <w:tcPr>
            <w:tcW w:w="667" w:type="pct"/>
          </w:tcPr>
          <w:p w:rsidR="006455F3" w:rsidRDefault="006455F3" w:rsidP="002D378C">
            <w:pPr>
              <w:pStyle w:val="ListParagraph"/>
              <w:widowControl w:val="0"/>
              <w:autoSpaceDE w:val="0"/>
              <w:autoSpaceDN w:val="0"/>
              <w:adjustRightInd w:val="0"/>
              <w:spacing w:before="60" w:after="60"/>
              <w:ind w:left="0"/>
              <w:rPr>
                <w:rFonts w:ascii="Calibri" w:hAnsi="Calibri" w:cs="Calibri"/>
                <w:szCs w:val="24"/>
              </w:rPr>
            </w:pPr>
          </w:p>
        </w:tc>
      </w:tr>
      <w:tr w:rsidR="006455F3" w:rsidRPr="00D56D3C" w:rsidTr="004E462E">
        <w:tc>
          <w:tcPr>
            <w:tcW w:w="764" w:type="pct"/>
          </w:tcPr>
          <w:p w:rsidR="006455F3" w:rsidRDefault="006455F3" w:rsidP="00A0264B">
            <w:pPr>
              <w:widowControl w:val="0"/>
              <w:autoSpaceDE w:val="0"/>
              <w:autoSpaceDN w:val="0"/>
              <w:adjustRightInd w:val="0"/>
              <w:spacing w:before="60" w:after="60"/>
              <w:rPr>
                <w:rFonts w:ascii="Calibri" w:hAnsi="Calibri" w:cs="Calibri"/>
                <w:szCs w:val="24"/>
              </w:rPr>
            </w:pPr>
          </w:p>
        </w:tc>
        <w:tc>
          <w:tcPr>
            <w:tcW w:w="1122" w:type="pct"/>
            <w:shd w:val="clear" w:color="auto" w:fill="auto"/>
            <w:tcMar>
              <w:top w:w="140" w:type="nil"/>
              <w:right w:w="140" w:type="nil"/>
            </w:tcMar>
          </w:tcPr>
          <w:p w:rsidR="006455F3" w:rsidRDefault="006455F3" w:rsidP="002D378C">
            <w:pPr>
              <w:widowControl w:val="0"/>
              <w:autoSpaceDE w:val="0"/>
              <w:autoSpaceDN w:val="0"/>
              <w:adjustRightInd w:val="0"/>
              <w:spacing w:before="60" w:after="60"/>
              <w:rPr>
                <w:rFonts w:ascii="Calibri" w:hAnsi="Calibri" w:cs="Calibri"/>
                <w:szCs w:val="24"/>
              </w:rPr>
            </w:pPr>
          </w:p>
        </w:tc>
        <w:tc>
          <w:tcPr>
            <w:tcW w:w="1172" w:type="pct"/>
          </w:tcPr>
          <w:p w:rsidR="006455F3" w:rsidRDefault="006455F3" w:rsidP="00F3219B">
            <w:pPr>
              <w:pStyle w:val="ListParagraph"/>
              <w:widowControl w:val="0"/>
              <w:autoSpaceDE w:val="0"/>
              <w:autoSpaceDN w:val="0"/>
              <w:adjustRightInd w:val="0"/>
              <w:spacing w:before="60" w:after="60"/>
              <w:ind w:left="0"/>
              <w:rPr>
                <w:rFonts w:ascii="Calibri" w:hAnsi="Calibri" w:cs="Calibri"/>
                <w:szCs w:val="24"/>
              </w:rPr>
            </w:pPr>
          </w:p>
        </w:tc>
        <w:tc>
          <w:tcPr>
            <w:tcW w:w="1275" w:type="pct"/>
          </w:tcPr>
          <w:p w:rsidR="006455F3" w:rsidRDefault="006455F3" w:rsidP="00F3219B">
            <w:pPr>
              <w:pStyle w:val="ListParagraph"/>
              <w:widowControl w:val="0"/>
              <w:autoSpaceDE w:val="0"/>
              <w:autoSpaceDN w:val="0"/>
              <w:adjustRightInd w:val="0"/>
              <w:spacing w:before="60" w:after="60"/>
              <w:ind w:left="0"/>
              <w:rPr>
                <w:rFonts w:ascii="Calibri" w:hAnsi="Calibri" w:cs="Calibri"/>
                <w:szCs w:val="24"/>
              </w:rPr>
            </w:pPr>
          </w:p>
        </w:tc>
        <w:tc>
          <w:tcPr>
            <w:tcW w:w="667" w:type="pct"/>
          </w:tcPr>
          <w:p w:rsidR="006455F3" w:rsidRDefault="006455F3" w:rsidP="002D378C">
            <w:pPr>
              <w:pStyle w:val="ListParagraph"/>
              <w:widowControl w:val="0"/>
              <w:autoSpaceDE w:val="0"/>
              <w:autoSpaceDN w:val="0"/>
              <w:adjustRightInd w:val="0"/>
              <w:spacing w:before="60" w:after="60"/>
              <w:ind w:left="0"/>
              <w:rPr>
                <w:rFonts w:ascii="Calibri" w:hAnsi="Calibri" w:cs="Calibri"/>
                <w:szCs w:val="24"/>
              </w:rPr>
            </w:pPr>
          </w:p>
        </w:tc>
      </w:tr>
      <w:tr w:rsidR="006455F3" w:rsidRPr="00D56D3C" w:rsidTr="004E462E">
        <w:tc>
          <w:tcPr>
            <w:tcW w:w="764" w:type="pct"/>
          </w:tcPr>
          <w:p w:rsidR="006455F3" w:rsidRDefault="006455F3" w:rsidP="00A0264B">
            <w:pPr>
              <w:widowControl w:val="0"/>
              <w:autoSpaceDE w:val="0"/>
              <w:autoSpaceDN w:val="0"/>
              <w:adjustRightInd w:val="0"/>
              <w:spacing w:before="60" w:after="60"/>
              <w:rPr>
                <w:rFonts w:ascii="Calibri" w:hAnsi="Calibri" w:cs="Calibri"/>
                <w:szCs w:val="24"/>
              </w:rPr>
            </w:pPr>
          </w:p>
        </w:tc>
        <w:tc>
          <w:tcPr>
            <w:tcW w:w="1122" w:type="pct"/>
            <w:shd w:val="clear" w:color="auto" w:fill="auto"/>
            <w:tcMar>
              <w:top w:w="140" w:type="nil"/>
              <w:right w:w="140" w:type="nil"/>
            </w:tcMar>
          </w:tcPr>
          <w:p w:rsidR="006455F3" w:rsidRDefault="006455F3" w:rsidP="002D378C">
            <w:pPr>
              <w:widowControl w:val="0"/>
              <w:autoSpaceDE w:val="0"/>
              <w:autoSpaceDN w:val="0"/>
              <w:adjustRightInd w:val="0"/>
              <w:spacing w:before="60" w:after="60"/>
              <w:rPr>
                <w:rFonts w:ascii="Calibri" w:hAnsi="Calibri" w:cs="Calibri"/>
                <w:szCs w:val="24"/>
              </w:rPr>
            </w:pPr>
          </w:p>
        </w:tc>
        <w:tc>
          <w:tcPr>
            <w:tcW w:w="1172" w:type="pct"/>
          </w:tcPr>
          <w:p w:rsidR="006455F3" w:rsidRDefault="006455F3" w:rsidP="00F3219B">
            <w:pPr>
              <w:pStyle w:val="ListParagraph"/>
              <w:widowControl w:val="0"/>
              <w:autoSpaceDE w:val="0"/>
              <w:autoSpaceDN w:val="0"/>
              <w:adjustRightInd w:val="0"/>
              <w:spacing w:before="60" w:after="60"/>
              <w:ind w:left="0"/>
              <w:rPr>
                <w:rFonts w:ascii="Calibri" w:hAnsi="Calibri" w:cs="Calibri"/>
                <w:szCs w:val="24"/>
              </w:rPr>
            </w:pPr>
          </w:p>
        </w:tc>
        <w:tc>
          <w:tcPr>
            <w:tcW w:w="1275" w:type="pct"/>
          </w:tcPr>
          <w:p w:rsidR="006455F3" w:rsidRDefault="006455F3" w:rsidP="00F3219B">
            <w:pPr>
              <w:pStyle w:val="ListParagraph"/>
              <w:widowControl w:val="0"/>
              <w:autoSpaceDE w:val="0"/>
              <w:autoSpaceDN w:val="0"/>
              <w:adjustRightInd w:val="0"/>
              <w:spacing w:before="60" w:after="60"/>
              <w:ind w:left="0"/>
              <w:rPr>
                <w:rFonts w:ascii="Calibri" w:hAnsi="Calibri" w:cs="Calibri"/>
                <w:szCs w:val="24"/>
              </w:rPr>
            </w:pPr>
          </w:p>
        </w:tc>
        <w:tc>
          <w:tcPr>
            <w:tcW w:w="667" w:type="pct"/>
          </w:tcPr>
          <w:p w:rsidR="006455F3" w:rsidRDefault="006455F3" w:rsidP="002D378C">
            <w:pPr>
              <w:pStyle w:val="ListParagraph"/>
              <w:widowControl w:val="0"/>
              <w:autoSpaceDE w:val="0"/>
              <w:autoSpaceDN w:val="0"/>
              <w:adjustRightInd w:val="0"/>
              <w:spacing w:before="60" w:after="60"/>
              <w:ind w:left="0"/>
              <w:rPr>
                <w:rFonts w:ascii="Calibri" w:hAnsi="Calibri" w:cs="Calibri"/>
                <w:szCs w:val="24"/>
              </w:rPr>
            </w:pPr>
          </w:p>
        </w:tc>
      </w:tr>
      <w:tr w:rsidR="006455F3" w:rsidRPr="00D56D3C" w:rsidTr="004E462E">
        <w:tc>
          <w:tcPr>
            <w:tcW w:w="764" w:type="pct"/>
          </w:tcPr>
          <w:p w:rsidR="006455F3" w:rsidRDefault="006455F3" w:rsidP="00A0264B">
            <w:pPr>
              <w:widowControl w:val="0"/>
              <w:autoSpaceDE w:val="0"/>
              <w:autoSpaceDN w:val="0"/>
              <w:adjustRightInd w:val="0"/>
              <w:spacing w:before="60" w:after="60"/>
              <w:rPr>
                <w:rFonts w:ascii="Calibri" w:hAnsi="Calibri" w:cs="Calibri"/>
                <w:szCs w:val="24"/>
              </w:rPr>
            </w:pPr>
          </w:p>
        </w:tc>
        <w:tc>
          <w:tcPr>
            <w:tcW w:w="1122" w:type="pct"/>
            <w:shd w:val="clear" w:color="auto" w:fill="auto"/>
            <w:tcMar>
              <w:top w:w="140" w:type="nil"/>
              <w:right w:w="140" w:type="nil"/>
            </w:tcMar>
          </w:tcPr>
          <w:p w:rsidR="006455F3" w:rsidRDefault="006455F3" w:rsidP="002D378C">
            <w:pPr>
              <w:widowControl w:val="0"/>
              <w:autoSpaceDE w:val="0"/>
              <w:autoSpaceDN w:val="0"/>
              <w:adjustRightInd w:val="0"/>
              <w:spacing w:before="60" w:after="60"/>
              <w:rPr>
                <w:rFonts w:ascii="Calibri" w:hAnsi="Calibri" w:cs="Calibri"/>
                <w:szCs w:val="24"/>
              </w:rPr>
            </w:pPr>
          </w:p>
        </w:tc>
        <w:tc>
          <w:tcPr>
            <w:tcW w:w="1172" w:type="pct"/>
          </w:tcPr>
          <w:p w:rsidR="006455F3" w:rsidRDefault="006455F3" w:rsidP="00F3219B">
            <w:pPr>
              <w:pStyle w:val="ListParagraph"/>
              <w:widowControl w:val="0"/>
              <w:autoSpaceDE w:val="0"/>
              <w:autoSpaceDN w:val="0"/>
              <w:adjustRightInd w:val="0"/>
              <w:spacing w:before="60" w:after="60"/>
              <w:ind w:left="0"/>
              <w:rPr>
                <w:rFonts w:ascii="Calibri" w:hAnsi="Calibri" w:cs="Calibri"/>
                <w:szCs w:val="24"/>
              </w:rPr>
            </w:pPr>
          </w:p>
        </w:tc>
        <w:tc>
          <w:tcPr>
            <w:tcW w:w="1275" w:type="pct"/>
          </w:tcPr>
          <w:p w:rsidR="006455F3" w:rsidRDefault="006455F3" w:rsidP="00F3219B">
            <w:pPr>
              <w:pStyle w:val="ListParagraph"/>
              <w:widowControl w:val="0"/>
              <w:autoSpaceDE w:val="0"/>
              <w:autoSpaceDN w:val="0"/>
              <w:adjustRightInd w:val="0"/>
              <w:spacing w:before="60" w:after="60"/>
              <w:ind w:left="0"/>
              <w:rPr>
                <w:rFonts w:ascii="Calibri" w:hAnsi="Calibri" w:cs="Calibri"/>
                <w:szCs w:val="24"/>
              </w:rPr>
            </w:pPr>
          </w:p>
        </w:tc>
        <w:tc>
          <w:tcPr>
            <w:tcW w:w="667" w:type="pct"/>
          </w:tcPr>
          <w:p w:rsidR="006455F3" w:rsidRDefault="006455F3" w:rsidP="002D378C">
            <w:pPr>
              <w:pStyle w:val="ListParagraph"/>
              <w:widowControl w:val="0"/>
              <w:autoSpaceDE w:val="0"/>
              <w:autoSpaceDN w:val="0"/>
              <w:adjustRightInd w:val="0"/>
              <w:spacing w:before="60" w:after="60"/>
              <w:ind w:left="0"/>
              <w:rPr>
                <w:rFonts w:ascii="Calibri" w:hAnsi="Calibri" w:cs="Calibri"/>
                <w:szCs w:val="24"/>
              </w:rPr>
            </w:pPr>
          </w:p>
        </w:tc>
      </w:tr>
    </w:tbl>
    <w:p w:rsidR="002D378C" w:rsidRDefault="002D378C" w:rsidP="002D378C">
      <w:pPr>
        <w:rPr>
          <w:szCs w:val="24"/>
        </w:rPr>
      </w:pPr>
    </w:p>
    <w:p w:rsidR="002D378C" w:rsidRDefault="002D378C" w:rsidP="002D378C">
      <w:pPr>
        <w:rPr>
          <w:szCs w:val="24"/>
        </w:rPr>
      </w:pPr>
    </w:p>
    <w:p w:rsidR="00F132EA" w:rsidRDefault="002D378C" w:rsidP="002D378C">
      <w:pPr>
        <w:rPr>
          <w:b/>
          <w:szCs w:val="24"/>
        </w:rPr>
      </w:pPr>
      <w:r w:rsidRPr="002D378C">
        <w:rPr>
          <w:b/>
          <w:szCs w:val="24"/>
        </w:rPr>
        <w:t xml:space="preserve">External </w:t>
      </w:r>
      <w:r>
        <w:rPr>
          <w:b/>
          <w:szCs w:val="24"/>
        </w:rPr>
        <w:t>Dependencies</w:t>
      </w:r>
      <w:r w:rsidR="00A0264B">
        <w:rPr>
          <w:b/>
          <w:szCs w:val="24"/>
        </w:rPr>
        <w:t xml:space="preserve"> </w:t>
      </w:r>
    </w:p>
    <w:p w:rsidR="00F132EA" w:rsidRDefault="00F132EA" w:rsidP="002D378C">
      <w:pPr>
        <w:rPr>
          <w:szCs w:val="24"/>
        </w:rPr>
      </w:pPr>
    </w:p>
    <w:p w:rsidR="006455F3" w:rsidRDefault="006455F3" w:rsidP="006455F3">
      <w:pPr>
        <w:rPr>
          <w:szCs w:val="24"/>
        </w:rPr>
      </w:pPr>
      <w:r>
        <w:rPr>
          <w:szCs w:val="24"/>
        </w:rPr>
        <w:t>For most external dependencies, the department will rely on internal methods for procuring staffing and resources via the Hospital Command Centers.</w:t>
      </w:r>
    </w:p>
    <w:p w:rsidR="006455F3" w:rsidRDefault="006455F3" w:rsidP="006455F3">
      <w:pPr>
        <w:rPr>
          <w:szCs w:val="24"/>
        </w:rPr>
      </w:pPr>
    </w:p>
    <w:p w:rsidR="006455F3" w:rsidRDefault="006455F3" w:rsidP="006455F3">
      <w:pPr>
        <w:rPr>
          <w:szCs w:val="24"/>
        </w:rPr>
      </w:pPr>
      <w:r>
        <w:rPr>
          <w:szCs w:val="24"/>
        </w:rPr>
        <w:t>For external dependencies that this department depends on to perform its mission essential functions and services and that this department has direct contact with, see the following table.</w:t>
      </w:r>
    </w:p>
    <w:p w:rsidR="006455F3" w:rsidRDefault="006455F3" w:rsidP="006455F3">
      <w:pPr>
        <w:rPr>
          <w:szCs w:val="24"/>
        </w:rPr>
      </w:pPr>
    </w:p>
    <w:p w:rsidR="006455F3" w:rsidRDefault="00165489" w:rsidP="006455F3">
      <w:pPr>
        <w:rPr>
          <w:szCs w:val="24"/>
        </w:rPr>
      </w:pPr>
      <w:r>
        <w:rPr>
          <w:szCs w:val="24"/>
        </w:rPr>
      </w:r>
      <w:r>
        <w:rPr>
          <w:szCs w:val="24"/>
        </w:rPr>
        <w:pict>
          <v:shape id="_x0000_s1030" type="#_x0000_t186" style="width:143.25pt;height:468pt;rotation:-90;mso-position-horizontal-relative:char;mso-position-vertical-relative:line;v-text-anchor:middle" o:allowincell="f" filled="t" strokecolor="#82acd0" strokeweight="1.25pt">
            <v:shadow opacity=".5"/>
            <v:textbox style="mso-next-textbox:#_x0000_s1030" inset="0,0,0,0">
              <w:txbxContent>
                <w:p w:rsidR="006455F3" w:rsidRDefault="006455F3" w:rsidP="006455F3">
                  <w:pPr>
                    <w:jc w:val="center"/>
                    <w:rPr>
                      <w:rFonts w:asciiTheme="majorHAnsi" w:eastAsiaTheme="majorEastAsia" w:hAnsiTheme="majorHAnsi" w:cstheme="majorBidi"/>
                      <w:szCs w:val="24"/>
                    </w:rPr>
                  </w:pPr>
                  <w:r>
                    <w:rPr>
                      <w:rFonts w:asciiTheme="majorHAnsi" w:eastAsiaTheme="majorEastAsia" w:hAnsiTheme="majorHAnsi" w:cstheme="majorBidi"/>
                      <w:szCs w:val="24"/>
                    </w:rPr>
                    <w:t xml:space="preserve">TIP: </w:t>
                  </w:r>
                </w:p>
                <w:p w:rsidR="006455F3" w:rsidRDefault="006455F3" w:rsidP="006455F3">
                  <w:pPr>
                    <w:jc w:val="center"/>
                    <w:rPr>
                      <w:rFonts w:asciiTheme="majorHAnsi" w:eastAsiaTheme="majorEastAsia" w:hAnsiTheme="majorHAnsi" w:cstheme="majorBidi"/>
                      <w:szCs w:val="24"/>
                    </w:rPr>
                  </w:pPr>
                  <w:r>
                    <w:rPr>
                      <w:rFonts w:asciiTheme="majorHAnsi" w:eastAsiaTheme="majorEastAsia" w:hAnsiTheme="majorHAnsi" w:cstheme="majorBidi"/>
                      <w:szCs w:val="24"/>
                    </w:rPr>
                    <w:t xml:space="preserve">In order for your department to perform its mission-essential services and functions, </w:t>
                  </w:r>
                </w:p>
                <w:p w:rsidR="006455F3" w:rsidRDefault="006455F3" w:rsidP="006455F3">
                  <w:pPr>
                    <w:jc w:val="center"/>
                    <w:rPr>
                      <w:rFonts w:asciiTheme="majorHAnsi" w:eastAsiaTheme="majorEastAsia" w:hAnsiTheme="majorHAnsi" w:cstheme="majorBidi"/>
                      <w:b/>
                      <w:szCs w:val="24"/>
                    </w:rPr>
                  </w:pPr>
                  <w:r w:rsidRPr="00455FD3">
                    <w:rPr>
                      <w:rFonts w:asciiTheme="majorHAnsi" w:eastAsiaTheme="majorEastAsia" w:hAnsiTheme="majorHAnsi" w:cstheme="majorBidi"/>
                      <w:b/>
                      <w:szCs w:val="24"/>
                    </w:rPr>
                    <w:t>what and who do you rely on</w:t>
                  </w:r>
                  <w:r>
                    <w:rPr>
                      <w:rFonts w:asciiTheme="majorHAnsi" w:eastAsiaTheme="majorEastAsia" w:hAnsiTheme="majorHAnsi" w:cstheme="majorBidi"/>
                      <w:b/>
                      <w:szCs w:val="24"/>
                    </w:rPr>
                    <w:t xml:space="preserve"> that comes from outside of the facility AND that your department has direct contact with to procure these services?</w:t>
                  </w:r>
                </w:p>
                <w:p w:rsidR="006455F3" w:rsidRDefault="006455F3" w:rsidP="006455F3">
                  <w:pPr>
                    <w:jc w:val="center"/>
                    <w:rPr>
                      <w:rFonts w:asciiTheme="majorHAnsi" w:eastAsiaTheme="majorEastAsia" w:hAnsiTheme="majorHAnsi" w:cstheme="majorBidi"/>
                      <w:szCs w:val="24"/>
                    </w:rPr>
                  </w:pPr>
                </w:p>
                <w:p w:rsidR="006455F3" w:rsidRDefault="006455F3" w:rsidP="006455F3">
                  <w:pPr>
                    <w:jc w:val="center"/>
                    <w:rPr>
                      <w:rFonts w:asciiTheme="majorHAnsi" w:eastAsiaTheme="majorEastAsia" w:hAnsiTheme="majorHAnsi" w:cstheme="majorBidi"/>
                      <w:szCs w:val="24"/>
                    </w:rPr>
                  </w:pPr>
                  <w:r w:rsidRPr="001D3087">
                    <w:rPr>
                      <w:rFonts w:asciiTheme="majorHAnsi" w:eastAsiaTheme="majorEastAsia" w:hAnsiTheme="majorHAnsi" w:cstheme="majorBidi"/>
                      <w:szCs w:val="24"/>
                    </w:rPr>
                    <w:t xml:space="preserve">If your department does not work with any outside vendors, </w:t>
                  </w:r>
                </w:p>
                <w:p w:rsidR="006455F3" w:rsidRPr="001D3087" w:rsidRDefault="006455F3" w:rsidP="006455F3">
                  <w:pPr>
                    <w:jc w:val="center"/>
                    <w:rPr>
                      <w:rFonts w:asciiTheme="majorHAnsi" w:eastAsiaTheme="majorEastAsia" w:hAnsiTheme="majorHAnsi" w:cstheme="majorBidi"/>
                      <w:szCs w:val="24"/>
                    </w:rPr>
                  </w:pPr>
                  <w:r>
                    <w:rPr>
                      <w:rFonts w:asciiTheme="majorHAnsi" w:eastAsiaTheme="majorEastAsia" w:hAnsiTheme="majorHAnsi" w:cstheme="majorBidi"/>
                      <w:szCs w:val="24"/>
                    </w:rPr>
                    <w:t>delete the information from</w:t>
                  </w:r>
                  <w:r w:rsidRPr="001D3087">
                    <w:rPr>
                      <w:rFonts w:asciiTheme="majorHAnsi" w:eastAsiaTheme="majorEastAsia" w:hAnsiTheme="majorHAnsi" w:cstheme="majorBidi"/>
                      <w:szCs w:val="24"/>
                    </w:rPr>
                    <w:t xml:space="preserve"> the table</w:t>
                  </w:r>
                  <w:r>
                    <w:rPr>
                      <w:rFonts w:asciiTheme="majorHAnsi" w:eastAsiaTheme="majorEastAsia" w:hAnsiTheme="majorHAnsi" w:cstheme="majorBidi"/>
                      <w:szCs w:val="24"/>
                    </w:rPr>
                    <w:t>,</w:t>
                  </w:r>
                  <w:r w:rsidRPr="001D3087">
                    <w:rPr>
                      <w:rFonts w:asciiTheme="majorHAnsi" w:eastAsiaTheme="majorEastAsia" w:hAnsiTheme="majorHAnsi" w:cstheme="majorBidi"/>
                      <w:szCs w:val="24"/>
                    </w:rPr>
                    <w:t xml:space="preserve"> and </w:t>
                  </w:r>
                  <w:r>
                    <w:rPr>
                      <w:rFonts w:asciiTheme="majorHAnsi" w:eastAsiaTheme="majorEastAsia" w:hAnsiTheme="majorHAnsi" w:cstheme="majorBidi"/>
                      <w:szCs w:val="24"/>
                    </w:rPr>
                    <w:t>write</w:t>
                  </w:r>
                  <w:r w:rsidRPr="001D3087">
                    <w:rPr>
                      <w:rFonts w:asciiTheme="majorHAnsi" w:eastAsiaTheme="majorEastAsia" w:hAnsiTheme="majorHAnsi" w:cstheme="majorBidi"/>
                      <w:szCs w:val="24"/>
                    </w:rPr>
                    <w:t xml:space="preserve"> Not Applicable.</w:t>
                  </w:r>
                </w:p>
              </w:txbxContent>
            </v:textbox>
            <w10:wrap type="none" anchorx="margin" anchory="margin"/>
            <w10:anchorlock/>
          </v:shape>
        </w:pict>
      </w:r>
    </w:p>
    <w:p w:rsidR="00F132EA" w:rsidRDefault="00F132EA" w:rsidP="002D378C">
      <w:pPr>
        <w:rPr>
          <w:szCs w:val="24"/>
        </w:rPr>
      </w:pPr>
    </w:p>
    <w:p w:rsidR="002D378C" w:rsidRDefault="002D378C" w:rsidP="002D378C">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8"/>
        <w:gridCol w:w="2161"/>
        <w:gridCol w:w="2250"/>
        <w:gridCol w:w="2430"/>
        <w:gridCol w:w="1277"/>
      </w:tblGrid>
      <w:tr w:rsidR="00A0264B" w:rsidRPr="002D378C" w:rsidTr="00A0264B">
        <w:trPr>
          <w:tblHeader/>
        </w:trPr>
        <w:tc>
          <w:tcPr>
            <w:tcW w:w="761" w:type="pct"/>
            <w:shd w:val="clear" w:color="auto" w:fill="D9D9D9" w:themeFill="background1" w:themeFillShade="D9"/>
            <w:vAlign w:val="center"/>
          </w:tcPr>
          <w:p w:rsidR="00A0264B" w:rsidRPr="002D378C" w:rsidRDefault="00A0264B" w:rsidP="00F3219B">
            <w:pPr>
              <w:widowControl w:val="0"/>
              <w:autoSpaceDE w:val="0"/>
              <w:autoSpaceDN w:val="0"/>
              <w:adjustRightInd w:val="0"/>
              <w:spacing w:before="60" w:after="60"/>
              <w:rPr>
                <w:rFonts w:ascii="Calibri" w:hAnsi="Calibri" w:cs="Calibri"/>
                <w:b/>
                <w:szCs w:val="24"/>
              </w:rPr>
            </w:pPr>
            <w:r>
              <w:rPr>
                <w:rFonts w:ascii="Calibri" w:hAnsi="Calibri" w:cs="Calibri"/>
                <w:b/>
                <w:szCs w:val="24"/>
              </w:rPr>
              <w:t xml:space="preserve">Essential </w:t>
            </w:r>
            <w:r w:rsidRPr="002D378C">
              <w:rPr>
                <w:rFonts w:ascii="Calibri" w:hAnsi="Calibri" w:cs="Calibri"/>
                <w:b/>
                <w:szCs w:val="24"/>
              </w:rPr>
              <w:t>Service</w:t>
            </w:r>
            <w:r w:rsidR="004E462E">
              <w:rPr>
                <w:rFonts w:ascii="Calibri" w:hAnsi="Calibri" w:cs="Calibri"/>
                <w:b/>
                <w:szCs w:val="24"/>
              </w:rPr>
              <w:t xml:space="preserve"> / Function</w:t>
            </w:r>
          </w:p>
        </w:tc>
        <w:tc>
          <w:tcPr>
            <w:tcW w:w="1128" w:type="pct"/>
            <w:shd w:val="clear" w:color="auto" w:fill="D9D9D9" w:themeFill="background1" w:themeFillShade="D9"/>
            <w:tcMar>
              <w:top w:w="140" w:type="nil"/>
              <w:right w:w="140" w:type="nil"/>
            </w:tcMar>
            <w:vAlign w:val="center"/>
          </w:tcPr>
          <w:p w:rsidR="00A0264B" w:rsidRPr="002D378C" w:rsidRDefault="00A0264B" w:rsidP="00FA53F1">
            <w:pPr>
              <w:widowControl w:val="0"/>
              <w:autoSpaceDE w:val="0"/>
              <w:autoSpaceDN w:val="0"/>
              <w:adjustRightInd w:val="0"/>
              <w:spacing w:before="60" w:after="60"/>
              <w:rPr>
                <w:rFonts w:ascii="Calibri" w:hAnsi="Calibri" w:cs="Calibri"/>
                <w:b/>
                <w:szCs w:val="24"/>
              </w:rPr>
            </w:pPr>
            <w:r w:rsidRPr="002D378C">
              <w:rPr>
                <w:rFonts w:ascii="Calibri" w:hAnsi="Calibri" w:cs="Calibri"/>
                <w:b/>
                <w:szCs w:val="24"/>
              </w:rPr>
              <w:t>Dependency</w:t>
            </w:r>
            <w:r>
              <w:rPr>
                <w:rFonts w:ascii="Calibri" w:hAnsi="Calibri" w:cs="Calibri"/>
                <w:b/>
                <w:szCs w:val="24"/>
              </w:rPr>
              <w:t xml:space="preserve"> (Need)</w:t>
            </w:r>
          </w:p>
        </w:tc>
        <w:tc>
          <w:tcPr>
            <w:tcW w:w="1175" w:type="pct"/>
            <w:shd w:val="clear" w:color="auto" w:fill="D9D9D9" w:themeFill="background1" w:themeFillShade="D9"/>
          </w:tcPr>
          <w:p w:rsidR="00A0264B" w:rsidRPr="002D378C" w:rsidRDefault="00A0264B" w:rsidP="00FA53F1">
            <w:pPr>
              <w:widowControl w:val="0"/>
              <w:autoSpaceDE w:val="0"/>
              <w:autoSpaceDN w:val="0"/>
              <w:adjustRightInd w:val="0"/>
              <w:spacing w:before="60" w:after="60"/>
              <w:rPr>
                <w:rFonts w:ascii="Calibri" w:hAnsi="Calibri" w:cs="Calibri"/>
                <w:b/>
                <w:szCs w:val="24"/>
              </w:rPr>
            </w:pPr>
            <w:r>
              <w:rPr>
                <w:rFonts w:ascii="Calibri" w:hAnsi="Calibri" w:cs="Calibri"/>
                <w:b/>
                <w:szCs w:val="24"/>
              </w:rPr>
              <w:t>Organization Responsible</w:t>
            </w:r>
          </w:p>
        </w:tc>
        <w:tc>
          <w:tcPr>
            <w:tcW w:w="1269" w:type="pct"/>
            <w:shd w:val="clear" w:color="auto" w:fill="D9D9D9" w:themeFill="background1" w:themeFillShade="D9"/>
            <w:tcMar>
              <w:top w:w="140" w:type="nil"/>
              <w:right w:w="140" w:type="nil"/>
            </w:tcMar>
            <w:vAlign w:val="center"/>
          </w:tcPr>
          <w:p w:rsidR="00A0264B" w:rsidRPr="002D378C" w:rsidRDefault="00A0264B" w:rsidP="00FA53F1">
            <w:pPr>
              <w:widowControl w:val="0"/>
              <w:autoSpaceDE w:val="0"/>
              <w:autoSpaceDN w:val="0"/>
              <w:adjustRightInd w:val="0"/>
              <w:spacing w:before="60" w:after="60"/>
              <w:rPr>
                <w:rFonts w:ascii="Calibri" w:hAnsi="Calibri" w:cs="Calibri"/>
                <w:b/>
                <w:szCs w:val="24"/>
              </w:rPr>
            </w:pPr>
            <w:r w:rsidRPr="002D378C">
              <w:rPr>
                <w:rFonts w:ascii="Calibri" w:hAnsi="Calibri" w:cs="Calibri"/>
                <w:b/>
                <w:szCs w:val="24"/>
              </w:rPr>
              <w:t>Actions if Dependency</w:t>
            </w:r>
            <w:r>
              <w:rPr>
                <w:rFonts w:ascii="Calibri" w:hAnsi="Calibri" w:cs="Calibri"/>
                <w:b/>
                <w:szCs w:val="24"/>
              </w:rPr>
              <w:t xml:space="preserve"> </w:t>
            </w:r>
            <w:r w:rsidRPr="002D378C">
              <w:rPr>
                <w:rFonts w:ascii="Calibri" w:hAnsi="Calibri" w:cs="Calibri"/>
                <w:b/>
                <w:szCs w:val="24"/>
              </w:rPr>
              <w:t>is Unavailable</w:t>
            </w:r>
          </w:p>
        </w:tc>
        <w:tc>
          <w:tcPr>
            <w:tcW w:w="667" w:type="pct"/>
            <w:shd w:val="clear" w:color="auto" w:fill="D9D9D9" w:themeFill="background1" w:themeFillShade="D9"/>
          </w:tcPr>
          <w:p w:rsidR="00A0264B" w:rsidRPr="002D378C" w:rsidRDefault="00A0264B" w:rsidP="00FA53F1">
            <w:pPr>
              <w:widowControl w:val="0"/>
              <w:autoSpaceDE w:val="0"/>
              <w:autoSpaceDN w:val="0"/>
              <w:adjustRightInd w:val="0"/>
              <w:spacing w:before="60" w:after="60"/>
              <w:rPr>
                <w:rFonts w:ascii="Calibri" w:hAnsi="Calibri" w:cs="Calibri"/>
                <w:b/>
                <w:szCs w:val="24"/>
              </w:rPr>
            </w:pPr>
            <w:r>
              <w:rPr>
                <w:rFonts w:ascii="Calibri" w:hAnsi="Calibri" w:cs="Calibri"/>
                <w:b/>
                <w:szCs w:val="24"/>
              </w:rPr>
              <w:t>Maximum Tolerable Downtime</w:t>
            </w:r>
          </w:p>
        </w:tc>
      </w:tr>
      <w:tr w:rsidR="00A0264B" w:rsidRPr="00D56D3C" w:rsidTr="00A0264B">
        <w:tc>
          <w:tcPr>
            <w:tcW w:w="761" w:type="pct"/>
          </w:tcPr>
          <w:p w:rsidR="00A0264B" w:rsidRPr="006455F3" w:rsidRDefault="00A0264B" w:rsidP="00F3219B">
            <w:pPr>
              <w:widowControl w:val="0"/>
              <w:autoSpaceDE w:val="0"/>
              <w:autoSpaceDN w:val="0"/>
              <w:adjustRightInd w:val="0"/>
              <w:spacing w:before="60" w:after="60"/>
              <w:rPr>
                <w:rFonts w:ascii="Calibri" w:hAnsi="Calibri" w:cs="Calibri"/>
                <w:szCs w:val="24"/>
                <w:highlight w:val="yellow"/>
              </w:rPr>
            </w:pPr>
          </w:p>
        </w:tc>
        <w:tc>
          <w:tcPr>
            <w:tcW w:w="1128" w:type="pct"/>
            <w:shd w:val="clear" w:color="auto" w:fill="auto"/>
            <w:tcMar>
              <w:top w:w="140" w:type="nil"/>
              <w:right w:w="140" w:type="nil"/>
            </w:tcMar>
          </w:tcPr>
          <w:p w:rsidR="00A0264B" w:rsidRPr="006455F3" w:rsidRDefault="00A0264B" w:rsidP="00FA53F1">
            <w:pPr>
              <w:widowControl w:val="0"/>
              <w:autoSpaceDE w:val="0"/>
              <w:autoSpaceDN w:val="0"/>
              <w:adjustRightInd w:val="0"/>
              <w:spacing w:before="60" w:after="60"/>
              <w:rPr>
                <w:rFonts w:ascii="Calibri" w:hAnsi="Calibri" w:cs="Calibri"/>
                <w:szCs w:val="24"/>
                <w:highlight w:val="yellow"/>
              </w:rPr>
            </w:pPr>
          </w:p>
        </w:tc>
        <w:tc>
          <w:tcPr>
            <w:tcW w:w="1175" w:type="pct"/>
          </w:tcPr>
          <w:p w:rsidR="00A0264B" w:rsidRPr="006455F3" w:rsidRDefault="00A0264B" w:rsidP="00C55FE5">
            <w:pPr>
              <w:pStyle w:val="ListParagraph"/>
              <w:widowControl w:val="0"/>
              <w:autoSpaceDE w:val="0"/>
              <w:autoSpaceDN w:val="0"/>
              <w:adjustRightInd w:val="0"/>
              <w:spacing w:before="60" w:after="60"/>
              <w:ind w:left="0"/>
              <w:rPr>
                <w:rFonts w:ascii="Calibri" w:hAnsi="Calibri" w:cs="Calibri"/>
                <w:szCs w:val="24"/>
                <w:highlight w:val="yellow"/>
              </w:rPr>
            </w:pPr>
          </w:p>
        </w:tc>
        <w:tc>
          <w:tcPr>
            <w:tcW w:w="1269" w:type="pct"/>
            <w:shd w:val="clear" w:color="auto" w:fill="auto"/>
            <w:tcMar>
              <w:top w:w="140" w:type="nil"/>
              <w:right w:w="140" w:type="nil"/>
            </w:tcMar>
          </w:tcPr>
          <w:p w:rsidR="00A0264B" w:rsidRPr="006455F3" w:rsidRDefault="00A0264B" w:rsidP="00C55FE5">
            <w:pPr>
              <w:pStyle w:val="ListParagraph"/>
              <w:widowControl w:val="0"/>
              <w:autoSpaceDE w:val="0"/>
              <w:autoSpaceDN w:val="0"/>
              <w:adjustRightInd w:val="0"/>
              <w:spacing w:before="60" w:after="60"/>
              <w:ind w:left="0"/>
              <w:rPr>
                <w:rFonts w:ascii="Calibri" w:hAnsi="Calibri" w:cs="Calibri"/>
                <w:szCs w:val="24"/>
                <w:highlight w:val="yellow"/>
              </w:rPr>
            </w:pPr>
          </w:p>
        </w:tc>
        <w:tc>
          <w:tcPr>
            <w:tcW w:w="667" w:type="pct"/>
          </w:tcPr>
          <w:p w:rsidR="00A0264B" w:rsidRPr="006455F3" w:rsidRDefault="00A0264B" w:rsidP="00C55FE5">
            <w:pPr>
              <w:pStyle w:val="ListParagraph"/>
              <w:widowControl w:val="0"/>
              <w:autoSpaceDE w:val="0"/>
              <w:autoSpaceDN w:val="0"/>
              <w:adjustRightInd w:val="0"/>
              <w:spacing w:before="60" w:after="60"/>
              <w:ind w:left="0"/>
              <w:rPr>
                <w:rFonts w:ascii="Calibri" w:hAnsi="Calibri" w:cs="Calibri"/>
                <w:szCs w:val="24"/>
                <w:highlight w:val="yellow"/>
              </w:rPr>
            </w:pPr>
          </w:p>
        </w:tc>
      </w:tr>
      <w:tr w:rsidR="00A0264B" w:rsidRPr="00D56D3C" w:rsidTr="00A0264B">
        <w:tc>
          <w:tcPr>
            <w:tcW w:w="761" w:type="pct"/>
          </w:tcPr>
          <w:p w:rsidR="00A0264B" w:rsidRPr="006455F3" w:rsidRDefault="00A0264B" w:rsidP="00F3219B">
            <w:pPr>
              <w:widowControl w:val="0"/>
              <w:autoSpaceDE w:val="0"/>
              <w:autoSpaceDN w:val="0"/>
              <w:adjustRightInd w:val="0"/>
              <w:spacing w:before="60" w:after="60"/>
              <w:rPr>
                <w:rFonts w:ascii="Calibri" w:hAnsi="Calibri" w:cs="Calibri"/>
                <w:szCs w:val="24"/>
                <w:highlight w:val="yellow"/>
              </w:rPr>
            </w:pPr>
          </w:p>
        </w:tc>
        <w:tc>
          <w:tcPr>
            <w:tcW w:w="1128" w:type="pct"/>
            <w:shd w:val="clear" w:color="auto" w:fill="auto"/>
            <w:tcMar>
              <w:top w:w="140" w:type="nil"/>
              <w:right w:w="140" w:type="nil"/>
            </w:tcMar>
          </w:tcPr>
          <w:p w:rsidR="00A0264B" w:rsidRPr="006455F3" w:rsidRDefault="00A0264B" w:rsidP="00FA53F1">
            <w:pPr>
              <w:widowControl w:val="0"/>
              <w:autoSpaceDE w:val="0"/>
              <w:autoSpaceDN w:val="0"/>
              <w:adjustRightInd w:val="0"/>
              <w:spacing w:before="60" w:after="60"/>
              <w:rPr>
                <w:rFonts w:ascii="Calibri" w:hAnsi="Calibri" w:cs="Calibri"/>
                <w:szCs w:val="24"/>
                <w:highlight w:val="yellow"/>
              </w:rPr>
            </w:pPr>
          </w:p>
        </w:tc>
        <w:tc>
          <w:tcPr>
            <w:tcW w:w="1175" w:type="pct"/>
          </w:tcPr>
          <w:p w:rsidR="00A0264B" w:rsidRPr="006455F3" w:rsidRDefault="00A0264B" w:rsidP="00C55FE5">
            <w:pPr>
              <w:pStyle w:val="ListParagraph"/>
              <w:widowControl w:val="0"/>
              <w:autoSpaceDE w:val="0"/>
              <w:autoSpaceDN w:val="0"/>
              <w:adjustRightInd w:val="0"/>
              <w:spacing w:before="60" w:after="60"/>
              <w:ind w:left="0"/>
              <w:rPr>
                <w:rFonts w:ascii="Calibri" w:hAnsi="Calibri" w:cs="Calibri"/>
                <w:szCs w:val="24"/>
                <w:highlight w:val="yellow"/>
              </w:rPr>
            </w:pPr>
          </w:p>
        </w:tc>
        <w:tc>
          <w:tcPr>
            <w:tcW w:w="1269" w:type="pct"/>
            <w:shd w:val="clear" w:color="auto" w:fill="auto"/>
            <w:tcMar>
              <w:top w:w="140" w:type="nil"/>
              <w:right w:w="140" w:type="nil"/>
            </w:tcMar>
          </w:tcPr>
          <w:p w:rsidR="00A0264B" w:rsidRPr="006455F3" w:rsidRDefault="00A0264B" w:rsidP="00C55FE5">
            <w:pPr>
              <w:pStyle w:val="ListParagraph"/>
              <w:widowControl w:val="0"/>
              <w:autoSpaceDE w:val="0"/>
              <w:autoSpaceDN w:val="0"/>
              <w:adjustRightInd w:val="0"/>
              <w:spacing w:before="60" w:after="60"/>
              <w:ind w:left="0"/>
              <w:rPr>
                <w:rFonts w:ascii="Calibri" w:hAnsi="Calibri" w:cs="Calibri"/>
                <w:szCs w:val="24"/>
                <w:highlight w:val="yellow"/>
              </w:rPr>
            </w:pPr>
          </w:p>
        </w:tc>
        <w:tc>
          <w:tcPr>
            <w:tcW w:w="667" w:type="pct"/>
          </w:tcPr>
          <w:p w:rsidR="00A0264B" w:rsidRPr="006455F3" w:rsidRDefault="00A0264B" w:rsidP="00C55FE5">
            <w:pPr>
              <w:pStyle w:val="ListParagraph"/>
              <w:widowControl w:val="0"/>
              <w:autoSpaceDE w:val="0"/>
              <w:autoSpaceDN w:val="0"/>
              <w:adjustRightInd w:val="0"/>
              <w:spacing w:before="60" w:after="60"/>
              <w:ind w:left="0"/>
              <w:rPr>
                <w:rFonts w:ascii="Calibri" w:hAnsi="Calibri" w:cs="Calibri"/>
                <w:szCs w:val="24"/>
                <w:highlight w:val="yellow"/>
              </w:rPr>
            </w:pPr>
          </w:p>
        </w:tc>
      </w:tr>
      <w:tr w:rsidR="006455F3" w:rsidRPr="00D56D3C" w:rsidTr="00A0264B">
        <w:tc>
          <w:tcPr>
            <w:tcW w:w="761" w:type="pct"/>
          </w:tcPr>
          <w:p w:rsidR="006455F3" w:rsidRDefault="006455F3" w:rsidP="00F3219B">
            <w:pPr>
              <w:widowControl w:val="0"/>
              <w:autoSpaceDE w:val="0"/>
              <w:autoSpaceDN w:val="0"/>
              <w:adjustRightInd w:val="0"/>
              <w:spacing w:before="60" w:after="60"/>
              <w:rPr>
                <w:rFonts w:ascii="Calibri" w:hAnsi="Calibri" w:cs="Calibri"/>
                <w:szCs w:val="24"/>
              </w:rPr>
            </w:pPr>
          </w:p>
        </w:tc>
        <w:tc>
          <w:tcPr>
            <w:tcW w:w="1128" w:type="pct"/>
            <w:shd w:val="clear" w:color="auto" w:fill="auto"/>
            <w:tcMar>
              <w:top w:w="140" w:type="nil"/>
              <w:right w:w="140" w:type="nil"/>
            </w:tcMar>
          </w:tcPr>
          <w:p w:rsidR="006455F3" w:rsidRPr="002D378C" w:rsidRDefault="006455F3" w:rsidP="00FA53F1">
            <w:pPr>
              <w:widowControl w:val="0"/>
              <w:autoSpaceDE w:val="0"/>
              <w:autoSpaceDN w:val="0"/>
              <w:adjustRightInd w:val="0"/>
              <w:spacing w:before="60" w:after="60"/>
              <w:rPr>
                <w:rFonts w:ascii="Calibri" w:hAnsi="Calibri" w:cs="Calibri"/>
                <w:szCs w:val="24"/>
              </w:rPr>
            </w:pPr>
          </w:p>
        </w:tc>
        <w:tc>
          <w:tcPr>
            <w:tcW w:w="1175" w:type="pct"/>
          </w:tcPr>
          <w:p w:rsidR="006455F3" w:rsidRDefault="006455F3" w:rsidP="00C55FE5">
            <w:pPr>
              <w:pStyle w:val="ListParagraph"/>
              <w:widowControl w:val="0"/>
              <w:autoSpaceDE w:val="0"/>
              <w:autoSpaceDN w:val="0"/>
              <w:adjustRightInd w:val="0"/>
              <w:spacing w:before="60" w:after="60"/>
              <w:ind w:left="0"/>
              <w:rPr>
                <w:rFonts w:ascii="Calibri" w:hAnsi="Calibri" w:cs="Calibri"/>
                <w:szCs w:val="24"/>
              </w:rPr>
            </w:pPr>
          </w:p>
        </w:tc>
        <w:tc>
          <w:tcPr>
            <w:tcW w:w="1269" w:type="pct"/>
            <w:shd w:val="clear" w:color="auto" w:fill="auto"/>
            <w:tcMar>
              <w:top w:w="140" w:type="nil"/>
              <w:right w:w="140" w:type="nil"/>
            </w:tcMar>
          </w:tcPr>
          <w:p w:rsidR="006455F3" w:rsidRDefault="006455F3" w:rsidP="00C55FE5">
            <w:pPr>
              <w:pStyle w:val="ListParagraph"/>
              <w:widowControl w:val="0"/>
              <w:autoSpaceDE w:val="0"/>
              <w:autoSpaceDN w:val="0"/>
              <w:adjustRightInd w:val="0"/>
              <w:spacing w:before="60" w:after="60"/>
              <w:ind w:left="0"/>
              <w:rPr>
                <w:rFonts w:ascii="Calibri" w:hAnsi="Calibri" w:cs="Calibri"/>
                <w:szCs w:val="24"/>
              </w:rPr>
            </w:pPr>
          </w:p>
        </w:tc>
        <w:tc>
          <w:tcPr>
            <w:tcW w:w="667" w:type="pct"/>
          </w:tcPr>
          <w:p w:rsidR="006455F3" w:rsidRDefault="006455F3" w:rsidP="00C55FE5">
            <w:pPr>
              <w:pStyle w:val="ListParagraph"/>
              <w:widowControl w:val="0"/>
              <w:autoSpaceDE w:val="0"/>
              <w:autoSpaceDN w:val="0"/>
              <w:adjustRightInd w:val="0"/>
              <w:spacing w:before="60" w:after="60"/>
              <w:ind w:left="0"/>
              <w:rPr>
                <w:rFonts w:ascii="Calibri" w:hAnsi="Calibri" w:cs="Calibri"/>
                <w:szCs w:val="24"/>
              </w:rPr>
            </w:pPr>
          </w:p>
        </w:tc>
      </w:tr>
      <w:tr w:rsidR="006455F3" w:rsidRPr="00D56D3C" w:rsidTr="00A0264B">
        <w:tc>
          <w:tcPr>
            <w:tcW w:w="761" w:type="pct"/>
          </w:tcPr>
          <w:p w:rsidR="006455F3" w:rsidRDefault="006455F3" w:rsidP="00F3219B">
            <w:pPr>
              <w:widowControl w:val="0"/>
              <w:autoSpaceDE w:val="0"/>
              <w:autoSpaceDN w:val="0"/>
              <w:adjustRightInd w:val="0"/>
              <w:spacing w:before="60" w:after="60"/>
              <w:rPr>
                <w:rFonts w:ascii="Calibri" w:hAnsi="Calibri" w:cs="Calibri"/>
                <w:szCs w:val="24"/>
              </w:rPr>
            </w:pPr>
          </w:p>
        </w:tc>
        <w:tc>
          <w:tcPr>
            <w:tcW w:w="1128" w:type="pct"/>
            <w:shd w:val="clear" w:color="auto" w:fill="auto"/>
            <w:tcMar>
              <w:top w:w="140" w:type="nil"/>
              <w:right w:w="140" w:type="nil"/>
            </w:tcMar>
          </w:tcPr>
          <w:p w:rsidR="006455F3" w:rsidRPr="002D378C" w:rsidRDefault="006455F3" w:rsidP="00FA53F1">
            <w:pPr>
              <w:widowControl w:val="0"/>
              <w:autoSpaceDE w:val="0"/>
              <w:autoSpaceDN w:val="0"/>
              <w:adjustRightInd w:val="0"/>
              <w:spacing w:before="60" w:after="60"/>
              <w:rPr>
                <w:rFonts w:ascii="Calibri" w:hAnsi="Calibri" w:cs="Calibri"/>
                <w:szCs w:val="24"/>
              </w:rPr>
            </w:pPr>
          </w:p>
        </w:tc>
        <w:tc>
          <w:tcPr>
            <w:tcW w:w="1175" w:type="pct"/>
          </w:tcPr>
          <w:p w:rsidR="006455F3" w:rsidRDefault="006455F3" w:rsidP="00C55FE5">
            <w:pPr>
              <w:pStyle w:val="ListParagraph"/>
              <w:widowControl w:val="0"/>
              <w:autoSpaceDE w:val="0"/>
              <w:autoSpaceDN w:val="0"/>
              <w:adjustRightInd w:val="0"/>
              <w:spacing w:before="60" w:after="60"/>
              <w:ind w:left="0"/>
              <w:rPr>
                <w:rFonts w:ascii="Calibri" w:hAnsi="Calibri" w:cs="Calibri"/>
                <w:szCs w:val="24"/>
              </w:rPr>
            </w:pPr>
          </w:p>
        </w:tc>
        <w:tc>
          <w:tcPr>
            <w:tcW w:w="1269" w:type="pct"/>
            <w:shd w:val="clear" w:color="auto" w:fill="auto"/>
            <w:tcMar>
              <w:top w:w="140" w:type="nil"/>
              <w:right w:w="140" w:type="nil"/>
            </w:tcMar>
          </w:tcPr>
          <w:p w:rsidR="006455F3" w:rsidRDefault="006455F3" w:rsidP="00C55FE5">
            <w:pPr>
              <w:pStyle w:val="ListParagraph"/>
              <w:widowControl w:val="0"/>
              <w:autoSpaceDE w:val="0"/>
              <w:autoSpaceDN w:val="0"/>
              <w:adjustRightInd w:val="0"/>
              <w:spacing w:before="60" w:after="60"/>
              <w:ind w:left="0"/>
              <w:rPr>
                <w:rFonts w:ascii="Calibri" w:hAnsi="Calibri" w:cs="Calibri"/>
                <w:szCs w:val="24"/>
              </w:rPr>
            </w:pPr>
          </w:p>
        </w:tc>
        <w:tc>
          <w:tcPr>
            <w:tcW w:w="667" w:type="pct"/>
          </w:tcPr>
          <w:p w:rsidR="006455F3" w:rsidRDefault="006455F3" w:rsidP="00C55FE5">
            <w:pPr>
              <w:pStyle w:val="ListParagraph"/>
              <w:widowControl w:val="0"/>
              <w:autoSpaceDE w:val="0"/>
              <w:autoSpaceDN w:val="0"/>
              <w:adjustRightInd w:val="0"/>
              <w:spacing w:before="60" w:after="60"/>
              <w:ind w:left="0"/>
              <w:rPr>
                <w:rFonts w:ascii="Calibri" w:hAnsi="Calibri" w:cs="Calibri"/>
                <w:szCs w:val="24"/>
              </w:rPr>
            </w:pPr>
          </w:p>
        </w:tc>
      </w:tr>
      <w:tr w:rsidR="006455F3" w:rsidRPr="00D56D3C" w:rsidTr="00A0264B">
        <w:tc>
          <w:tcPr>
            <w:tcW w:w="761" w:type="pct"/>
          </w:tcPr>
          <w:p w:rsidR="006455F3" w:rsidRDefault="006455F3" w:rsidP="00F3219B">
            <w:pPr>
              <w:widowControl w:val="0"/>
              <w:autoSpaceDE w:val="0"/>
              <w:autoSpaceDN w:val="0"/>
              <w:adjustRightInd w:val="0"/>
              <w:spacing w:before="60" w:after="60"/>
              <w:rPr>
                <w:rFonts w:ascii="Calibri" w:hAnsi="Calibri" w:cs="Calibri"/>
                <w:szCs w:val="24"/>
              </w:rPr>
            </w:pPr>
          </w:p>
        </w:tc>
        <w:tc>
          <w:tcPr>
            <w:tcW w:w="1128" w:type="pct"/>
            <w:shd w:val="clear" w:color="auto" w:fill="auto"/>
            <w:tcMar>
              <w:top w:w="140" w:type="nil"/>
              <w:right w:w="140" w:type="nil"/>
            </w:tcMar>
          </w:tcPr>
          <w:p w:rsidR="006455F3" w:rsidRPr="002D378C" w:rsidRDefault="006455F3" w:rsidP="00FA53F1">
            <w:pPr>
              <w:widowControl w:val="0"/>
              <w:autoSpaceDE w:val="0"/>
              <w:autoSpaceDN w:val="0"/>
              <w:adjustRightInd w:val="0"/>
              <w:spacing w:before="60" w:after="60"/>
              <w:rPr>
                <w:rFonts w:ascii="Calibri" w:hAnsi="Calibri" w:cs="Calibri"/>
                <w:szCs w:val="24"/>
              </w:rPr>
            </w:pPr>
          </w:p>
        </w:tc>
        <w:tc>
          <w:tcPr>
            <w:tcW w:w="1175" w:type="pct"/>
          </w:tcPr>
          <w:p w:rsidR="006455F3" w:rsidRDefault="006455F3" w:rsidP="00C55FE5">
            <w:pPr>
              <w:pStyle w:val="ListParagraph"/>
              <w:widowControl w:val="0"/>
              <w:autoSpaceDE w:val="0"/>
              <w:autoSpaceDN w:val="0"/>
              <w:adjustRightInd w:val="0"/>
              <w:spacing w:before="60" w:after="60"/>
              <w:ind w:left="0"/>
              <w:rPr>
                <w:rFonts w:ascii="Calibri" w:hAnsi="Calibri" w:cs="Calibri"/>
                <w:szCs w:val="24"/>
              </w:rPr>
            </w:pPr>
          </w:p>
        </w:tc>
        <w:tc>
          <w:tcPr>
            <w:tcW w:w="1269" w:type="pct"/>
            <w:shd w:val="clear" w:color="auto" w:fill="auto"/>
            <w:tcMar>
              <w:top w:w="140" w:type="nil"/>
              <w:right w:w="140" w:type="nil"/>
            </w:tcMar>
          </w:tcPr>
          <w:p w:rsidR="006455F3" w:rsidRDefault="006455F3" w:rsidP="00C55FE5">
            <w:pPr>
              <w:pStyle w:val="ListParagraph"/>
              <w:widowControl w:val="0"/>
              <w:autoSpaceDE w:val="0"/>
              <w:autoSpaceDN w:val="0"/>
              <w:adjustRightInd w:val="0"/>
              <w:spacing w:before="60" w:after="60"/>
              <w:ind w:left="0"/>
              <w:rPr>
                <w:rFonts w:ascii="Calibri" w:hAnsi="Calibri" w:cs="Calibri"/>
                <w:szCs w:val="24"/>
              </w:rPr>
            </w:pPr>
          </w:p>
        </w:tc>
        <w:tc>
          <w:tcPr>
            <w:tcW w:w="667" w:type="pct"/>
          </w:tcPr>
          <w:p w:rsidR="006455F3" w:rsidRDefault="006455F3" w:rsidP="00C55FE5">
            <w:pPr>
              <w:pStyle w:val="ListParagraph"/>
              <w:widowControl w:val="0"/>
              <w:autoSpaceDE w:val="0"/>
              <w:autoSpaceDN w:val="0"/>
              <w:adjustRightInd w:val="0"/>
              <w:spacing w:before="60" w:after="60"/>
              <w:ind w:left="0"/>
              <w:rPr>
                <w:rFonts w:ascii="Calibri" w:hAnsi="Calibri" w:cs="Calibri"/>
                <w:szCs w:val="24"/>
              </w:rPr>
            </w:pPr>
          </w:p>
        </w:tc>
      </w:tr>
      <w:tr w:rsidR="006455F3" w:rsidRPr="00D56D3C" w:rsidTr="00A0264B">
        <w:tc>
          <w:tcPr>
            <w:tcW w:w="761" w:type="pct"/>
          </w:tcPr>
          <w:p w:rsidR="006455F3" w:rsidRDefault="006455F3" w:rsidP="00F3219B">
            <w:pPr>
              <w:widowControl w:val="0"/>
              <w:autoSpaceDE w:val="0"/>
              <w:autoSpaceDN w:val="0"/>
              <w:adjustRightInd w:val="0"/>
              <w:spacing w:before="60" w:after="60"/>
              <w:rPr>
                <w:rFonts w:ascii="Calibri" w:hAnsi="Calibri" w:cs="Calibri"/>
                <w:szCs w:val="24"/>
              </w:rPr>
            </w:pPr>
          </w:p>
        </w:tc>
        <w:tc>
          <w:tcPr>
            <w:tcW w:w="1128" w:type="pct"/>
            <w:shd w:val="clear" w:color="auto" w:fill="auto"/>
            <w:tcMar>
              <w:top w:w="140" w:type="nil"/>
              <w:right w:w="140" w:type="nil"/>
            </w:tcMar>
          </w:tcPr>
          <w:p w:rsidR="006455F3" w:rsidRPr="002D378C" w:rsidRDefault="006455F3" w:rsidP="00FA53F1">
            <w:pPr>
              <w:widowControl w:val="0"/>
              <w:autoSpaceDE w:val="0"/>
              <w:autoSpaceDN w:val="0"/>
              <w:adjustRightInd w:val="0"/>
              <w:spacing w:before="60" w:after="60"/>
              <w:rPr>
                <w:rFonts w:ascii="Calibri" w:hAnsi="Calibri" w:cs="Calibri"/>
                <w:szCs w:val="24"/>
              </w:rPr>
            </w:pPr>
          </w:p>
        </w:tc>
        <w:tc>
          <w:tcPr>
            <w:tcW w:w="1175" w:type="pct"/>
          </w:tcPr>
          <w:p w:rsidR="006455F3" w:rsidRDefault="006455F3" w:rsidP="00C55FE5">
            <w:pPr>
              <w:pStyle w:val="ListParagraph"/>
              <w:widowControl w:val="0"/>
              <w:autoSpaceDE w:val="0"/>
              <w:autoSpaceDN w:val="0"/>
              <w:adjustRightInd w:val="0"/>
              <w:spacing w:before="60" w:after="60"/>
              <w:ind w:left="0"/>
              <w:rPr>
                <w:rFonts w:ascii="Calibri" w:hAnsi="Calibri" w:cs="Calibri"/>
                <w:szCs w:val="24"/>
              </w:rPr>
            </w:pPr>
          </w:p>
        </w:tc>
        <w:tc>
          <w:tcPr>
            <w:tcW w:w="1269" w:type="pct"/>
            <w:shd w:val="clear" w:color="auto" w:fill="auto"/>
            <w:tcMar>
              <w:top w:w="140" w:type="nil"/>
              <w:right w:w="140" w:type="nil"/>
            </w:tcMar>
          </w:tcPr>
          <w:p w:rsidR="006455F3" w:rsidRDefault="006455F3" w:rsidP="00C55FE5">
            <w:pPr>
              <w:pStyle w:val="ListParagraph"/>
              <w:widowControl w:val="0"/>
              <w:autoSpaceDE w:val="0"/>
              <w:autoSpaceDN w:val="0"/>
              <w:adjustRightInd w:val="0"/>
              <w:spacing w:before="60" w:after="60"/>
              <w:ind w:left="0"/>
              <w:rPr>
                <w:rFonts w:ascii="Calibri" w:hAnsi="Calibri" w:cs="Calibri"/>
                <w:szCs w:val="24"/>
              </w:rPr>
            </w:pPr>
          </w:p>
        </w:tc>
        <w:tc>
          <w:tcPr>
            <w:tcW w:w="667" w:type="pct"/>
          </w:tcPr>
          <w:p w:rsidR="006455F3" w:rsidRDefault="006455F3" w:rsidP="00C55FE5">
            <w:pPr>
              <w:pStyle w:val="ListParagraph"/>
              <w:widowControl w:val="0"/>
              <w:autoSpaceDE w:val="0"/>
              <w:autoSpaceDN w:val="0"/>
              <w:adjustRightInd w:val="0"/>
              <w:spacing w:before="60" w:after="60"/>
              <w:ind w:left="0"/>
              <w:rPr>
                <w:rFonts w:ascii="Calibri" w:hAnsi="Calibri" w:cs="Calibri"/>
                <w:szCs w:val="24"/>
              </w:rPr>
            </w:pPr>
          </w:p>
        </w:tc>
      </w:tr>
      <w:tr w:rsidR="006455F3" w:rsidRPr="00D56D3C" w:rsidTr="00A0264B">
        <w:tc>
          <w:tcPr>
            <w:tcW w:w="761" w:type="pct"/>
          </w:tcPr>
          <w:p w:rsidR="006455F3" w:rsidRDefault="006455F3" w:rsidP="00F3219B">
            <w:pPr>
              <w:widowControl w:val="0"/>
              <w:autoSpaceDE w:val="0"/>
              <w:autoSpaceDN w:val="0"/>
              <w:adjustRightInd w:val="0"/>
              <w:spacing w:before="60" w:after="60"/>
              <w:rPr>
                <w:rFonts w:ascii="Calibri" w:hAnsi="Calibri" w:cs="Calibri"/>
                <w:szCs w:val="24"/>
              </w:rPr>
            </w:pPr>
          </w:p>
        </w:tc>
        <w:tc>
          <w:tcPr>
            <w:tcW w:w="1128" w:type="pct"/>
            <w:shd w:val="clear" w:color="auto" w:fill="auto"/>
            <w:tcMar>
              <w:top w:w="140" w:type="nil"/>
              <w:right w:w="140" w:type="nil"/>
            </w:tcMar>
          </w:tcPr>
          <w:p w:rsidR="006455F3" w:rsidRPr="002D378C" w:rsidRDefault="006455F3" w:rsidP="00FA53F1">
            <w:pPr>
              <w:widowControl w:val="0"/>
              <w:autoSpaceDE w:val="0"/>
              <w:autoSpaceDN w:val="0"/>
              <w:adjustRightInd w:val="0"/>
              <w:spacing w:before="60" w:after="60"/>
              <w:rPr>
                <w:rFonts w:ascii="Calibri" w:hAnsi="Calibri" w:cs="Calibri"/>
                <w:szCs w:val="24"/>
              </w:rPr>
            </w:pPr>
          </w:p>
        </w:tc>
        <w:tc>
          <w:tcPr>
            <w:tcW w:w="1175" w:type="pct"/>
          </w:tcPr>
          <w:p w:rsidR="006455F3" w:rsidRDefault="006455F3" w:rsidP="00C55FE5">
            <w:pPr>
              <w:pStyle w:val="ListParagraph"/>
              <w:widowControl w:val="0"/>
              <w:autoSpaceDE w:val="0"/>
              <w:autoSpaceDN w:val="0"/>
              <w:adjustRightInd w:val="0"/>
              <w:spacing w:before="60" w:after="60"/>
              <w:ind w:left="0"/>
              <w:rPr>
                <w:rFonts w:ascii="Calibri" w:hAnsi="Calibri" w:cs="Calibri"/>
                <w:szCs w:val="24"/>
              </w:rPr>
            </w:pPr>
          </w:p>
        </w:tc>
        <w:tc>
          <w:tcPr>
            <w:tcW w:w="1269" w:type="pct"/>
            <w:shd w:val="clear" w:color="auto" w:fill="auto"/>
            <w:tcMar>
              <w:top w:w="140" w:type="nil"/>
              <w:right w:w="140" w:type="nil"/>
            </w:tcMar>
          </w:tcPr>
          <w:p w:rsidR="006455F3" w:rsidRDefault="006455F3" w:rsidP="00C55FE5">
            <w:pPr>
              <w:pStyle w:val="ListParagraph"/>
              <w:widowControl w:val="0"/>
              <w:autoSpaceDE w:val="0"/>
              <w:autoSpaceDN w:val="0"/>
              <w:adjustRightInd w:val="0"/>
              <w:spacing w:before="60" w:after="60"/>
              <w:ind w:left="0"/>
              <w:rPr>
                <w:rFonts w:ascii="Calibri" w:hAnsi="Calibri" w:cs="Calibri"/>
                <w:szCs w:val="24"/>
              </w:rPr>
            </w:pPr>
          </w:p>
        </w:tc>
        <w:tc>
          <w:tcPr>
            <w:tcW w:w="667" w:type="pct"/>
          </w:tcPr>
          <w:p w:rsidR="006455F3" w:rsidRDefault="006455F3" w:rsidP="00C55FE5">
            <w:pPr>
              <w:pStyle w:val="ListParagraph"/>
              <w:widowControl w:val="0"/>
              <w:autoSpaceDE w:val="0"/>
              <w:autoSpaceDN w:val="0"/>
              <w:adjustRightInd w:val="0"/>
              <w:spacing w:before="60" w:after="60"/>
              <w:ind w:left="0"/>
              <w:rPr>
                <w:rFonts w:ascii="Calibri" w:hAnsi="Calibri" w:cs="Calibri"/>
                <w:szCs w:val="24"/>
              </w:rPr>
            </w:pPr>
          </w:p>
        </w:tc>
      </w:tr>
    </w:tbl>
    <w:p w:rsidR="002D378C" w:rsidRDefault="002D378C" w:rsidP="002D378C">
      <w:pPr>
        <w:rPr>
          <w:szCs w:val="24"/>
        </w:rPr>
      </w:pPr>
    </w:p>
    <w:p w:rsidR="002D378C" w:rsidRPr="00CB29F5" w:rsidRDefault="002D378C" w:rsidP="002D378C">
      <w:pPr>
        <w:rPr>
          <w:b/>
          <w:sz w:val="32"/>
          <w:szCs w:val="24"/>
        </w:rPr>
      </w:pPr>
      <w:r>
        <w:rPr>
          <w:b/>
          <w:sz w:val="32"/>
          <w:szCs w:val="24"/>
        </w:rPr>
        <w:br w:type="page"/>
      </w:r>
      <w:r>
        <w:rPr>
          <w:b/>
          <w:sz w:val="32"/>
          <w:szCs w:val="24"/>
        </w:rPr>
        <w:lastRenderedPageBreak/>
        <w:t>Interdependencies - To Others</w:t>
      </w:r>
    </w:p>
    <w:p w:rsidR="006455F3" w:rsidRDefault="006455F3" w:rsidP="006455F3">
      <w:pPr>
        <w:rPr>
          <w:szCs w:val="24"/>
        </w:rPr>
      </w:pPr>
    </w:p>
    <w:p w:rsidR="006455F3" w:rsidRDefault="006455F3" w:rsidP="006455F3">
      <w:pPr>
        <w:rPr>
          <w:szCs w:val="24"/>
        </w:rPr>
      </w:pPr>
      <w:r>
        <w:rPr>
          <w:szCs w:val="24"/>
        </w:rPr>
        <w:t xml:space="preserve">The following internal departments and services depend on the </w:t>
      </w:r>
      <w:r w:rsidRPr="001D3087">
        <w:rPr>
          <w:szCs w:val="24"/>
          <w:highlight w:val="yellow"/>
        </w:rPr>
        <w:t>Department Name</w:t>
      </w:r>
      <w:r>
        <w:rPr>
          <w:szCs w:val="24"/>
        </w:rPr>
        <w:t xml:space="preserve"> to perform its mission-critical services.</w:t>
      </w:r>
    </w:p>
    <w:p w:rsidR="006455F3" w:rsidRDefault="006455F3" w:rsidP="006455F3">
      <w:pPr>
        <w:rPr>
          <w:szCs w:val="24"/>
        </w:rPr>
      </w:pPr>
    </w:p>
    <w:p w:rsidR="006455F3" w:rsidRDefault="00165489" w:rsidP="006455F3">
      <w:pPr>
        <w:rPr>
          <w:szCs w:val="24"/>
        </w:rPr>
      </w:pPr>
      <w:r>
        <w:rPr>
          <w:szCs w:val="24"/>
        </w:rPr>
      </w:r>
      <w:r>
        <w:rPr>
          <w:szCs w:val="24"/>
        </w:rPr>
        <w:pict>
          <v:shape id="_x0000_s1029" type="#_x0000_t186" style="width:120pt;height:468pt;rotation:-90;mso-position-horizontal-relative:char;mso-position-vertical-relative:line;v-text-anchor:middle" o:allowincell="f" filled="t" strokecolor="#82acd0" strokeweight="1.25pt">
            <v:shadow opacity=".5"/>
            <v:textbox style="mso-next-textbox:#_x0000_s1029" inset="0,0,0,0">
              <w:txbxContent>
                <w:p w:rsidR="006455F3" w:rsidRDefault="006455F3" w:rsidP="006455F3">
                  <w:pPr>
                    <w:jc w:val="center"/>
                    <w:rPr>
                      <w:rFonts w:asciiTheme="majorHAnsi" w:eastAsiaTheme="majorEastAsia" w:hAnsiTheme="majorHAnsi" w:cstheme="majorBidi"/>
                      <w:szCs w:val="24"/>
                    </w:rPr>
                  </w:pPr>
                  <w:r>
                    <w:rPr>
                      <w:rFonts w:asciiTheme="majorHAnsi" w:eastAsiaTheme="majorEastAsia" w:hAnsiTheme="majorHAnsi" w:cstheme="majorBidi"/>
                      <w:szCs w:val="24"/>
                    </w:rPr>
                    <w:t>TIP:</w:t>
                  </w:r>
                </w:p>
                <w:p w:rsidR="006455F3" w:rsidRDefault="006455F3" w:rsidP="006455F3">
                  <w:pPr>
                    <w:jc w:val="center"/>
                    <w:rPr>
                      <w:rFonts w:asciiTheme="majorHAnsi" w:eastAsiaTheme="majorEastAsia" w:hAnsiTheme="majorHAnsi" w:cstheme="majorBidi"/>
                      <w:szCs w:val="24"/>
                    </w:rPr>
                  </w:pPr>
                  <w:r>
                    <w:rPr>
                      <w:rFonts w:asciiTheme="majorHAnsi" w:eastAsiaTheme="majorEastAsia" w:hAnsiTheme="majorHAnsi" w:cstheme="majorBidi"/>
                      <w:szCs w:val="24"/>
                    </w:rPr>
                    <w:t xml:space="preserve">In order for other departments in the facility </w:t>
                  </w:r>
                </w:p>
                <w:p w:rsidR="006455F3" w:rsidRDefault="006455F3" w:rsidP="006455F3">
                  <w:pPr>
                    <w:jc w:val="center"/>
                    <w:rPr>
                      <w:rFonts w:asciiTheme="majorHAnsi" w:eastAsiaTheme="majorEastAsia" w:hAnsiTheme="majorHAnsi" w:cstheme="majorBidi"/>
                      <w:szCs w:val="24"/>
                    </w:rPr>
                  </w:pPr>
                  <w:r>
                    <w:rPr>
                      <w:rFonts w:asciiTheme="majorHAnsi" w:eastAsiaTheme="majorEastAsia" w:hAnsiTheme="majorHAnsi" w:cstheme="majorBidi"/>
                      <w:szCs w:val="24"/>
                    </w:rPr>
                    <w:t xml:space="preserve">to perform their mission-essential services and functions, </w:t>
                  </w:r>
                </w:p>
                <w:p w:rsidR="006455F3" w:rsidRDefault="006455F3" w:rsidP="006455F3">
                  <w:pPr>
                    <w:jc w:val="center"/>
                    <w:rPr>
                      <w:rFonts w:asciiTheme="majorHAnsi" w:eastAsiaTheme="majorEastAsia" w:hAnsiTheme="majorHAnsi" w:cstheme="majorBidi"/>
                      <w:b/>
                      <w:szCs w:val="24"/>
                    </w:rPr>
                  </w:pPr>
                  <w:r>
                    <w:rPr>
                      <w:rFonts w:asciiTheme="majorHAnsi" w:eastAsiaTheme="majorEastAsia" w:hAnsiTheme="majorHAnsi" w:cstheme="majorBidi"/>
                      <w:b/>
                      <w:szCs w:val="24"/>
                    </w:rPr>
                    <w:t xml:space="preserve">how do they rely on you?  </w:t>
                  </w:r>
                </w:p>
                <w:p w:rsidR="006455F3" w:rsidRPr="00455FD3" w:rsidRDefault="006455F3" w:rsidP="006455F3">
                  <w:pPr>
                    <w:jc w:val="center"/>
                    <w:rPr>
                      <w:rFonts w:asciiTheme="majorHAnsi" w:eastAsiaTheme="majorEastAsia" w:hAnsiTheme="majorHAnsi" w:cstheme="majorBidi"/>
                      <w:b/>
                      <w:szCs w:val="24"/>
                    </w:rPr>
                  </w:pPr>
                  <w:r>
                    <w:rPr>
                      <w:rFonts w:asciiTheme="majorHAnsi" w:eastAsiaTheme="majorEastAsia" w:hAnsiTheme="majorHAnsi" w:cstheme="majorBidi"/>
                      <w:b/>
                      <w:szCs w:val="24"/>
                    </w:rPr>
                    <w:t>What service or function do you do that others rely on you still being able to do?</w:t>
                  </w:r>
                </w:p>
              </w:txbxContent>
            </v:textbox>
            <w10:wrap type="none" anchorx="margin" anchory="margin"/>
            <w10:anchorlock/>
          </v:shape>
        </w:pict>
      </w:r>
    </w:p>
    <w:p w:rsidR="002D378C" w:rsidRDefault="002D378C" w:rsidP="002D378C">
      <w:pPr>
        <w:rPr>
          <w:szCs w:val="24"/>
        </w:rPr>
      </w:pPr>
    </w:p>
    <w:p w:rsidR="002E7085" w:rsidRPr="00850CA6" w:rsidRDefault="002E7085" w:rsidP="002D378C">
      <w:pPr>
        <w:rPr>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8"/>
        <w:gridCol w:w="2538"/>
        <w:gridCol w:w="4500"/>
      </w:tblGrid>
      <w:tr w:rsidR="004E462E" w:rsidRPr="002D378C" w:rsidTr="00F3219B">
        <w:tc>
          <w:tcPr>
            <w:tcW w:w="2538" w:type="dxa"/>
            <w:shd w:val="clear" w:color="auto" w:fill="D9D9D9" w:themeFill="background1" w:themeFillShade="D9"/>
            <w:vAlign w:val="center"/>
          </w:tcPr>
          <w:p w:rsidR="004E462E" w:rsidRPr="002D378C" w:rsidRDefault="004E462E" w:rsidP="00F3219B">
            <w:pPr>
              <w:widowControl w:val="0"/>
              <w:autoSpaceDE w:val="0"/>
              <w:autoSpaceDN w:val="0"/>
              <w:adjustRightInd w:val="0"/>
              <w:spacing w:before="60" w:after="60"/>
              <w:rPr>
                <w:rFonts w:ascii="Calibri" w:hAnsi="Calibri" w:cs="Calibri"/>
                <w:b/>
                <w:szCs w:val="24"/>
              </w:rPr>
            </w:pPr>
            <w:r>
              <w:rPr>
                <w:rFonts w:ascii="Calibri" w:hAnsi="Calibri" w:cs="Calibri"/>
                <w:b/>
                <w:szCs w:val="24"/>
              </w:rPr>
              <w:t xml:space="preserve">Essential </w:t>
            </w:r>
            <w:r w:rsidRPr="002D378C">
              <w:rPr>
                <w:rFonts w:ascii="Calibri" w:hAnsi="Calibri" w:cs="Calibri"/>
                <w:b/>
                <w:szCs w:val="24"/>
              </w:rPr>
              <w:t>Service</w:t>
            </w:r>
            <w:r>
              <w:rPr>
                <w:rFonts w:ascii="Calibri" w:hAnsi="Calibri" w:cs="Calibri"/>
                <w:b/>
                <w:szCs w:val="24"/>
              </w:rPr>
              <w:t xml:space="preserve"> / Function</w:t>
            </w:r>
          </w:p>
        </w:tc>
        <w:tc>
          <w:tcPr>
            <w:tcW w:w="2538" w:type="dxa"/>
            <w:shd w:val="clear" w:color="auto" w:fill="D9D9D9" w:themeFill="background1" w:themeFillShade="D9"/>
            <w:tcMar>
              <w:top w:w="140" w:type="nil"/>
              <w:right w:w="140" w:type="nil"/>
            </w:tcMar>
            <w:vAlign w:val="center"/>
          </w:tcPr>
          <w:p w:rsidR="004E462E" w:rsidRPr="002D378C" w:rsidRDefault="004E462E" w:rsidP="00FA53F1">
            <w:pPr>
              <w:widowControl w:val="0"/>
              <w:autoSpaceDE w:val="0"/>
              <w:autoSpaceDN w:val="0"/>
              <w:adjustRightInd w:val="0"/>
              <w:spacing w:before="60" w:after="60"/>
              <w:rPr>
                <w:rFonts w:ascii="Calibri" w:hAnsi="Calibri" w:cs="Calibri"/>
                <w:b/>
                <w:szCs w:val="24"/>
              </w:rPr>
            </w:pPr>
            <w:r w:rsidRPr="002D378C">
              <w:rPr>
                <w:rFonts w:ascii="Calibri" w:hAnsi="Calibri" w:cs="Calibri"/>
                <w:b/>
                <w:szCs w:val="24"/>
              </w:rPr>
              <w:t>Dependency</w:t>
            </w:r>
            <w:r>
              <w:rPr>
                <w:rFonts w:ascii="Calibri" w:hAnsi="Calibri" w:cs="Calibri"/>
                <w:b/>
                <w:szCs w:val="24"/>
              </w:rPr>
              <w:t xml:space="preserve"> (Need)</w:t>
            </w:r>
          </w:p>
        </w:tc>
        <w:tc>
          <w:tcPr>
            <w:tcW w:w="4500" w:type="dxa"/>
            <w:shd w:val="clear" w:color="auto" w:fill="D9D9D9" w:themeFill="background1" w:themeFillShade="D9"/>
            <w:tcMar>
              <w:top w:w="140" w:type="nil"/>
              <w:right w:w="140" w:type="nil"/>
            </w:tcMar>
            <w:vAlign w:val="center"/>
          </w:tcPr>
          <w:p w:rsidR="004E462E" w:rsidRPr="002D378C" w:rsidRDefault="004E462E" w:rsidP="004E462E">
            <w:pPr>
              <w:widowControl w:val="0"/>
              <w:autoSpaceDE w:val="0"/>
              <w:autoSpaceDN w:val="0"/>
              <w:adjustRightInd w:val="0"/>
              <w:spacing w:before="60" w:after="60"/>
              <w:rPr>
                <w:rFonts w:ascii="Calibri" w:hAnsi="Calibri" w:cs="Calibri"/>
                <w:b/>
                <w:szCs w:val="24"/>
              </w:rPr>
            </w:pPr>
            <w:r>
              <w:rPr>
                <w:rFonts w:ascii="Calibri" w:hAnsi="Calibri" w:cs="Calibri"/>
                <w:b/>
                <w:szCs w:val="24"/>
              </w:rPr>
              <w:t>Dependent Dept / Division</w:t>
            </w:r>
          </w:p>
        </w:tc>
      </w:tr>
      <w:tr w:rsidR="004E462E" w:rsidRPr="00D56D3C" w:rsidTr="004E462E">
        <w:tc>
          <w:tcPr>
            <w:tcW w:w="2538" w:type="dxa"/>
          </w:tcPr>
          <w:p w:rsidR="004E462E" w:rsidRPr="006455F3" w:rsidRDefault="004E462E" w:rsidP="00F3219B">
            <w:pPr>
              <w:widowControl w:val="0"/>
              <w:autoSpaceDE w:val="0"/>
              <w:autoSpaceDN w:val="0"/>
              <w:adjustRightInd w:val="0"/>
              <w:spacing w:before="60" w:after="60"/>
              <w:rPr>
                <w:rFonts w:ascii="Calibri" w:hAnsi="Calibri" w:cs="Calibri"/>
                <w:szCs w:val="24"/>
                <w:highlight w:val="yellow"/>
              </w:rPr>
            </w:pPr>
            <w:r w:rsidRPr="006455F3">
              <w:rPr>
                <w:rFonts w:ascii="Calibri" w:hAnsi="Calibri" w:cs="Calibri"/>
                <w:szCs w:val="24"/>
                <w:highlight w:val="yellow"/>
              </w:rPr>
              <w:t>Continue to care for patients or to take a surge of patients to maintain operations</w:t>
            </w:r>
          </w:p>
        </w:tc>
        <w:tc>
          <w:tcPr>
            <w:tcW w:w="2538" w:type="dxa"/>
            <w:shd w:val="clear" w:color="auto" w:fill="auto"/>
            <w:tcMar>
              <w:top w:w="140" w:type="nil"/>
              <w:right w:w="140" w:type="nil"/>
            </w:tcMar>
          </w:tcPr>
          <w:p w:rsidR="004E462E" w:rsidRPr="006455F3" w:rsidRDefault="004E462E" w:rsidP="00FA53F1">
            <w:pPr>
              <w:widowControl w:val="0"/>
              <w:autoSpaceDE w:val="0"/>
              <w:autoSpaceDN w:val="0"/>
              <w:adjustRightInd w:val="0"/>
              <w:spacing w:before="60" w:after="60"/>
              <w:rPr>
                <w:rFonts w:ascii="Calibri" w:hAnsi="Calibri" w:cs="Calibri"/>
                <w:szCs w:val="24"/>
                <w:highlight w:val="yellow"/>
              </w:rPr>
            </w:pPr>
            <w:r w:rsidRPr="006455F3">
              <w:rPr>
                <w:rFonts w:ascii="Calibri" w:hAnsi="Calibri" w:cs="Calibri"/>
                <w:szCs w:val="24"/>
                <w:highlight w:val="yellow"/>
              </w:rPr>
              <w:t>Patient Care</w:t>
            </w:r>
          </w:p>
        </w:tc>
        <w:tc>
          <w:tcPr>
            <w:tcW w:w="4500" w:type="dxa"/>
            <w:shd w:val="clear" w:color="auto" w:fill="auto"/>
            <w:tcMar>
              <w:top w:w="140" w:type="nil"/>
              <w:right w:w="140" w:type="nil"/>
            </w:tcMar>
          </w:tcPr>
          <w:p w:rsidR="004E462E" w:rsidRPr="006455F3" w:rsidRDefault="004E462E" w:rsidP="00FA53F1">
            <w:pPr>
              <w:pStyle w:val="ListParagraph"/>
              <w:widowControl w:val="0"/>
              <w:autoSpaceDE w:val="0"/>
              <w:autoSpaceDN w:val="0"/>
              <w:adjustRightInd w:val="0"/>
              <w:spacing w:before="60" w:after="60"/>
              <w:ind w:left="0"/>
              <w:rPr>
                <w:rFonts w:ascii="Calibri" w:hAnsi="Calibri" w:cs="Calibri"/>
                <w:szCs w:val="24"/>
                <w:highlight w:val="yellow"/>
              </w:rPr>
            </w:pPr>
            <w:r w:rsidRPr="006455F3">
              <w:rPr>
                <w:rFonts w:ascii="Calibri" w:hAnsi="Calibri" w:cs="Calibri"/>
                <w:szCs w:val="24"/>
                <w:highlight w:val="yellow"/>
              </w:rPr>
              <w:t>All other patient care departments</w:t>
            </w:r>
          </w:p>
        </w:tc>
      </w:tr>
      <w:tr w:rsidR="004E462E" w:rsidRPr="00D56D3C" w:rsidTr="004E462E">
        <w:tc>
          <w:tcPr>
            <w:tcW w:w="2538" w:type="dxa"/>
          </w:tcPr>
          <w:p w:rsidR="004E462E" w:rsidRPr="002D378C" w:rsidRDefault="004E462E" w:rsidP="00F3219B">
            <w:pPr>
              <w:widowControl w:val="0"/>
              <w:autoSpaceDE w:val="0"/>
              <w:autoSpaceDN w:val="0"/>
              <w:adjustRightInd w:val="0"/>
              <w:spacing w:before="60" w:after="60"/>
              <w:rPr>
                <w:rFonts w:ascii="Calibri" w:hAnsi="Calibri" w:cs="Calibri"/>
                <w:szCs w:val="24"/>
              </w:rPr>
            </w:pPr>
          </w:p>
        </w:tc>
        <w:tc>
          <w:tcPr>
            <w:tcW w:w="2538" w:type="dxa"/>
            <w:shd w:val="clear" w:color="auto" w:fill="auto"/>
            <w:tcMar>
              <w:top w:w="140" w:type="nil"/>
              <w:right w:w="140" w:type="nil"/>
            </w:tcMar>
          </w:tcPr>
          <w:p w:rsidR="004E462E" w:rsidRPr="002D378C" w:rsidRDefault="004E462E" w:rsidP="00FA53F1">
            <w:pPr>
              <w:widowControl w:val="0"/>
              <w:autoSpaceDE w:val="0"/>
              <w:autoSpaceDN w:val="0"/>
              <w:adjustRightInd w:val="0"/>
              <w:spacing w:before="60" w:after="60"/>
              <w:rPr>
                <w:rFonts w:ascii="Calibri" w:hAnsi="Calibri" w:cs="Calibri"/>
                <w:szCs w:val="24"/>
              </w:rPr>
            </w:pPr>
          </w:p>
        </w:tc>
        <w:tc>
          <w:tcPr>
            <w:tcW w:w="4500" w:type="dxa"/>
            <w:shd w:val="clear" w:color="auto" w:fill="auto"/>
            <w:tcMar>
              <w:top w:w="140" w:type="nil"/>
              <w:right w:w="140" w:type="nil"/>
            </w:tcMar>
          </w:tcPr>
          <w:p w:rsidR="004E462E" w:rsidRPr="002D378C" w:rsidRDefault="004E462E" w:rsidP="002D378C">
            <w:pPr>
              <w:pStyle w:val="ListParagraph"/>
              <w:widowControl w:val="0"/>
              <w:autoSpaceDE w:val="0"/>
              <w:autoSpaceDN w:val="0"/>
              <w:adjustRightInd w:val="0"/>
              <w:spacing w:before="60" w:after="60"/>
              <w:ind w:left="0"/>
              <w:rPr>
                <w:rFonts w:ascii="Calibri" w:hAnsi="Calibri" w:cs="Calibri"/>
                <w:szCs w:val="24"/>
              </w:rPr>
            </w:pPr>
          </w:p>
        </w:tc>
      </w:tr>
      <w:tr w:rsidR="006455F3" w:rsidRPr="00D56D3C" w:rsidTr="004E462E">
        <w:tc>
          <w:tcPr>
            <w:tcW w:w="2538" w:type="dxa"/>
          </w:tcPr>
          <w:p w:rsidR="006455F3" w:rsidRPr="002D378C" w:rsidRDefault="006455F3" w:rsidP="00F3219B">
            <w:pPr>
              <w:widowControl w:val="0"/>
              <w:autoSpaceDE w:val="0"/>
              <w:autoSpaceDN w:val="0"/>
              <w:adjustRightInd w:val="0"/>
              <w:spacing w:before="60" w:after="60"/>
              <w:rPr>
                <w:rFonts w:ascii="Calibri" w:hAnsi="Calibri" w:cs="Calibri"/>
                <w:szCs w:val="24"/>
              </w:rPr>
            </w:pPr>
          </w:p>
        </w:tc>
        <w:tc>
          <w:tcPr>
            <w:tcW w:w="2538" w:type="dxa"/>
            <w:shd w:val="clear" w:color="auto" w:fill="auto"/>
            <w:tcMar>
              <w:top w:w="140" w:type="nil"/>
              <w:right w:w="140" w:type="nil"/>
            </w:tcMar>
          </w:tcPr>
          <w:p w:rsidR="006455F3" w:rsidRPr="002D378C" w:rsidRDefault="006455F3" w:rsidP="00FA53F1">
            <w:pPr>
              <w:widowControl w:val="0"/>
              <w:autoSpaceDE w:val="0"/>
              <w:autoSpaceDN w:val="0"/>
              <w:adjustRightInd w:val="0"/>
              <w:spacing w:before="60" w:after="60"/>
              <w:rPr>
                <w:rFonts w:ascii="Calibri" w:hAnsi="Calibri" w:cs="Calibri"/>
                <w:szCs w:val="24"/>
              </w:rPr>
            </w:pPr>
          </w:p>
        </w:tc>
        <w:tc>
          <w:tcPr>
            <w:tcW w:w="4500" w:type="dxa"/>
            <w:shd w:val="clear" w:color="auto" w:fill="auto"/>
            <w:tcMar>
              <w:top w:w="140" w:type="nil"/>
              <w:right w:w="140" w:type="nil"/>
            </w:tcMar>
          </w:tcPr>
          <w:p w:rsidR="006455F3" w:rsidRPr="002D378C" w:rsidRDefault="006455F3" w:rsidP="002D378C">
            <w:pPr>
              <w:pStyle w:val="ListParagraph"/>
              <w:widowControl w:val="0"/>
              <w:autoSpaceDE w:val="0"/>
              <w:autoSpaceDN w:val="0"/>
              <w:adjustRightInd w:val="0"/>
              <w:spacing w:before="60" w:after="60"/>
              <w:ind w:left="0"/>
              <w:rPr>
                <w:rFonts w:ascii="Calibri" w:hAnsi="Calibri" w:cs="Calibri"/>
                <w:szCs w:val="24"/>
              </w:rPr>
            </w:pPr>
          </w:p>
        </w:tc>
      </w:tr>
      <w:tr w:rsidR="006455F3" w:rsidRPr="00D56D3C" w:rsidTr="004E462E">
        <w:tc>
          <w:tcPr>
            <w:tcW w:w="2538" w:type="dxa"/>
          </w:tcPr>
          <w:p w:rsidR="006455F3" w:rsidRPr="002D378C" w:rsidRDefault="006455F3" w:rsidP="00F3219B">
            <w:pPr>
              <w:widowControl w:val="0"/>
              <w:autoSpaceDE w:val="0"/>
              <w:autoSpaceDN w:val="0"/>
              <w:adjustRightInd w:val="0"/>
              <w:spacing w:before="60" w:after="60"/>
              <w:rPr>
                <w:rFonts w:ascii="Calibri" w:hAnsi="Calibri" w:cs="Calibri"/>
                <w:szCs w:val="24"/>
              </w:rPr>
            </w:pPr>
          </w:p>
        </w:tc>
        <w:tc>
          <w:tcPr>
            <w:tcW w:w="2538" w:type="dxa"/>
            <w:shd w:val="clear" w:color="auto" w:fill="auto"/>
            <w:tcMar>
              <w:top w:w="140" w:type="nil"/>
              <w:right w:w="140" w:type="nil"/>
            </w:tcMar>
          </w:tcPr>
          <w:p w:rsidR="006455F3" w:rsidRPr="002D378C" w:rsidRDefault="006455F3" w:rsidP="00FA53F1">
            <w:pPr>
              <w:widowControl w:val="0"/>
              <w:autoSpaceDE w:val="0"/>
              <w:autoSpaceDN w:val="0"/>
              <w:adjustRightInd w:val="0"/>
              <w:spacing w:before="60" w:after="60"/>
              <w:rPr>
                <w:rFonts w:ascii="Calibri" w:hAnsi="Calibri" w:cs="Calibri"/>
                <w:szCs w:val="24"/>
              </w:rPr>
            </w:pPr>
          </w:p>
        </w:tc>
        <w:tc>
          <w:tcPr>
            <w:tcW w:w="4500" w:type="dxa"/>
            <w:shd w:val="clear" w:color="auto" w:fill="auto"/>
            <w:tcMar>
              <w:top w:w="140" w:type="nil"/>
              <w:right w:w="140" w:type="nil"/>
            </w:tcMar>
          </w:tcPr>
          <w:p w:rsidR="006455F3" w:rsidRPr="002D378C" w:rsidRDefault="006455F3" w:rsidP="002D378C">
            <w:pPr>
              <w:pStyle w:val="ListParagraph"/>
              <w:widowControl w:val="0"/>
              <w:autoSpaceDE w:val="0"/>
              <w:autoSpaceDN w:val="0"/>
              <w:adjustRightInd w:val="0"/>
              <w:spacing w:before="60" w:after="60"/>
              <w:ind w:left="0"/>
              <w:rPr>
                <w:rFonts w:ascii="Calibri" w:hAnsi="Calibri" w:cs="Calibri"/>
                <w:szCs w:val="24"/>
              </w:rPr>
            </w:pPr>
          </w:p>
        </w:tc>
      </w:tr>
      <w:tr w:rsidR="004E462E" w:rsidRPr="00D56D3C" w:rsidTr="004E462E">
        <w:tc>
          <w:tcPr>
            <w:tcW w:w="2538" w:type="dxa"/>
          </w:tcPr>
          <w:p w:rsidR="004E462E" w:rsidRPr="002D378C" w:rsidRDefault="004E462E" w:rsidP="00F3219B">
            <w:pPr>
              <w:widowControl w:val="0"/>
              <w:autoSpaceDE w:val="0"/>
              <w:autoSpaceDN w:val="0"/>
              <w:adjustRightInd w:val="0"/>
              <w:spacing w:before="60" w:after="60"/>
              <w:rPr>
                <w:rFonts w:ascii="Calibri" w:hAnsi="Calibri" w:cs="Calibri"/>
                <w:szCs w:val="24"/>
              </w:rPr>
            </w:pPr>
          </w:p>
        </w:tc>
        <w:tc>
          <w:tcPr>
            <w:tcW w:w="2538" w:type="dxa"/>
            <w:shd w:val="clear" w:color="auto" w:fill="auto"/>
            <w:tcMar>
              <w:top w:w="140" w:type="nil"/>
              <w:right w:w="140" w:type="nil"/>
            </w:tcMar>
          </w:tcPr>
          <w:p w:rsidR="004E462E" w:rsidRPr="002D378C" w:rsidRDefault="004E462E" w:rsidP="0014323E">
            <w:pPr>
              <w:widowControl w:val="0"/>
              <w:autoSpaceDE w:val="0"/>
              <w:autoSpaceDN w:val="0"/>
              <w:adjustRightInd w:val="0"/>
              <w:spacing w:before="60" w:after="60"/>
              <w:rPr>
                <w:rFonts w:ascii="Calibri" w:hAnsi="Calibri" w:cs="Calibri"/>
                <w:szCs w:val="24"/>
              </w:rPr>
            </w:pPr>
          </w:p>
        </w:tc>
        <w:tc>
          <w:tcPr>
            <w:tcW w:w="4500" w:type="dxa"/>
            <w:shd w:val="clear" w:color="auto" w:fill="auto"/>
            <w:tcMar>
              <w:top w:w="140" w:type="nil"/>
              <w:right w:w="140" w:type="nil"/>
            </w:tcMar>
          </w:tcPr>
          <w:p w:rsidR="004E462E" w:rsidRPr="002D378C" w:rsidRDefault="004E462E" w:rsidP="0014323E">
            <w:pPr>
              <w:pStyle w:val="ListParagraph"/>
              <w:widowControl w:val="0"/>
              <w:autoSpaceDE w:val="0"/>
              <w:autoSpaceDN w:val="0"/>
              <w:adjustRightInd w:val="0"/>
              <w:spacing w:before="60" w:after="60"/>
              <w:ind w:left="0"/>
              <w:rPr>
                <w:rFonts w:ascii="Calibri" w:hAnsi="Calibri" w:cs="Calibri"/>
                <w:szCs w:val="24"/>
              </w:rPr>
            </w:pPr>
          </w:p>
        </w:tc>
      </w:tr>
    </w:tbl>
    <w:p w:rsidR="002D378C" w:rsidRDefault="002D378C" w:rsidP="002D378C">
      <w:pPr>
        <w:rPr>
          <w:szCs w:val="24"/>
        </w:rPr>
      </w:pPr>
    </w:p>
    <w:p w:rsidR="002D378C" w:rsidRPr="00850CA6" w:rsidRDefault="002D378C">
      <w:pPr>
        <w:rPr>
          <w:szCs w:val="24"/>
        </w:rPr>
      </w:pPr>
    </w:p>
    <w:p w:rsidR="002D378C" w:rsidRDefault="002D378C">
      <w:pPr>
        <w:rPr>
          <w:b/>
          <w:sz w:val="32"/>
          <w:szCs w:val="24"/>
        </w:rPr>
      </w:pPr>
      <w:r>
        <w:rPr>
          <w:b/>
          <w:sz w:val="32"/>
          <w:szCs w:val="24"/>
        </w:rPr>
        <w:br w:type="page"/>
      </w:r>
    </w:p>
    <w:p w:rsidR="002D378C" w:rsidRPr="00CB29F5" w:rsidRDefault="004E462E" w:rsidP="002D378C">
      <w:pPr>
        <w:rPr>
          <w:b/>
          <w:sz w:val="32"/>
          <w:szCs w:val="24"/>
        </w:rPr>
      </w:pPr>
      <w:r>
        <w:rPr>
          <w:b/>
          <w:sz w:val="32"/>
          <w:szCs w:val="24"/>
        </w:rPr>
        <w:lastRenderedPageBreak/>
        <w:t>Mission-Essential</w:t>
      </w:r>
      <w:r w:rsidR="002D378C">
        <w:rPr>
          <w:b/>
          <w:sz w:val="32"/>
          <w:szCs w:val="24"/>
        </w:rPr>
        <w:t xml:space="preserve"> Equipment and Supplies</w:t>
      </w:r>
    </w:p>
    <w:p w:rsidR="002D378C" w:rsidRPr="002D378C" w:rsidRDefault="002D378C" w:rsidP="002D378C"/>
    <w:p w:rsidR="002D378C" w:rsidRPr="002D378C" w:rsidRDefault="002D378C" w:rsidP="002D378C">
      <w:r w:rsidRPr="002D378C">
        <w:t xml:space="preserve">During activations, the </w:t>
      </w:r>
      <w:r w:rsidR="004E462E">
        <w:t>Department Manager (or designee, or successor)</w:t>
      </w:r>
      <w:r w:rsidRPr="002D378C">
        <w:t xml:space="preserve"> in coordination with staff will assess the department’s </w:t>
      </w:r>
      <w:r w:rsidR="004E462E">
        <w:t>e</w:t>
      </w:r>
      <w:r w:rsidRPr="002D378C">
        <w:t xml:space="preserve">ssential </w:t>
      </w:r>
      <w:r w:rsidR="004E462E">
        <w:t>e</w:t>
      </w:r>
      <w:r w:rsidRPr="002D378C">
        <w:t>quipment and</w:t>
      </w:r>
      <w:r w:rsidR="004E462E">
        <w:t xml:space="preserve"> supplies</w:t>
      </w:r>
      <w:r w:rsidRPr="002D378C">
        <w:t xml:space="preserve"> and report the status to the Hospital Command Center (HCC) as requested.  During this process the following steps will be taken:</w:t>
      </w:r>
    </w:p>
    <w:p w:rsidR="002D378C" w:rsidRPr="002D378C" w:rsidRDefault="002D378C" w:rsidP="009F7E0F">
      <w:pPr>
        <w:pStyle w:val="ListParagraph"/>
        <w:numPr>
          <w:ilvl w:val="0"/>
          <w:numId w:val="8"/>
        </w:numPr>
      </w:pPr>
      <w:r w:rsidRPr="002D378C">
        <w:t>Document status of major equipment or critical supplies, both on hand and in use, and how long they can operate with present supply of vital consumable materials.</w:t>
      </w:r>
    </w:p>
    <w:p w:rsidR="002D378C" w:rsidRPr="002D378C" w:rsidRDefault="002D378C" w:rsidP="009F7E0F">
      <w:pPr>
        <w:pStyle w:val="ListParagraph"/>
        <w:numPr>
          <w:ilvl w:val="0"/>
          <w:numId w:val="8"/>
        </w:numPr>
      </w:pPr>
      <w:r w:rsidRPr="002D378C">
        <w:t>Take inventory of current equipment and supplies and create a resupply list.</w:t>
      </w:r>
    </w:p>
    <w:p w:rsidR="002D378C" w:rsidRDefault="002D378C" w:rsidP="009F7E0F">
      <w:pPr>
        <w:pStyle w:val="ListParagraph"/>
        <w:numPr>
          <w:ilvl w:val="0"/>
          <w:numId w:val="8"/>
        </w:numPr>
      </w:pPr>
      <w:r w:rsidRPr="002D378C">
        <w:t>Check condition of storage or onsite stockpiles to determine the level of damage to equipment and goods.</w:t>
      </w:r>
    </w:p>
    <w:p w:rsidR="002D378C" w:rsidRDefault="002D378C" w:rsidP="009F7E0F">
      <w:pPr>
        <w:pStyle w:val="ListParagraph"/>
        <w:numPr>
          <w:ilvl w:val="0"/>
          <w:numId w:val="8"/>
        </w:numPr>
      </w:pPr>
      <w:r>
        <w:t>If it becomes necessary to relocate services to another facility, this list can be used as a starting point to ensure resources will be available.</w:t>
      </w:r>
    </w:p>
    <w:p w:rsidR="006C1DA2" w:rsidRDefault="006C1DA2" w:rsidP="006C1DA2"/>
    <w:p w:rsidR="006C1DA2" w:rsidRDefault="00165489" w:rsidP="006C1DA2">
      <w:r>
        <w:pict>
          <v:shape id="_x0000_s1028" type="#_x0000_t186" style="width:1in;height:468pt;rotation:-90;mso-position-horizontal-relative:char;mso-position-vertical-relative:line;v-text-anchor:middle" o:allowincell="f" filled="t" strokecolor="#82acd0" strokeweight="1.25pt">
            <v:shadow opacity=".5"/>
            <v:textbox style="mso-next-textbox:#_x0000_s1028" inset="0,0,0,0">
              <w:txbxContent>
                <w:p w:rsidR="006C1DA2" w:rsidRDefault="006C1DA2" w:rsidP="006C1DA2">
                  <w:pPr>
                    <w:jc w:val="center"/>
                    <w:rPr>
                      <w:rFonts w:asciiTheme="majorHAnsi" w:eastAsiaTheme="majorEastAsia" w:hAnsiTheme="majorHAnsi" w:cstheme="majorBidi"/>
                      <w:szCs w:val="24"/>
                    </w:rPr>
                  </w:pPr>
                  <w:r>
                    <w:rPr>
                      <w:rFonts w:asciiTheme="majorHAnsi" w:eastAsiaTheme="majorEastAsia" w:hAnsiTheme="majorHAnsi" w:cstheme="majorBidi"/>
                      <w:szCs w:val="24"/>
                    </w:rPr>
                    <w:t>TIP:</w:t>
                  </w:r>
                </w:p>
                <w:p w:rsidR="006C1DA2" w:rsidRDefault="006C1DA2" w:rsidP="006C1DA2">
                  <w:pPr>
                    <w:jc w:val="center"/>
                    <w:rPr>
                      <w:rFonts w:asciiTheme="majorHAnsi" w:eastAsiaTheme="majorEastAsia" w:hAnsiTheme="majorHAnsi" w:cstheme="majorBidi"/>
                      <w:szCs w:val="24"/>
                    </w:rPr>
                  </w:pPr>
                  <w:r>
                    <w:rPr>
                      <w:rFonts w:asciiTheme="majorHAnsi" w:eastAsiaTheme="majorEastAsia" w:hAnsiTheme="majorHAnsi" w:cstheme="majorBidi"/>
                      <w:szCs w:val="24"/>
                    </w:rPr>
                    <w:t xml:space="preserve">Be as specific as possible so that the HCC can get you the resources that you need.  </w:t>
                  </w:r>
                </w:p>
                <w:p w:rsidR="006C1DA2" w:rsidRPr="00455FD3" w:rsidRDefault="006C1DA2" w:rsidP="006C1DA2">
                  <w:pPr>
                    <w:jc w:val="center"/>
                    <w:rPr>
                      <w:rFonts w:asciiTheme="majorHAnsi" w:eastAsiaTheme="majorEastAsia" w:hAnsiTheme="majorHAnsi" w:cstheme="majorBidi"/>
                      <w:b/>
                      <w:szCs w:val="24"/>
                    </w:rPr>
                  </w:pPr>
                  <w:r>
                    <w:rPr>
                      <w:rFonts w:asciiTheme="majorHAnsi" w:eastAsiaTheme="majorEastAsia" w:hAnsiTheme="majorHAnsi" w:cstheme="majorBidi"/>
                      <w:szCs w:val="24"/>
                    </w:rPr>
                    <w:t>Be sure to revisit this section when you do your regular BCP updates.</w:t>
                  </w:r>
                </w:p>
              </w:txbxContent>
            </v:textbox>
            <w10:wrap type="none" anchorx="margin" anchory="margin"/>
            <w10:anchorlock/>
          </v:shape>
        </w:pict>
      </w:r>
    </w:p>
    <w:p w:rsidR="002D378C" w:rsidRPr="002D378C" w:rsidRDefault="002D378C" w:rsidP="002D37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9"/>
        <w:gridCol w:w="1980"/>
        <w:gridCol w:w="1637"/>
      </w:tblGrid>
      <w:tr w:rsidR="004E462E" w:rsidRPr="002D378C" w:rsidTr="004E462E">
        <w:trPr>
          <w:tblHeader/>
        </w:trPr>
        <w:tc>
          <w:tcPr>
            <w:tcW w:w="3111" w:type="pct"/>
            <w:shd w:val="clear" w:color="auto" w:fill="D9D9D9" w:themeFill="background1" w:themeFillShade="D9"/>
            <w:tcMar>
              <w:top w:w="140" w:type="nil"/>
              <w:right w:w="140" w:type="nil"/>
            </w:tcMar>
            <w:vAlign w:val="center"/>
          </w:tcPr>
          <w:p w:rsidR="004E462E" w:rsidRPr="002D378C" w:rsidRDefault="004E462E" w:rsidP="00FA53F1">
            <w:pPr>
              <w:widowControl w:val="0"/>
              <w:autoSpaceDE w:val="0"/>
              <w:autoSpaceDN w:val="0"/>
              <w:adjustRightInd w:val="0"/>
              <w:spacing w:before="60" w:after="60"/>
              <w:rPr>
                <w:rFonts w:ascii="Calibri" w:hAnsi="Calibri" w:cs="Calibri"/>
                <w:b/>
                <w:szCs w:val="24"/>
              </w:rPr>
            </w:pPr>
            <w:r>
              <w:rPr>
                <w:rFonts w:ascii="Calibri" w:hAnsi="Calibri" w:cs="Calibri"/>
                <w:b/>
                <w:szCs w:val="24"/>
              </w:rPr>
              <w:t>Description (Item, brand, size, etc.)</w:t>
            </w:r>
          </w:p>
        </w:tc>
        <w:tc>
          <w:tcPr>
            <w:tcW w:w="1034" w:type="pct"/>
            <w:shd w:val="clear" w:color="auto" w:fill="D9D9D9" w:themeFill="background1" w:themeFillShade="D9"/>
            <w:vAlign w:val="center"/>
          </w:tcPr>
          <w:p w:rsidR="004E462E" w:rsidRPr="002D378C" w:rsidRDefault="004E462E" w:rsidP="002E7085">
            <w:pPr>
              <w:widowControl w:val="0"/>
              <w:autoSpaceDE w:val="0"/>
              <w:autoSpaceDN w:val="0"/>
              <w:adjustRightInd w:val="0"/>
              <w:spacing w:before="60" w:after="60"/>
              <w:jc w:val="center"/>
              <w:rPr>
                <w:rFonts w:ascii="Calibri" w:hAnsi="Calibri" w:cs="Calibri"/>
                <w:b/>
                <w:szCs w:val="24"/>
              </w:rPr>
            </w:pPr>
            <w:r>
              <w:rPr>
                <w:rFonts w:ascii="Calibri" w:hAnsi="Calibri" w:cs="Calibri"/>
                <w:b/>
                <w:szCs w:val="24"/>
              </w:rPr>
              <w:t>Usual Quantity</w:t>
            </w:r>
          </w:p>
        </w:tc>
        <w:tc>
          <w:tcPr>
            <w:tcW w:w="855" w:type="pct"/>
            <w:shd w:val="clear" w:color="auto" w:fill="D9D9D9" w:themeFill="background1" w:themeFillShade="D9"/>
          </w:tcPr>
          <w:p w:rsidR="004E462E" w:rsidRDefault="004E462E" w:rsidP="004E462E">
            <w:pPr>
              <w:widowControl w:val="0"/>
              <w:autoSpaceDE w:val="0"/>
              <w:autoSpaceDN w:val="0"/>
              <w:adjustRightInd w:val="0"/>
              <w:spacing w:before="60" w:after="60"/>
              <w:jc w:val="center"/>
              <w:rPr>
                <w:rFonts w:ascii="Calibri" w:hAnsi="Calibri" w:cs="Calibri"/>
                <w:b/>
                <w:szCs w:val="24"/>
              </w:rPr>
            </w:pPr>
            <w:r>
              <w:rPr>
                <w:rFonts w:ascii="Calibri" w:hAnsi="Calibri" w:cs="Calibri"/>
                <w:b/>
                <w:szCs w:val="24"/>
              </w:rPr>
              <w:t>Maximum Tolerable Downtime</w:t>
            </w:r>
          </w:p>
        </w:tc>
      </w:tr>
      <w:tr w:rsidR="006C1DA2" w:rsidRPr="00D56D3C" w:rsidTr="004E462E">
        <w:tc>
          <w:tcPr>
            <w:tcW w:w="3111" w:type="pct"/>
            <w:shd w:val="clear" w:color="auto" w:fill="auto"/>
            <w:tcMar>
              <w:top w:w="140" w:type="nil"/>
              <w:right w:w="140" w:type="nil"/>
            </w:tcMar>
          </w:tcPr>
          <w:p w:rsidR="006C1DA2" w:rsidRPr="001D3087" w:rsidRDefault="006C1DA2" w:rsidP="006B1DEC">
            <w:pPr>
              <w:widowControl w:val="0"/>
              <w:autoSpaceDE w:val="0"/>
              <w:autoSpaceDN w:val="0"/>
              <w:adjustRightInd w:val="0"/>
              <w:spacing w:before="60" w:after="60"/>
              <w:rPr>
                <w:rFonts w:ascii="Calibri" w:hAnsi="Calibri" w:cs="Calibri"/>
                <w:szCs w:val="24"/>
                <w:highlight w:val="yellow"/>
              </w:rPr>
            </w:pPr>
            <w:r w:rsidRPr="001D3087">
              <w:rPr>
                <w:rFonts w:ascii="Calibri" w:hAnsi="Calibri" w:cs="Calibri"/>
                <w:szCs w:val="24"/>
                <w:highlight w:val="yellow"/>
              </w:rPr>
              <w:t>Computer (with monitor, keyboard, mouse) with intranet connection</w:t>
            </w:r>
          </w:p>
        </w:tc>
        <w:tc>
          <w:tcPr>
            <w:tcW w:w="1034" w:type="pct"/>
          </w:tcPr>
          <w:p w:rsidR="006C1DA2" w:rsidRPr="001D3087" w:rsidRDefault="006C1DA2" w:rsidP="006B1DEC">
            <w:pPr>
              <w:widowControl w:val="0"/>
              <w:autoSpaceDE w:val="0"/>
              <w:autoSpaceDN w:val="0"/>
              <w:adjustRightInd w:val="0"/>
              <w:spacing w:before="60" w:after="60"/>
              <w:jc w:val="center"/>
              <w:rPr>
                <w:rFonts w:ascii="Calibri" w:hAnsi="Calibri" w:cs="Calibri"/>
                <w:szCs w:val="24"/>
                <w:highlight w:val="yellow"/>
              </w:rPr>
            </w:pPr>
            <w:r w:rsidRPr="001D3087">
              <w:rPr>
                <w:rFonts w:ascii="Calibri" w:hAnsi="Calibri" w:cs="Calibri"/>
                <w:szCs w:val="24"/>
                <w:highlight w:val="yellow"/>
              </w:rPr>
              <w:t>10</w:t>
            </w:r>
          </w:p>
        </w:tc>
        <w:tc>
          <w:tcPr>
            <w:tcW w:w="855" w:type="pct"/>
          </w:tcPr>
          <w:p w:rsidR="006C1DA2" w:rsidRPr="002D378C" w:rsidRDefault="006C1DA2" w:rsidP="00FA53F1">
            <w:pPr>
              <w:widowControl w:val="0"/>
              <w:autoSpaceDE w:val="0"/>
              <w:autoSpaceDN w:val="0"/>
              <w:adjustRightInd w:val="0"/>
              <w:spacing w:before="60" w:after="60"/>
              <w:rPr>
                <w:rFonts w:ascii="Calibri" w:hAnsi="Calibri" w:cs="Calibri"/>
                <w:szCs w:val="24"/>
              </w:rPr>
            </w:pPr>
          </w:p>
        </w:tc>
      </w:tr>
      <w:tr w:rsidR="006C1DA2" w:rsidRPr="00D56D3C" w:rsidTr="004E462E">
        <w:tc>
          <w:tcPr>
            <w:tcW w:w="3111" w:type="pct"/>
            <w:shd w:val="clear" w:color="auto" w:fill="auto"/>
            <w:tcMar>
              <w:top w:w="140" w:type="nil"/>
              <w:right w:w="140" w:type="nil"/>
            </w:tcMar>
          </w:tcPr>
          <w:p w:rsidR="006C1DA2" w:rsidRPr="001D3087" w:rsidRDefault="006C1DA2" w:rsidP="006B1DEC">
            <w:pPr>
              <w:widowControl w:val="0"/>
              <w:autoSpaceDE w:val="0"/>
              <w:autoSpaceDN w:val="0"/>
              <w:adjustRightInd w:val="0"/>
              <w:spacing w:before="60" w:after="60"/>
              <w:rPr>
                <w:rFonts w:ascii="Calibri" w:hAnsi="Calibri" w:cs="Calibri"/>
                <w:szCs w:val="24"/>
                <w:highlight w:val="yellow"/>
              </w:rPr>
            </w:pPr>
            <w:r w:rsidRPr="001D3087">
              <w:rPr>
                <w:rFonts w:ascii="Calibri" w:hAnsi="Calibri" w:cs="Calibri"/>
                <w:szCs w:val="24"/>
                <w:highlight w:val="yellow"/>
              </w:rPr>
              <w:t>Telephones</w:t>
            </w:r>
          </w:p>
        </w:tc>
        <w:tc>
          <w:tcPr>
            <w:tcW w:w="1034" w:type="pct"/>
          </w:tcPr>
          <w:p w:rsidR="006C1DA2" w:rsidRPr="001D3087" w:rsidRDefault="006C1DA2" w:rsidP="006B1DEC">
            <w:pPr>
              <w:widowControl w:val="0"/>
              <w:autoSpaceDE w:val="0"/>
              <w:autoSpaceDN w:val="0"/>
              <w:adjustRightInd w:val="0"/>
              <w:spacing w:before="60" w:after="60"/>
              <w:jc w:val="center"/>
              <w:rPr>
                <w:rFonts w:ascii="Calibri" w:hAnsi="Calibri" w:cs="Calibri"/>
                <w:szCs w:val="24"/>
                <w:highlight w:val="yellow"/>
              </w:rPr>
            </w:pPr>
            <w:r w:rsidRPr="001D3087">
              <w:rPr>
                <w:rFonts w:ascii="Calibri" w:hAnsi="Calibri" w:cs="Calibri"/>
                <w:szCs w:val="24"/>
                <w:highlight w:val="yellow"/>
              </w:rPr>
              <w:t>10</w:t>
            </w:r>
          </w:p>
        </w:tc>
        <w:tc>
          <w:tcPr>
            <w:tcW w:w="855" w:type="pct"/>
          </w:tcPr>
          <w:p w:rsidR="006C1DA2" w:rsidRPr="002D378C" w:rsidRDefault="006C1DA2" w:rsidP="00FA53F1">
            <w:pPr>
              <w:widowControl w:val="0"/>
              <w:autoSpaceDE w:val="0"/>
              <w:autoSpaceDN w:val="0"/>
              <w:adjustRightInd w:val="0"/>
              <w:spacing w:before="60" w:after="60"/>
              <w:rPr>
                <w:rFonts w:ascii="Calibri" w:hAnsi="Calibri" w:cs="Calibri"/>
                <w:szCs w:val="24"/>
              </w:rPr>
            </w:pPr>
          </w:p>
        </w:tc>
      </w:tr>
      <w:tr w:rsidR="006C1DA2" w:rsidRPr="00D56D3C" w:rsidTr="004E462E">
        <w:tc>
          <w:tcPr>
            <w:tcW w:w="3111" w:type="pct"/>
            <w:shd w:val="clear" w:color="auto" w:fill="auto"/>
            <w:tcMar>
              <w:top w:w="140" w:type="nil"/>
              <w:right w:w="140" w:type="nil"/>
            </w:tcMar>
          </w:tcPr>
          <w:p w:rsidR="006C1DA2" w:rsidRPr="001D3087" w:rsidRDefault="006C1DA2" w:rsidP="006B1DEC">
            <w:pPr>
              <w:widowControl w:val="0"/>
              <w:autoSpaceDE w:val="0"/>
              <w:autoSpaceDN w:val="0"/>
              <w:adjustRightInd w:val="0"/>
              <w:spacing w:before="60" w:after="60"/>
              <w:rPr>
                <w:rFonts w:ascii="Calibri" w:hAnsi="Calibri" w:cs="Calibri"/>
                <w:szCs w:val="24"/>
                <w:highlight w:val="yellow"/>
              </w:rPr>
            </w:pPr>
            <w:r w:rsidRPr="001D3087">
              <w:rPr>
                <w:rFonts w:ascii="Calibri" w:hAnsi="Calibri" w:cs="Calibri"/>
                <w:szCs w:val="24"/>
                <w:highlight w:val="yellow"/>
              </w:rPr>
              <w:t>Chairs</w:t>
            </w:r>
          </w:p>
        </w:tc>
        <w:tc>
          <w:tcPr>
            <w:tcW w:w="1034" w:type="pct"/>
          </w:tcPr>
          <w:p w:rsidR="006C1DA2" w:rsidRPr="001D3087" w:rsidRDefault="006C1DA2" w:rsidP="006B1DEC">
            <w:pPr>
              <w:widowControl w:val="0"/>
              <w:autoSpaceDE w:val="0"/>
              <w:autoSpaceDN w:val="0"/>
              <w:adjustRightInd w:val="0"/>
              <w:spacing w:before="60" w:after="60"/>
              <w:jc w:val="center"/>
              <w:rPr>
                <w:rFonts w:ascii="Calibri" w:hAnsi="Calibri" w:cs="Calibri"/>
                <w:szCs w:val="24"/>
                <w:highlight w:val="yellow"/>
              </w:rPr>
            </w:pPr>
            <w:r>
              <w:rPr>
                <w:rFonts w:ascii="Calibri" w:hAnsi="Calibri" w:cs="Calibri"/>
                <w:szCs w:val="24"/>
                <w:highlight w:val="yellow"/>
              </w:rPr>
              <w:t>10</w:t>
            </w:r>
          </w:p>
        </w:tc>
        <w:tc>
          <w:tcPr>
            <w:tcW w:w="855" w:type="pct"/>
          </w:tcPr>
          <w:p w:rsidR="006C1DA2" w:rsidRPr="002D378C" w:rsidRDefault="006C1DA2" w:rsidP="00FA53F1">
            <w:pPr>
              <w:widowControl w:val="0"/>
              <w:autoSpaceDE w:val="0"/>
              <w:autoSpaceDN w:val="0"/>
              <w:adjustRightInd w:val="0"/>
              <w:spacing w:before="60" w:after="60"/>
              <w:rPr>
                <w:rFonts w:ascii="Calibri" w:hAnsi="Calibri" w:cs="Calibri"/>
                <w:szCs w:val="24"/>
              </w:rPr>
            </w:pPr>
          </w:p>
        </w:tc>
      </w:tr>
      <w:tr w:rsidR="006C1DA2" w:rsidRPr="00D56D3C" w:rsidTr="004E462E">
        <w:tc>
          <w:tcPr>
            <w:tcW w:w="3111" w:type="pct"/>
            <w:shd w:val="clear" w:color="auto" w:fill="auto"/>
            <w:tcMar>
              <w:top w:w="140" w:type="nil"/>
              <w:right w:w="140" w:type="nil"/>
            </w:tcMar>
          </w:tcPr>
          <w:p w:rsidR="006C1DA2" w:rsidRPr="001D3087" w:rsidRDefault="006C1DA2" w:rsidP="006B1DEC">
            <w:pPr>
              <w:widowControl w:val="0"/>
              <w:autoSpaceDE w:val="0"/>
              <w:autoSpaceDN w:val="0"/>
              <w:adjustRightInd w:val="0"/>
              <w:spacing w:before="60" w:after="60"/>
              <w:rPr>
                <w:rFonts w:ascii="Calibri" w:hAnsi="Calibri" w:cs="Calibri"/>
                <w:szCs w:val="24"/>
                <w:highlight w:val="yellow"/>
              </w:rPr>
            </w:pPr>
            <w:r w:rsidRPr="001D3087">
              <w:rPr>
                <w:rFonts w:ascii="Calibri" w:hAnsi="Calibri" w:cs="Calibri"/>
                <w:szCs w:val="24"/>
                <w:highlight w:val="yellow"/>
              </w:rPr>
              <w:t>Desks</w:t>
            </w:r>
          </w:p>
        </w:tc>
        <w:tc>
          <w:tcPr>
            <w:tcW w:w="1034" w:type="pct"/>
          </w:tcPr>
          <w:p w:rsidR="006C1DA2" w:rsidRPr="001D3087" w:rsidRDefault="006C1DA2" w:rsidP="006B1DEC">
            <w:pPr>
              <w:widowControl w:val="0"/>
              <w:autoSpaceDE w:val="0"/>
              <w:autoSpaceDN w:val="0"/>
              <w:adjustRightInd w:val="0"/>
              <w:spacing w:before="60" w:after="60"/>
              <w:jc w:val="center"/>
              <w:rPr>
                <w:rFonts w:ascii="Calibri" w:hAnsi="Calibri" w:cs="Calibri"/>
                <w:szCs w:val="24"/>
                <w:highlight w:val="yellow"/>
              </w:rPr>
            </w:pPr>
            <w:r w:rsidRPr="001D3087">
              <w:rPr>
                <w:rFonts w:ascii="Calibri" w:hAnsi="Calibri" w:cs="Calibri"/>
                <w:szCs w:val="24"/>
                <w:highlight w:val="yellow"/>
              </w:rPr>
              <w:t>10</w:t>
            </w:r>
          </w:p>
        </w:tc>
        <w:tc>
          <w:tcPr>
            <w:tcW w:w="855" w:type="pct"/>
          </w:tcPr>
          <w:p w:rsidR="006C1DA2" w:rsidRPr="002D378C" w:rsidRDefault="006C1DA2" w:rsidP="00FA53F1">
            <w:pPr>
              <w:widowControl w:val="0"/>
              <w:autoSpaceDE w:val="0"/>
              <w:autoSpaceDN w:val="0"/>
              <w:adjustRightInd w:val="0"/>
              <w:spacing w:before="60" w:after="60"/>
              <w:rPr>
                <w:rFonts w:ascii="Calibri" w:hAnsi="Calibri" w:cs="Calibri"/>
                <w:szCs w:val="24"/>
              </w:rPr>
            </w:pPr>
          </w:p>
        </w:tc>
      </w:tr>
      <w:tr w:rsidR="004E462E" w:rsidRPr="00D56D3C" w:rsidTr="004E462E">
        <w:tc>
          <w:tcPr>
            <w:tcW w:w="3111" w:type="pct"/>
            <w:shd w:val="clear" w:color="auto" w:fill="auto"/>
            <w:tcMar>
              <w:top w:w="140" w:type="nil"/>
              <w:right w:w="140" w:type="nil"/>
            </w:tcMar>
          </w:tcPr>
          <w:p w:rsidR="004E462E" w:rsidRPr="002D378C" w:rsidRDefault="004E462E" w:rsidP="00FA53F1">
            <w:pPr>
              <w:widowControl w:val="0"/>
              <w:autoSpaceDE w:val="0"/>
              <w:autoSpaceDN w:val="0"/>
              <w:adjustRightInd w:val="0"/>
              <w:spacing w:before="60" w:after="60"/>
              <w:rPr>
                <w:rFonts w:ascii="Calibri" w:hAnsi="Calibri" w:cs="Calibri"/>
                <w:szCs w:val="24"/>
              </w:rPr>
            </w:pPr>
          </w:p>
        </w:tc>
        <w:tc>
          <w:tcPr>
            <w:tcW w:w="1034" w:type="pct"/>
          </w:tcPr>
          <w:p w:rsidR="004E462E" w:rsidRPr="002D378C" w:rsidRDefault="004E462E" w:rsidP="00FA53F1">
            <w:pPr>
              <w:widowControl w:val="0"/>
              <w:autoSpaceDE w:val="0"/>
              <w:autoSpaceDN w:val="0"/>
              <w:adjustRightInd w:val="0"/>
              <w:spacing w:before="60" w:after="60"/>
              <w:rPr>
                <w:rFonts w:ascii="Calibri" w:hAnsi="Calibri" w:cs="Calibri"/>
                <w:szCs w:val="24"/>
              </w:rPr>
            </w:pPr>
          </w:p>
        </w:tc>
        <w:tc>
          <w:tcPr>
            <w:tcW w:w="855" w:type="pct"/>
          </w:tcPr>
          <w:p w:rsidR="004E462E" w:rsidRPr="002D378C" w:rsidRDefault="004E462E" w:rsidP="00FA53F1">
            <w:pPr>
              <w:widowControl w:val="0"/>
              <w:autoSpaceDE w:val="0"/>
              <w:autoSpaceDN w:val="0"/>
              <w:adjustRightInd w:val="0"/>
              <w:spacing w:before="60" w:after="60"/>
              <w:rPr>
                <w:rFonts w:ascii="Calibri" w:hAnsi="Calibri" w:cs="Calibri"/>
                <w:szCs w:val="24"/>
              </w:rPr>
            </w:pPr>
          </w:p>
        </w:tc>
      </w:tr>
      <w:tr w:rsidR="004E462E" w:rsidRPr="00D56D3C" w:rsidTr="004E462E">
        <w:tc>
          <w:tcPr>
            <w:tcW w:w="3111" w:type="pct"/>
            <w:shd w:val="clear" w:color="auto" w:fill="auto"/>
            <w:tcMar>
              <w:top w:w="140" w:type="nil"/>
              <w:right w:w="140" w:type="nil"/>
            </w:tcMar>
          </w:tcPr>
          <w:p w:rsidR="004E462E" w:rsidRPr="002D378C" w:rsidRDefault="004E462E" w:rsidP="00FA53F1">
            <w:pPr>
              <w:widowControl w:val="0"/>
              <w:autoSpaceDE w:val="0"/>
              <w:autoSpaceDN w:val="0"/>
              <w:adjustRightInd w:val="0"/>
              <w:spacing w:before="60" w:after="60"/>
              <w:rPr>
                <w:rFonts w:ascii="Calibri" w:hAnsi="Calibri" w:cs="Calibri"/>
                <w:szCs w:val="24"/>
              </w:rPr>
            </w:pPr>
          </w:p>
        </w:tc>
        <w:tc>
          <w:tcPr>
            <w:tcW w:w="1034" w:type="pct"/>
          </w:tcPr>
          <w:p w:rsidR="004E462E" w:rsidRPr="002D378C" w:rsidRDefault="004E462E" w:rsidP="00FA53F1">
            <w:pPr>
              <w:widowControl w:val="0"/>
              <w:autoSpaceDE w:val="0"/>
              <w:autoSpaceDN w:val="0"/>
              <w:adjustRightInd w:val="0"/>
              <w:spacing w:before="60" w:after="60"/>
              <w:rPr>
                <w:rFonts w:ascii="Calibri" w:hAnsi="Calibri" w:cs="Calibri"/>
                <w:szCs w:val="24"/>
              </w:rPr>
            </w:pPr>
          </w:p>
        </w:tc>
        <w:tc>
          <w:tcPr>
            <w:tcW w:w="855" w:type="pct"/>
          </w:tcPr>
          <w:p w:rsidR="004E462E" w:rsidRPr="002D378C" w:rsidRDefault="004E462E" w:rsidP="00FA53F1">
            <w:pPr>
              <w:widowControl w:val="0"/>
              <w:autoSpaceDE w:val="0"/>
              <w:autoSpaceDN w:val="0"/>
              <w:adjustRightInd w:val="0"/>
              <w:spacing w:before="60" w:after="60"/>
              <w:rPr>
                <w:rFonts w:ascii="Calibri" w:hAnsi="Calibri" w:cs="Calibri"/>
                <w:szCs w:val="24"/>
              </w:rPr>
            </w:pPr>
          </w:p>
        </w:tc>
      </w:tr>
      <w:tr w:rsidR="004E462E" w:rsidRPr="00D56D3C" w:rsidTr="004E462E">
        <w:tc>
          <w:tcPr>
            <w:tcW w:w="3111" w:type="pct"/>
            <w:shd w:val="clear" w:color="auto" w:fill="auto"/>
            <w:tcMar>
              <w:top w:w="140" w:type="nil"/>
              <w:right w:w="140" w:type="nil"/>
            </w:tcMar>
          </w:tcPr>
          <w:p w:rsidR="004E462E" w:rsidRPr="002D378C" w:rsidRDefault="004E462E" w:rsidP="00FA53F1">
            <w:pPr>
              <w:widowControl w:val="0"/>
              <w:autoSpaceDE w:val="0"/>
              <w:autoSpaceDN w:val="0"/>
              <w:adjustRightInd w:val="0"/>
              <w:spacing w:before="60" w:after="60"/>
              <w:rPr>
                <w:rFonts w:ascii="Calibri" w:hAnsi="Calibri" w:cs="Calibri"/>
                <w:szCs w:val="24"/>
              </w:rPr>
            </w:pPr>
          </w:p>
        </w:tc>
        <w:tc>
          <w:tcPr>
            <w:tcW w:w="1034" w:type="pct"/>
          </w:tcPr>
          <w:p w:rsidR="004E462E" w:rsidRPr="002D378C" w:rsidRDefault="004E462E" w:rsidP="00FA53F1">
            <w:pPr>
              <w:widowControl w:val="0"/>
              <w:autoSpaceDE w:val="0"/>
              <w:autoSpaceDN w:val="0"/>
              <w:adjustRightInd w:val="0"/>
              <w:spacing w:before="60" w:after="60"/>
              <w:rPr>
                <w:rFonts w:ascii="Calibri" w:hAnsi="Calibri" w:cs="Calibri"/>
                <w:szCs w:val="24"/>
              </w:rPr>
            </w:pPr>
          </w:p>
        </w:tc>
        <w:tc>
          <w:tcPr>
            <w:tcW w:w="855" w:type="pct"/>
          </w:tcPr>
          <w:p w:rsidR="004E462E" w:rsidRPr="002D378C" w:rsidRDefault="004E462E" w:rsidP="00FA53F1">
            <w:pPr>
              <w:widowControl w:val="0"/>
              <w:autoSpaceDE w:val="0"/>
              <w:autoSpaceDN w:val="0"/>
              <w:adjustRightInd w:val="0"/>
              <w:spacing w:before="60" w:after="60"/>
              <w:rPr>
                <w:rFonts w:ascii="Calibri" w:hAnsi="Calibri" w:cs="Calibri"/>
                <w:szCs w:val="24"/>
              </w:rPr>
            </w:pPr>
          </w:p>
        </w:tc>
      </w:tr>
      <w:tr w:rsidR="004E462E" w:rsidRPr="00D56D3C" w:rsidTr="004E462E">
        <w:tc>
          <w:tcPr>
            <w:tcW w:w="3111" w:type="pct"/>
            <w:shd w:val="clear" w:color="auto" w:fill="auto"/>
            <w:tcMar>
              <w:top w:w="140" w:type="nil"/>
              <w:right w:w="140" w:type="nil"/>
            </w:tcMar>
          </w:tcPr>
          <w:p w:rsidR="004E462E" w:rsidRPr="002D378C" w:rsidRDefault="004E462E" w:rsidP="00FA53F1">
            <w:pPr>
              <w:widowControl w:val="0"/>
              <w:autoSpaceDE w:val="0"/>
              <w:autoSpaceDN w:val="0"/>
              <w:adjustRightInd w:val="0"/>
              <w:spacing w:before="60" w:after="60"/>
              <w:rPr>
                <w:rFonts w:ascii="Calibri" w:hAnsi="Calibri" w:cs="Calibri"/>
                <w:szCs w:val="24"/>
              </w:rPr>
            </w:pPr>
          </w:p>
        </w:tc>
        <w:tc>
          <w:tcPr>
            <w:tcW w:w="1034" w:type="pct"/>
          </w:tcPr>
          <w:p w:rsidR="004E462E" w:rsidRPr="002D378C" w:rsidRDefault="004E462E" w:rsidP="00FA53F1">
            <w:pPr>
              <w:widowControl w:val="0"/>
              <w:autoSpaceDE w:val="0"/>
              <w:autoSpaceDN w:val="0"/>
              <w:adjustRightInd w:val="0"/>
              <w:spacing w:before="60" w:after="60"/>
              <w:rPr>
                <w:rFonts w:ascii="Calibri" w:hAnsi="Calibri" w:cs="Calibri"/>
                <w:szCs w:val="24"/>
              </w:rPr>
            </w:pPr>
          </w:p>
        </w:tc>
        <w:tc>
          <w:tcPr>
            <w:tcW w:w="855" w:type="pct"/>
          </w:tcPr>
          <w:p w:rsidR="004E462E" w:rsidRPr="002D378C" w:rsidRDefault="004E462E" w:rsidP="00FA53F1">
            <w:pPr>
              <w:widowControl w:val="0"/>
              <w:autoSpaceDE w:val="0"/>
              <w:autoSpaceDN w:val="0"/>
              <w:adjustRightInd w:val="0"/>
              <w:spacing w:before="60" w:after="60"/>
              <w:rPr>
                <w:rFonts w:ascii="Calibri" w:hAnsi="Calibri" w:cs="Calibri"/>
                <w:szCs w:val="24"/>
              </w:rPr>
            </w:pPr>
          </w:p>
        </w:tc>
      </w:tr>
      <w:tr w:rsidR="004E462E" w:rsidRPr="00D56D3C" w:rsidTr="004E462E">
        <w:tc>
          <w:tcPr>
            <w:tcW w:w="3111" w:type="pct"/>
            <w:shd w:val="clear" w:color="auto" w:fill="auto"/>
            <w:tcMar>
              <w:top w:w="140" w:type="nil"/>
              <w:right w:w="140" w:type="nil"/>
            </w:tcMar>
          </w:tcPr>
          <w:p w:rsidR="004E462E" w:rsidRPr="002D378C" w:rsidRDefault="004E462E" w:rsidP="00FA53F1">
            <w:pPr>
              <w:widowControl w:val="0"/>
              <w:autoSpaceDE w:val="0"/>
              <w:autoSpaceDN w:val="0"/>
              <w:adjustRightInd w:val="0"/>
              <w:spacing w:before="60" w:after="60"/>
              <w:rPr>
                <w:rFonts w:ascii="Calibri" w:hAnsi="Calibri" w:cs="Calibri"/>
                <w:szCs w:val="24"/>
              </w:rPr>
            </w:pPr>
          </w:p>
        </w:tc>
        <w:tc>
          <w:tcPr>
            <w:tcW w:w="1034" w:type="pct"/>
          </w:tcPr>
          <w:p w:rsidR="004E462E" w:rsidRPr="002D378C" w:rsidRDefault="004E462E" w:rsidP="00FA53F1">
            <w:pPr>
              <w:widowControl w:val="0"/>
              <w:autoSpaceDE w:val="0"/>
              <w:autoSpaceDN w:val="0"/>
              <w:adjustRightInd w:val="0"/>
              <w:spacing w:before="60" w:after="60"/>
              <w:rPr>
                <w:rFonts w:ascii="Calibri" w:hAnsi="Calibri" w:cs="Calibri"/>
                <w:szCs w:val="24"/>
              </w:rPr>
            </w:pPr>
          </w:p>
        </w:tc>
        <w:tc>
          <w:tcPr>
            <w:tcW w:w="855" w:type="pct"/>
          </w:tcPr>
          <w:p w:rsidR="004E462E" w:rsidRPr="002D378C" w:rsidRDefault="004E462E" w:rsidP="00FA53F1">
            <w:pPr>
              <w:widowControl w:val="0"/>
              <w:autoSpaceDE w:val="0"/>
              <w:autoSpaceDN w:val="0"/>
              <w:adjustRightInd w:val="0"/>
              <w:spacing w:before="60" w:after="60"/>
              <w:rPr>
                <w:rFonts w:ascii="Calibri" w:hAnsi="Calibri" w:cs="Calibri"/>
                <w:szCs w:val="24"/>
              </w:rPr>
            </w:pPr>
          </w:p>
        </w:tc>
      </w:tr>
      <w:tr w:rsidR="004E462E" w:rsidRPr="00D56D3C" w:rsidTr="004E462E">
        <w:tc>
          <w:tcPr>
            <w:tcW w:w="3111" w:type="pct"/>
            <w:shd w:val="clear" w:color="auto" w:fill="auto"/>
            <w:tcMar>
              <w:top w:w="140" w:type="nil"/>
              <w:right w:w="140" w:type="nil"/>
            </w:tcMar>
          </w:tcPr>
          <w:p w:rsidR="004E462E" w:rsidRPr="002D378C" w:rsidRDefault="004E462E" w:rsidP="00FA53F1">
            <w:pPr>
              <w:widowControl w:val="0"/>
              <w:autoSpaceDE w:val="0"/>
              <w:autoSpaceDN w:val="0"/>
              <w:adjustRightInd w:val="0"/>
              <w:spacing w:before="60" w:after="60"/>
              <w:rPr>
                <w:rFonts w:ascii="Calibri" w:hAnsi="Calibri" w:cs="Calibri"/>
                <w:szCs w:val="24"/>
              </w:rPr>
            </w:pPr>
          </w:p>
        </w:tc>
        <w:tc>
          <w:tcPr>
            <w:tcW w:w="1034" w:type="pct"/>
          </w:tcPr>
          <w:p w:rsidR="004E462E" w:rsidRPr="002D378C" w:rsidRDefault="004E462E" w:rsidP="00FA53F1">
            <w:pPr>
              <w:widowControl w:val="0"/>
              <w:autoSpaceDE w:val="0"/>
              <w:autoSpaceDN w:val="0"/>
              <w:adjustRightInd w:val="0"/>
              <w:spacing w:before="60" w:after="60"/>
              <w:rPr>
                <w:rFonts w:ascii="Calibri" w:hAnsi="Calibri" w:cs="Calibri"/>
                <w:szCs w:val="24"/>
              </w:rPr>
            </w:pPr>
          </w:p>
        </w:tc>
        <w:tc>
          <w:tcPr>
            <w:tcW w:w="855" w:type="pct"/>
          </w:tcPr>
          <w:p w:rsidR="004E462E" w:rsidRPr="002D378C" w:rsidRDefault="004E462E" w:rsidP="00FA53F1">
            <w:pPr>
              <w:widowControl w:val="0"/>
              <w:autoSpaceDE w:val="0"/>
              <w:autoSpaceDN w:val="0"/>
              <w:adjustRightInd w:val="0"/>
              <w:spacing w:before="60" w:after="60"/>
              <w:rPr>
                <w:rFonts w:ascii="Calibri" w:hAnsi="Calibri" w:cs="Calibri"/>
                <w:szCs w:val="24"/>
              </w:rPr>
            </w:pPr>
          </w:p>
        </w:tc>
      </w:tr>
      <w:tr w:rsidR="004E462E" w:rsidRPr="00D56D3C" w:rsidTr="004E462E">
        <w:tc>
          <w:tcPr>
            <w:tcW w:w="3111" w:type="pct"/>
            <w:shd w:val="clear" w:color="auto" w:fill="auto"/>
            <w:tcMar>
              <w:top w:w="140" w:type="nil"/>
              <w:right w:w="140" w:type="nil"/>
            </w:tcMar>
          </w:tcPr>
          <w:p w:rsidR="004E462E" w:rsidRPr="002D378C" w:rsidRDefault="004E462E" w:rsidP="00FA53F1">
            <w:pPr>
              <w:widowControl w:val="0"/>
              <w:autoSpaceDE w:val="0"/>
              <w:autoSpaceDN w:val="0"/>
              <w:adjustRightInd w:val="0"/>
              <w:spacing w:before="60" w:after="60"/>
              <w:rPr>
                <w:rFonts w:ascii="Calibri" w:hAnsi="Calibri" w:cs="Calibri"/>
                <w:szCs w:val="24"/>
              </w:rPr>
            </w:pPr>
          </w:p>
        </w:tc>
        <w:tc>
          <w:tcPr>
            <w:tcW w:w="1034" w:type="pct"/>
          </w:tcPr>
          <w:p w:rsidR="004E462E" w:rsidRPr="002D378C" w:rsidRDefault="004E462E" w:rsidP="00FA53F1">
            <w:pPr>
              <w:widowControl w:val="0"/>
              <w:autoSpaceDE w:val="0"/>
              <w:autoSpaceDN w:val="0"/>
              <w:adjustRightInd w:val="0"/>
              <w:spacing w:before="60" w:after="60"/>
              <w:rPr>
                <w:rFonts w:ascii="Calibri" w:hAnsi="Calibri" w:cs="Calibri"/>
                <w:szCs w:val="24"/>
              </w:rPr>
            </w:pPr>
          </w:p>
        </w:tc>
        <w:tc>
          <w:tcPr>
            <w:tcW w:w="855" w:type="pct"/>
          </w:tcPr>
          <w:p w:rsidR="004E462E" w:rsidRPr="002D378C" w:rsidRDefault="004E462E" w:rsidP="00FA53F1">
            <w:pPr>
              <w:widowControl w:val="0"/>
              <w:autoSpaceDE w:val="0"/>
              <w:autoSpaceDN w:val="0"/>
              <w:adjustRightInd w:val="0"/>
              <w:spacing w:before="60" w:after="60"/>
              <w:rPr>
                <w:rFonts w:ascii="Calibri" w:hAnsi="Calibri" w:cs="Calibri"/>
                <w:szCs w:val="24"/>
              </w:rPr>
            </w:pPr>
          </w:p>
        </w:tc>
      </w:tr>
      <w:tr w:rsidR="004E462E" w:rsidRPr="00D56D3C" w:rsidTr="004E462E">
        <w:tc>
          <w:tcPr>
            <w:tcW w:w="3111" w:type="pct"/>
            <w:shd w:val="clear" w:color="auto" w:fill="auto"/>
            <w:tcMar>
              <w:top w:w="140" w:type="nil"/>
              <w:right w:w="140" w:type="nil"/>
            </w:tcMar>
          </w:tcPr>
          <w:p w:rsidR="004E462E" w:rsidRPr="002D378C" w:rsidRDefault="004E462E" w:rsidP="00FA53F1">
            <w:pPr>
              <w:widowControl w:val="0"/>
              <w:autoSpaceDE w:val="0"/>
              <w:autoSpaceDN w:val="0"/>
              <w:adjustRightInd w:val="0"/>
              <w:spacing w:before="60" w:after="60"/>
              <w:rPr>
                <w:rFonts w:ascii="Calibri" w:hAnsi="Calibri" w:cs="Calibri"/>
                <w:szCs w:val="24"/>
              </w:rPr>
            </w:pPr>
          </w:p>
        </w:tc>
        <w:tc>
          <w:tcPr>
            <w:tcW w:w="1034" w:type="pct"/>
          </w:tcPr>
          <w:p w:rsidR="004E462E" w:rsidRPr="002D378C" w:rsidRDefault="004E462E" w:rsidP="00FA53F1">
            <w:pPr>
              <w:widowControl w:val="0"/>
              <w:autoSpaceDE w:val="0"/>
              <w:autoSpaceDN w:val="0"/>
              <w:adjustRightInd w:val="0"/>
              <w:spacing w:before="60" w:after="60"/>
              <w:rPr>
                <w:rFonts w:ascii="Calibri" w:hAnsi="Calibri" w:cs="Calibri"/>
                <w:szCs w:val="24"/>
              </w:rPr>
            </w:pPr>
          </w:p>
        </w:tc>
        <w:tc>
          <w:tcPr>
            <w:tcW w:w="855" w:type="pct"/>
          </w:tcPr>
          <w:p w:rsidR="004E462E" w:rsidRPr="002D378C" w:rsidRDefault="004E462E" w:rsidP="00FA53F1">
            <w:pPr>
              <w:widowControl w:val="0"/>
              <w:autoSpaceDE w:val="0"/>
              <w:autoSpaceDN w:val="0"/>
              <w:adjustRightInd w:val="0"/>
              <w:spacing w:before="60" w:after="60"/>
              <w:rPr>
                <w:rFonts w:ascii="Calibri" w:hAnsi="Calibri" w:cs="Calibri"/>
                <w:szCs w:val="24"/>
              </w:rPr>
            </w:pPr>
          </w:p>
        </w:tc>
      </w:tr>
      <w:tr w:rsidR="004E462E" w:rsidRPr="00D56D3C" w:rsidTr="004E462E">
        <w:tc>
          <w:tcPr>
            <w:tcW w:w="3111" w:type="pct"/>
            <w:shd w:val="clear" w:color="auto" w:fill="auto"/>
            <w:tcMar>
              <w:top w:w="140" w:type="nil"/>
              <w:right w:w="140" w:type="nil"/>
            </w:tcMar>
          </w:tcPr>
          <w:p w:rsidR="004E462E" w:rsidRPr="002D378C" w:rsidRDefault="004E462E" w:rsidP="00FA53F1">
            <w:pPr>
              <w:widowControl w:val="0"/>
              <w:autoSpaceDE w:val="0"/>
              <w:autoSpaceDN w:val="0"/>
              <w:adjustRightInd w:val="0"/>
              <w:spacing w:before="60" w:after="60"/>
              <w:rPr>
                <w:rFonts w:ascii="Calibri" w:hAnsi="Calibri" w:cs="Calibri"/>
                <w:szCs w:val="24"/>
              </w:rPr>
            </w:pPr>
          </w:p>
        </w:tc>
        <w:tc>
          <w:tcPr>
            <w:tcW w:w="1034" w:type="pct"/>
          </w:tcPr>
          <w:p w:rsidR="004E462E" w:rsidRPr="002D378C" w:rsidRDefault="004E462E" w:rsidP="00FA53F1">
            <w:pPr>
              <w:widowControl w:val="0"/>
              <w:autoSpaceDE w:val="0"/>
              <w:autoSpaceDN w:val="0"/>
              <w:adjustRightInd w:val="0"/>
              <w:spacing w:before="60" w:after="60"/>
              <w:rPr>
                <w:rFonts w:ascii="Calibri" w:hAnsi="Calibri" w:cs="Calibri"/>
                <w:szCs w:val="24"/>
              </w:rPr>
            </w:pPr>
          </w:p>
        </w:tc>
        <w:tc>
          <w:tcPr>
            <w:tcW w:w="855" w:type="pct"/>
          </w:tcPr>
          <w:p w:rsidR="004E462E" w:rsidRPr="002D378C" w:rsidRDefault="004E462E" w:rsidP="00FA53F1">
            <w:pPr>
              <w:widowControl w:val="0"/>
              <w:autoSpaceDE w:val="0"/>
              <w:autoSpaceDN w:val="0"/>
              <w:adjustRightInd w:val="0"/>
              <w:spacing w:before="60" w:after="60"/>
              <w:rPr>
                <w:rFonts w:ascii="Calibri" w:hAnsi="Calibri" w:cs="Calibri"/>
                <w:szCs w:val="24"/>
              </w:rPr>
            </w:pPr>
          </w:p>
        </w:tc>
      </w:tr>
    </w:tbl>
    <w:p w:rsidR="002D378C" w:rsidRPr="00CB29F5" w:rsidRDefault="002D378C" w:rsidP="002D378C">
      <w:pPr>
        <w:rPr>
          <w:b/>
          <w:sz w:val="32"/>
          <w:szCs w:val="24"/>
        </w:rPr>
      </w:pPr>
      <w:r>
        <w:rPr>
          <w:b/>
          <w:sz w:val="32"/>
          <w:szCs w:val="24"/>
        </w:rPr>
        <w:lastRenderedPageBreak/>
        <w:t>Vendors / Resources Contact List</w:t>
      </w:r>
    </w:p>
    <w:p w:rsidR="002D378C" w:rsidRDefault="002D378C" w:rsidP="002D378C"/>
    <w:p w:rsidR="006C1DA2" w:rsidRDefault="006C1DA2" w:rsidP="006C1DA2">
      <w:pPr>
        <w:rPr>
          <w:szCs w:val="24"/>
        </w:rPr>
      </w:pPr>
      <w:r>
        <w:rPr>
          <w:szCs w:val="24"/>
        </w:rPr>
        <w:t>Vendors that are relied upon for interdependent services are identified below.  Vendor contact information may also be included in the Vital Records for the Materials Management Department.</w:t>
      </w:r>
    </w:p>
    <w:p w:rsidR="006C1DA2" w:rsidRDefault="006C1DA2" w:rsidP="006C1DA2">
      <w:pPr>
        <w:rPr>
          <w:szCs w:val="24"/>
        </w:rPr>
      </w:pPr>
    </w:p>
    <w:p w:rsidR="006C1DA2" w:rsidRDefault="006C1DA2" w:rsidP="006C1DA2">
      <w:pPr>
        <w:rPr>
          <w:szCs w:val="24"/>
        </w:rPr>
      </w:pPr>
      <w:r>
        <w:rPr>
          <w:szCs w:val="24"/>
        </w:rPr>
        <w:t>During an emergency response, the HICS Logistics Section may assist the department in contacting and procuring needed resources.</w:t>
      </w:r>
    </w:p>
    <w:p w:rsidR="006C1DA2" w:rsidRDefault="006C1DA2" w:rsidP="006C1DA2">
      <w:pPr>
        <w:rPr>
          <w:szCs w:val="24"/>
        </w:rPr>
      </w:pPr>
    </w:p>
    <w:p w:rsidR="006C1DA2" w:rsidRDefault="00165489" w:rsidP="006C1DA2">
      <w:pPr>
        <w:rPr>
          <w:szCs w:val="24"/>
        </w:rPr>
      </w:pPr>
      <w:r>
        <w:rPr>
          <w:szCs w:val="24"/>
        </w:rPr>
      </w:r>
      <w:r>
        <w:rPr>
          <w:szCs w:val="24"/>
        </w:rPr>
        <w:pict>
          <v:shape id="_x0000_s1027" type="#_x0000_t186" style="width:84.15pt;height:468pt;rotation:-90;mso-position-horizontal-relative:char;mso-position-vertical-relative:line;v-text-anchor:middle" o:allowincell="f" filled="t" strokecolor="#82acd0" strokeweight="1.25pt">
            <v:shadow opacity=".5"/>
            <v:textbox style="mso-next-textbox:#_x0000_s1027" inset="0,0,0,0">
              <w:txbxContent>
                <w:p w:rsidR="006C1DA2" w:rsidRDefault="006C1DA2" w:rsidP="006C1DA2">
                  <w:pPr>
                    <w:jc w:val="center"/>
                    <w:rPr>
                      <w:rFonts w:asciiTheme="majorHAnsi" w:eastAsiaTheme="majorEastAsia" w:hAnsiTheme="majorHAnsi" w:cstheme="majorBidi"/>
                      <w:szCs w:val="24"/>
                    </w:rPr>
                  </w:pPr>
                  <w:r>
                    <w:rPr>
                      <w:rFonts w:asciiTheme="majorHAnsi" w:eastAsiaTheme="majorEastAsia" w:hAnsiTheme="majorHAnsi" w:cstheme="majorBidi"/>
                      <w:szCs w:val="24"/>
                    </w:rPr>
                    <w:t>TIP:</w:t>
                  </w:r>
                </w:p>
                <w:p w:rsidR="006C1DA2" w:rsidRDefault="006C1DA2" w:rsidP="006C1DA2">
                  <w:pPr>
                    <w:jc w:val="center"/>
                    <w:rPr>
                      <w:rFonts w:asciiTheme="majorHAnsi" w:eastAsiaTheme="majorEastAsia" w:hAnsiTheme="majorHAnsi" w:cstheme="majorBidi"/>
                      <w:szCs w:val="24"/>
                    </w:rPr>
                  </w:pPr>
                  <w:r>
                    <w:rPr>
                      <w:rFonts w:asciiTheme="majorHAnsi" w:eastAsiaTheme="majorEastAsia" w:hAnsiTheme="majorHAnsi" w:cstheme="majorBidi"/>
                      <w:szCs w:val="24"/>
                    </w:rPr>
                    <w:t xml:space="preserve">If you do not directly contact or do not know your external vendors and resources, </w:t>
                  </w:r>
                </w:p>
                <w:p w:rsidR="006C1DA2" w:rsidRPr="001D3087" w:rsidRDefault="006C1DA2" w:rsidP="006C1DA2">
                  <w:pPr>
                    <w:jc w:val="center"/>
                    <w:rPr>
                      <w:rFonts w:asciiTheme="majorHAnsi" w:eastAsiaTheme="majorEastAsia" w:hAnsiTheme="majorHAnsi" w:cstheme="majorBidi"/>
                      <w:szCs w:val="24"/>
                    </w:rPr>
                  </w:pPr>
                  <w:r>
                    <w:rPr>
                      <w:rFonts w:asciiTheme="majorHAnsi" w:eastAsiaTheme="majorEastAsia" w:hAnsiTheme="majorHAnsi" w:cstheme="majorBidi"/>
                      <w:szCs w:val="24"/>
                    </w:rPr>
                    <w:t xml:space="preserve">you may not need to complete the table, however you should indicate not applicable. </w:t>
                  </w:r>
                </w:p>
              </w:txbxContent>
            </v:textbox>
            <w10:wrap type="none" anchorx="margin" anchory="margin"/>
            <w10:anchorlock/>
          </v:shape>
        </w:pict>
      </w:r>
    </w:p>
    <w:p w:rsidR="002D378C" w:rsidRPr="002D378C" w:rsidRDefault="002D378C" w:rsidP="002D37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4"/>
        <w:gridCol w:w="2855"/>
        <w:gridCol w:w="1160"/>
        <w:gridCol w:w="1312"/>
        <w:gridCol w:w="1312"/>
        <w:gridCol w:w="1263"/>
      </w:tblGrid>
      <w:tr w:rsidR="00443973" w:rsidRPr="002D378C" w:rsidTr="00443973">
        <w:trPr>
          <w:tblHeader/>
        </w:trPr>
        <w:tc>
          <w:tcPr>
            <w:tcW w:w="888" w:type="pct"/>
            <w:shd w:val="clear" w:color="auto" w:fill="D9D9D9" w:themeFill="background1" w:themeFillShade="D9"/>
            <w:tcMar>
              <w:top w:w="140" w:type="nil"/>
              <w:right w:w="140" w:type="nil"/>
            </w:tcMar>
            <w:vAlign w:val="center"/>
          </w:tcPr>
          <w:p w:rsidR="00443973" w:rsidRPr="002D378C" w:rsidRDefault="00443973" w:rsidP="002D378C">
            <w:pPr>
              <w:spacing w:before="60" w:after="60"/>
              <w:rPr>
                <w:b/>
              </w:rPr>
            </w:pPr>
            <w:r w:rsidRPr="002D378C">
              <w:rPr>
                <w:b/>
              </w:rPr>
              <w:t>Service</w:t>
            </w:r>
          </w:p>
        </w:tc>
        <w:tc>
          <w:tcPr>
            <w:tcW w:w="1505" w:type="pct"/>
            <w:shd w:val="clear" w:color="auto" w:fill="D9D9D9" w:themeFill="background1" w:themeFillShade="D9"/>
            <w:vAlign w:val="center"/>
          </w:tcPr>
          <w:p w:rsidR="00443973" w:rsidRPr="002D378C" w:rsidRDefault="00443973" w:rsidP="002D378C">
            <w:pPr>
              <w:spacing w:before="60" w:after="60"/>
              <w:rPr>
                <w:b/>
              </w:rPr>
            </w:pPr>
            <w:r w:rsidRPr="002D378C">
              <w:rPr>
                <w:b/>
              </w:rPr>
              <w:t>Company</w:t>
            </w:r>
          </w:p>
        </w:tc>
        <w:tc>
          <w:tcPr>
            <w:tcW w:w="619" w:type="pct"/>
            <w:shd w:val="clear" w:color="auto" w:fill="D9D9D9" w:themeFill="background1" w:themeFillShade="D9"/>
            <w:vAlign w:val="center"/>
          </w:tcPr>
          <w:p w:rsidR="00443973" w:rsidRPr="002D378C" w:rsidRDefault="00443973" w:rsidP="002E7085">
            <w:pPr>
              <w:spacing w:before="60" w:after="60"/>
              <w:jc w:val="center"/>
              <w:rPr>
                <w:b/>
              </w:rPr>
            </w:pPr>
            <w:r w:rsidRPr="002D378C">
              <w:rPr>
                <w:b/>
              </w:rPr>
              <w:t>Point of Contact</w:t>
            </w:r>
          </w:p>
        </w:tc>
        <w:tc>
          <w:tcPr>
            <w:tcW w:w="685" w:type="pct"/>
            <w:shd w:val="clear" w:color="auto" w:fill="D9D9D9" w:themeFill="background1" w:themeFillShade="D9"/>
            <w:vAlign w:val="center"/>
          </w:tcPr>
          <w:p w:rsidR="00443973" w:rsidRPr="002D378C" w:rsidRDefault="00443973" w:rsidP="002E7085">
            <w:pPr>
              <w:spacing w:before="60" w:after="60"/>
              <w:jc w:val="center"/>
              <w:rPr>
                <w:b/>
              </w:rPr>
            </w:pPr>
            <w:r w:rsidRPr="002D378C">
              <w:rPr>
                <w:b/>
              </w:rPr>
              <w:t>Emergency Phone Number</w:t>
            </w:r>
          </w:p>
        </w:tc>
        <w:tc>
          <w:tcPr>
            <w:tcW w:w="685" w:type="pct"/>
            <w:shd w:val="clear" w:color="auto" w:fill="D9D9D9" w:themeFill="background1" w:themeFillShade="D9"/>
            <w:vAlign w:val="center"/>
          </w:tcPr>
          <w:p w:rsidR="00443973" w:rsidRPr="002D378C" w:rsidRDefault="00443973" w:rsidP="002E7085">
            <w:pPr>
              <w:spacing w:before="60" w:after="60"/>
              <w:jc w:val="center"/>
              <w:rPr>
                <w:b/>
              </w:rPr>
            </w:pPr>
            <w:r w:rsidRPr="002D378C">
              <w:rPr>
                <w:b/>
              </w:rPr>
              <w:t>Emergency Contract in Place?</w:t>
            </w:r>
          </w:p>
        </w:tc>
        <w:tc>
          <w:tcPr>
            <w:tcW w:w="618" w:type="pct"/>
            <w:shd w:val="clear" w:color="auto" w:fill="D9D9D9" w:themeFill="background1" w:themeFillShade="D9"/>
          </w:tcPr>
          <w:p w:rsidR="00443973" w:rsidRPr="002D378C" w:rsidRDefault="00443973" w:rsidP="002E7085">
            <w:pPr>
              <w:spacing w:before="60" w:after="60"/>
              <w:jc w:val="center"/>
              <w:rPr>
                <w:b/>
              </w:rPr>
            </w:pPr>
            <w:r>
              <w:rPr>
                <w:rFonts w:ascii="Calibri" w:hAnsi="Calibri" w:cs="Calibri"/>
                <w:b/>
                <w:szCs w:val="24"/>
              </w:rPr>
              <w:t>Maximum Tolerable Downtime</w:t>
            </w:r>
          </w:p>
        </w:tc>
      </w:tr>
      <w:tr w:rsidR="00443973" w:rsidRPr="00FA2AF5" w:rsidTr="00443973">
        <w:tc>
          <w:tcPr>
            <w:tcW w:w="888" w:type="pct"/>
            <w:shd w:val="clear" w:color="auto" w:fill="auto"/>
            <w:tcMar>
              <w:top w:w="140" w:type="nil"/>
              <w:right w:w="140" w:type="nil"/>
            </w:tcMar>
          </w:tcPr>
          <w:p w:rsidR="00443973" w:rsidRPr="00FA2AF5" w:rsidRDefault="00443973" w:rsidP="002D378C">
            <w:pPr>
              <w:spacing w:before="60" w:after="60"/>
            </w:pPr>
          </w:p>
        </w:tc>
        <w:tc>
          <w:tcPr>
            <w:tcW w:w="1505" w:type="pct"/>
          </w:tcPr>
          <w:p w:rsidR="00443973" w:rsidRPr="00FA2AF5" w:rsidRDefault="00443973" w:rsidP="002D378C">
            <w:pPr>
              <w:spacing w:before="60" w:after="60"/>
            </w:pPr>
          </w:p>
        </w:tc>
        <w:tc>
          <w:tcPr>
            <w:tcW w:w="619"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18" w:type="pct"/>
          </w:tcPr>
          <w:p w:rsidR="00443973" w:rsidRPr="00FA2AF5" w:rsidRDefault="00443973" w:rsidP="002D378C">
            <w:pPr>
              <w:spacing w:before="60" w:after="60"/>
            </w:pPr>
          </w:p>
        </w:tc>
      </w:tr>
      <w:tr w:rsidR="00443973" w:rsidRPr="00FA2AF5" w:rsidTr="00443973">
        <w:tc>
          <w:tcPr>
            <w:tcW w:w="888" w:type="pct"/>
            <w:shd w:val="clear" w:color="auto" w:fill="auto"/>
            <w:tcMar>
              <w:top w:w="140" w:type="nil"/>
              <w:right w:w="140" w:type="nil"/>
            </w:tcMar>
          </w:tcPr>
          <w:p w:rsidR="00443973" w:rsidRPr="00FA2AF5" w:rsidRDefault="00443973" w:rsidP="002D378C">
            <w:pPr>
              <w:spacing w:before="60" w:after="60"/>
            </w:pPr>
          </w:p>
        </w:tc>
        <w:tc>
          <w:tcPr>
            <w:tcW w:w="1505" w:type="pct"/>
          </w:tcPr>
          <w:p w:rsidR="00443973" w:rsidRPr="00FA2AF5" w:rsidRDefault="00443973" w:rsidP="002D378C">
            <w:pPr>
              <w:spacing w:before="60" w:after="60"/>
            </w:pPr>
          </w:p>
        </w:tc>
        <w:tc>
          <w:tcPr>
            <w:tcW w:w="619"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18" w:type="pct"/>
          </w:tcPr>
          <w:p w:rsidR="00443973" w:rsidRPr="00FA2AF5" w:rsidRDefault="00443973" w:rsidP="002D378C">
            <w:pPr>
              <w:spacing w:before="60" w:after="60"/>
            </w:pPr>
          </w:p>
        </w:tc>
      </w:tr>
      <w:tr w:rsidR="00443973" w:rsidRPr="00FA2AF5" w:rsidTr="00443973">
        <w:tc>
          <w:tcPr>
            <w:tcW w:w="888" w:type="pct"/>
            <w:shd w:val="clear" w:color="auto" w:fill="auto"/>
            <w:tcMar>
              <w:top w:w="140" w:type="nil"/>
              <w:right w:w="140" w:type="nil"/>
            </w:tcMar>
          </w:tcPr>
          <w:p w:rsidR="00443973" w:rsidRPr="00FA2AF5" w:rsidRDefault="00443973" w:rsidP="002D378C">
            <w:pPr>
              <w:spacing w:before="60" w:after="60"/>
            </w:pPr>
          </w:p>
        </w:tc>
        <w:tc>
          <w:tcPr>
            <w:tcW w:w="1505" w:type="pct"/>
          </w:tcPr>
          <w:p w:rsidR="00443973" w:rsidRPr="00FA2AF5" w:rsidRDefault="00443973" w:rsidP="002D378C">
            <w:pPr>
              <w:spacing w:before="60" w:after="60"/>
            </w:pPr>
          </w:p>
        </w:tc>
        <w:tc>
          <w:tcPr>
            <w:tcW w:w="619"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18" w:type="pct"/>
          </w:tcPr>
          <w:p w:rsidR="00443973" w:rsidRPr="00FA2AF5" w:rsidRDefault="00443973" w:rsidP="002D378C">
            <w:pPr>
              <w:spacing w:before="60" w:after="60"/>
            </w:pPr>
          </w:p>
        </w:tc>
      </w:tr>
      <w:tr w:rsidR="00443973" w:rsidRPr="00FA2AF5" w:rsidTr="00443973">
        <w:tc>
          <w:tcPr>
            <w:tcW w:w="888" w:type="pct"/>
            <w:shd w:val="clear" w:color="auto" w:fill="auto"/>
            <w:tcMar>
              <w:top w:w="140" w:type="nil"/>
              <w:right w:w="140" w:type="nil"/>
            </w:tcMar>
          </w:tcPr>
          <w:p w:rsidR="00443973" w:rsidRPr="00FA2AF5" w:rsidRDefault="00443973" w:rsidP="002D378C">
            <w:pPr>
              <w:spacing w:before="60" w:after="60"/>
            </w:pPr>
          </w:p>
        </w:tc>
        <w:tc>
          <w:tcPr>
            <w:tcW w:w="1505" w:type="pct"/>
          </w:tcPr>
          <w:p w:rsidR="00443973" w:rsidRPr="00FA2AF5" w:rsidRDefault="00443973" w:rsidP="002D378C">
            <w:pPr>
              <w:spacing w:before="60" w:after="60"/>
            </w:pPr>
          </w:p>
        </w:tc>
        <w:tc>
          <w:tcPr>
            <w:tcW w:w="619"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18" w:type="pct"/>
          </w:tcPr>
          <w:p w:rsidR="00443973" w:rsidRPr="00FA2AF5" w:rsidRDefault="00443973" w:rsidP="002D378C">
            <w:pPr>
              <w:spacing w:before="60" w:after="60"/>
            </w:pPr>
          </w:p>
        </w:tc>
      </w:tr>
      <w:tr w:rsidR="00443973" w:rsidRPr="00FA2AF5" w:rsidTr="00443973">
        <w:tc>
          <w:tcPr>
            <w:tcW w:w="888" w:type="pct"/>
            <w:shd w:val="clear" w:color="auto" w:fill="auto"/>
            <w:tcMar>
              <w:top w:w="140" w:type="nil"/>
              <w:right w:w="140" w:type="nil"/>
            </w:tcMar>
          </w:tcPr>
          <w:p w:rsidR="00443973" w:rsidRPr="00FA2AF5" w:rsidRDefault="00443973" w:rsidP="002D378C">
            <w:pPr>
              <w:spacing w:before="60" w:after="60"/>
            </w:pPr>
          </w:p>
        </w:tc>
        <w:tc>
          <w:tcPr>
            <w:tcW w:w="1505" w:type="pct"/>
          </w:tcPr>
          <w:p w:rsidR="00443973" w:rsidRPr="00FA2AF5" w:rsidRDefault="00443973" w:rsidP="002D378C">
            <w:pPr>
              <w:spacing w:before="60" w:after="60"/>
            </w:pPr>
          </w:p>
        </w:tc>
        <w:tc>
          <w:tcPr>
            <w:tcW w:w="619"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18" w:type="pct"/>
          </w:tcPr>
          <w:p w:rsidR="00443973" w:rsidRPr="00FA2AF5" w:rsidRDefault="00443973" w:rsidP="002D378C">
            <w:pPr>
              <w:spacing w:before="60" w:after="60"/>
            </w:pPr>
          </w:p>
        </w:tc>
      </w:tr>
      <w:tr w:rsidR="00443973" w:rsidRPr="00FA2AF5" w:rsidTr="00443973">
        <w:tc>
          <w:tcPr>
            <w:tcW w:w="888" w:type="pct"/>
            <w:shd w:val="clear" w:color="auto" w:fill="auto"/>
            <w:tcMar>
              <w:top w:w="140" w:type="nil"/>
              <w:right w:w="140" w:type="nil"/>
            </w:tcMar>
          </w:tcPr>
          <w:p w:rsidR="00443973" w:rsidRPr="00FA2AF5" w:rsidRDefault="00443973" w:rsidP="002D378C">
            <w:pPr>
              <w:spacing w:before="60" w:after="60"/>
            </w:pPr>
          </w:p>
        </w:tc>
        <w:tc>
          <w:tcPr>
            <w:tcW w:w="1505" w:type="pct"/>
          </w:tcPr>
          <w:p w:rsidR="00443973" w:rsidRPr="00FA2AF5" w:rsidRDefault="00443973" w:rsidP="002D378C">
            <w:pPr>
              <w:spacing w:before="60" w:after="60"/>
            </w:pPr>
          </w:p>
        </w:tc>
        <w:tc>
          <w:tcPr>
            <w:tcW w:w="619"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18" w:type="pct"/>
          </w:tcPr>
          <w:p w:rsidR="00443973" w:rsidRPr="00FA2AF5" w:rsidRDefault="00443973" w:rsidP="002D378C">
            <w:pPr>
              <w:spacing w:before="60" w:after="60"/>
            </w:pPr>
          </w:p>
        </w:tc>
      </w:tr>
      <w:tr w:rsidR="00443973" w:rsidRPr="00FA2AF5" w:rsidTr="00443973">
        <w:tc>
          <w:tcPr>
            <w:tcW w:w="888" w:type="pct"/>
            <w:shd w:val="clear" w:color="auto" w:fill="auto"/>
            <w:tcMar>
              <w:top w:w="140" w:type="nil"/>
              <w:right w:w="140" w:type="nil"/>
            </w:tcMar>
          </w:tcPr>
          <w:p w:rsidR="00443973" w:rsidRPr="00FA2AF5" w:rsidRDefault="00443973" w:rsidP="002D378C">
            <w:pPr>
              <w:spacing w:before="60" w:after="60"/>
            </w:pPr>
          </w:p>
        </w:tc>
        <w:tc>
          <w:tcPr>
            <w:tcW w:w="1505" w:type="pct"/>
          </w:tcPr>
          <w:p w:rsidR="00443973" w:rsidRPr="00FA2AF5" w:rsidRDefault="00443973" w:rsidP="002D378C">
            <w:pPr>
              <w:spacing w:before="60" w:after="60"/>
            </w:pPr>
          </w:p>
        </w:tc>
        <w:tc>
          <w:tcPr>
            <w:tcW w:w="619"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18" w:type="pct"/>
          </w:tcPr>
          <w:p w:rsidR="00443973" w:rsidRPr="00FA2AF5" w:rsidRDefault="00443973" w:rsidP="002D378C">
            <w:pPr>
              <w:spacing w:before="60" w:after="60"/>
            </w:pPr>
          </w:p>
        </w:tc>
      </w:tr>
      <w:tr w:rsidR="00443973" w:rsidRPr="00FA2AF5" w:rsidTr="00443973">
        <w:tc>
          <w:tcPr>
            <w:tcW w:w="888" w:type="pct"/>
            <w:shd w:val="clear" w:color="auto" w:fill="auto"/>
            <w:tcMar>
              <w:top w:w="140" w:type="nil"/>
              <w:right w:w="140" w:type="nil"/>
            </w:tcMar>
          </w:tcPr>
          <w:p w:rsidR="00443973" w:rsidRPr="00FA2AF5" w:rsidRDefault="00443973" w:rsidP="002D378C">
            <w:pPr>
              <w:spacing w:before="60" w:after="60"/>
            </w:pPr>
          </w:p>
        </w:tc>
        <w:tc>
          <w:tcPr>
            <w:tcW w:w="1505" w:type="pct"/>
          </w:tcPr>
          <w:p w:rsidR="00443973" w:rsidRPr="00FA2AF5" w:rsidRDefault="00443973" w:rsidP="002D378C">
            <w:pPr>
              <w:spacing w:before="60" w:after="60"/>
            </w:pPr>
          </w:p>
        </w:tc>
        <w:tc>
          <w:tcPr>
            <w:tcW w:w="619"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18" w:type="pct"/>
          </w:tcPr>
          <w:p w:rsidR="00443973" w:rsidRPr="00FA2AF5" w:rsidRDefault="00443973" w:rsidP="002D378C">
            <w:pPr>
              <w:spacing w:before="60" w:after="60"/>
            </w:pPr>
          </w:p>
        </w:tc>
      </w:tr>
      <w:tr w:rsidR="00443973" w:rsidRPr="00FA2AF5" w:rsidTr="00443973">
        <w:tc>
          <w:tcPr>
            <w:tcW w:w="888" w:type="pct"/>
            <w:shd w:val="clear" w:color="auto" w:fill="auto"/>
            <w:tcMar>
              <w:top w:w="140" w:type="nil"/>
              <w:right w:w="140" w:type="nil"/>
            </w:tcMar>
          </w:tcPr>
          <w:p w:rsidR="00443973" w:rsidRPr="00FA2AF5" w:rsidRDefault="00443973" w:rsidP="002D378C">
            <w:pPr>
              <w:spacing w:before="60" w:after="60"/>
            </w:pPr>
          </w:p>
        </w:tc>
        <w:tc>
          <w:tcPr>
            <w:tcW w:w="1505" w:type="pct"/>
          </w:tcPr>
          <w:p w:rsidR="00443973" w:rsidRPr="00FA2AF5" w:rsidRDefault="00443973" w:rsidP="002D378C">
            <w:pPr>
              <w:spacing w:before="60" w:after="60"/>
            </w:pPr>
          </w:p>
        </w:tc>
        <w:tc>
          <w:tcPr>
            <w:tcW w:w="619"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18" w:type="pct"/>
          </w:tcPr>
          <w:p w:rsidR="00443973" w:rsidRPr="00FA2AF5" w:rsidRDefault="00443973" w:rsidP="002D378C">
            <w:pPr>
              <w:spacing w:before="60" w:after="60"/>
            </w:pPr>
          </w:p>
        </w:tc>
      </w:tr>
      <w:tr w:rsidR="00443973" w:rsidRPr="00FA2AF5" w:rsidTr="00443973">
        <w:tc>
          <w:tcPr>
            <w:tcW w:w="888" w:type="pct"/>
            <w:shd w:val="clear" w:color="auto" w:fill="auto"/>
            <w:tcMar>
              <w:top w:w="140" w:type="nil"/>
              <w:right w:w="140" w:type="nil"/>
            </w:tcMar>
          </w:tcPr>
          <w:p w:rsidR="00443973" w:rsidRPr="00FA2AF5" w:rsidRDefault="00443973" w:rsidP="002D378C">
            <w:pPr>
              <w:spacing w:before="60" w:after="60"/>
            </w:pPr>
          </w:p>
        </w:tc>
        <w:tc>
          <w:tcPr>
            <w:tcW w:w="1505" w:type="pct"/>
          </w:tcPr>
          <w:p w:rsidR="00443973" w:rsidRPr="00FA2AF5" w:rsidRDefault="00443973" w:rsidP="002D378C">
            <w:pPr>
              <w:spacing w:before="60" w:after="60"/>
            </w:pPr>
          </w:p>
        </w:tc>
        <w:tc>
          <w:tcPr>
            <w:tcW w:w="619"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18" w:type="pct"/>
          </w:tcPr>
          <w:p w:rsidR="00443973" w:rsidRPr="00FA2AF5" w:rsidRDefault="00443973" w:rsidP="002D378C">
            <w:pPr>
              <w:spacing w:before="60" w:after="60"/>
            </w:pPr>
          </w:p>
        </w:tc>
      </w:tr>
      <w:tr w:rsidR="00443973" w:rsidRPr="00FA2AF5" w:rsidTr="00443973">
        <w:tc>
          <w:tcPr>
            <w:tcW w:w="888" w:type="pct"/>
            <w:shd w:val="clear" w:color="auto" w:fill="auto"/>
            <w:tcMar>
              <w:top w:w="140" w:type="nil"/>
              <w:right w:w="140" w:type="nil"/>
            </w:tcMar>
          </w:tcPr>
          <w:p w:rsidR="00443973" w:rsidRPr="00FA2AF5" w:rsidRDefault="00443973" w:rsidP="002D378C">
            <w:pPr>
              <w:spacing w:before="60" w:after="60"/>
            </w:pPr>
          </w:p>
        </w:tc>
        <w:tc>
          <w:tcPr>
            <w:tcW w:w="1505" w:type="pct"/>
          </w:tcPr>
          <w:p w:rsidR="00443973" w:rsidRPr="00FA2AF5" w:rsidRDefault="00443973" w:rsidP="002D378C">
            <w:pPr>
              <w:spacing w:before="60" w:after="60"/>
            </w:pPr>
          </w:p>
        </w:tc>
        <w:tc>
          <w:tcPr>
            <w:tcW w:w="619"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18" w:type="pct"/>
          </w:tcPr>
          <w:p w:rsidR="00443973" w:rsidRPr="00FA2AF5" w:rsidRDefault="00443973" w:rsidP="002D378C">
            <w:pPr>
              <w:spacing w:before="60" w:after="60"/>
            </w:pPr>
          </w:p>
        </w:tc>
      </w:tr>
      <w:tr w:rsidR="00443973" w:rsidRPr="00FA2AF5" w:rsidTr="00443973">
        <w:tc>
          <w:tcPr>
            <w:tcW w:w="888" w:type="pct"/>
            <w:shd w:val="clear" w:color="auto" w:fill="auto"/>
            <w:tcMar>
              <w:top w:w="140" w:type="nil"/>
              <w:right w:w="140" w:type="nil"/>
            </w:tcMar>
          </w:tcPr>
          <w:p w:rsidR="00443973" w:rsidRPr="00FA2AF5" w:rsidRDefault="00443973" w:rsidP="002D378C">
            <w:pPr>
              <w:spacing w:before="60" w:after="60"/>
            </w:pPr>
          </w:p>
        </w:tc>
        <w:tc>
          <w:tcPr>
            <w:tcW w:w="1505" w:type="pct"/>
          </w:tcPr>
          <w:p w:rsidR="00443973" w:rsidRPr="00FA2AF5" w:rsidRDefault="00443973" w:rsidP="002D378C">
            <w:pPr>
              <w:spacing w:before="60" w:after="60"/>
            </w:pPr>
          </w:p>
        </w:tc>
        <w:tc>
          <w:tcPr>
            <w:tcW w:w="619"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18" w:type="pct"/>
          </w:tcPr>
          <w:p w:rsidR="00443973" w:rsidRPr="00FA2AF5" w:rsidRDefault="00443973" w:rsidP="002D378C">
            <w:pPr>
              <w:spacing w:before="60" w:after="60"/>
            </w:pPr>
          </w:p>
        </w:tc>
      </w:tr>
      <w:tr w:rsidR="00443973" w:rsidRPr="00FA2AF5" w:rsidTr="00443973">
        <w:tc>
          <w:tcPr>
            <w:tcW w:w="888" w:type="pct"/>
            <w:shd w:val="clear" w:color="auto" w:fill="auto"/>
            <w:tcMar>
              <w:top w:w="140" w:type="nil"/>
              <w:right w:w="140" w:type="nil"/>
            </w:tcMar>
          </w:tcPr>
          <w:p w:rsidR="00443973" w:rsidRPr="00FA2AF5" w:rsidRDefault="00443973" w:rsidP="002D378C">
            <w:pPr>
              <w:spacing w:before="60" w:after="60"/>
            </w:pPr>
          </w:p>
        </w:tc>
        <w:tc>
          <w:tcPr>
            <w:tcW w:w="1505" w:type="pct"/>
          </w:tcPr>
          <w:p w:rsidR="00443973" w:rsidRPr="00FA2AF5" w:rsidRDefault="00443973" w:rsidP="002D378C">
            <w:pPr>
              <w:spacing w:before="60" w:after="60"/>
            </w:pPr>
          </w:p>
        </w:tc>
        <w:tc>
          <w:tcPr>
            <w:tcW w:w="619"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18" w:type="pct"/>
          </w:tcPr>
          <w:p w:rsidR="00443973" w:rsidRPr="00FA2AF5" w:rsidRDefault="00443973" w:rsidP="002D378C">
            <w:pPr>
              <w:spacing w:before="60" w:after="60"/>
            </w:pPr>
          </w:p>
        </w:tc>
      </w:tr>
      <w:tr w:rsidR="00443973" w:rsidRPr="00FA2AF5" w:rsidTr="00443973">
        <w:tc>
          <w:tcPr>
            <w:tcW w:w="888" w:type="pct"/>
            <w:shd w:val="clear" w:color="auto" w:fill="auto"/>
            <w:tcMar>
              <w:top w:w="140" w:type="nil"/>
              <w:right w:w="140" w:type="nil"/>
            </w:tcMar>
          </w:tcPr>
          <w:p w:rsidR="00443973" w:rsidRPr="00FA2AF5" w:rsidRDefault="00443973" w:rsidP="002D378C">
            <w:pPr>
              <w:spacing w:before="60" w:after="60"/>
            </w:pPr>
          </w:p>
        </w:tc>
        <w:tc>
          <w:tcPr>
            <w:tcW w:w="1505" w:type="pct"/>
          </w:tcPr>
          <w:p w:rsidR="00443973" w:rsidRPr="00FA2AF5" w:rsidRDefault="00443973" w:rsidP="002D378C">
            <w:pPr>
              <w:spacing w:before="60" w:after="60"/>
            </w:pPr>
          </w:p>
        </w:tc>
        <w:tc>
          <w:tcPr>
            <w:tcW w:w="619"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18" w:type="pct"/>
          </w:tcPr>
          <w:p w:rsidR="00443973" w:rsidRPr="00FA2AF5" w:rsidRDefault="00443973" w:rsidP="002D378C">
            <w:pPr>
              <w:spacing w:before="60" w:after="60"/>
            </w:pPr>
          </w:p>
        </w:tc>
      </w:tr>
      <w:tr w:rsidR="00443973" w:rsidRPr="00FA2AF5" w:rsidTr="00443973">
        <w:tc>
          <w:tcPr>
            <w:tcW w:w="888" w:type="pct"/>
            <w:shd w:val="clear" w:color="auto" w:fill="auto"/>
            <w:tcMar>
              <w:top w:w="140" w:type="nil"/>
              <w:right w:w="140" w:type="nil"/>
            </w:tcMar>
          </w:tcPr>
          <w:p w:rsidR="00443973" w:rsidRPr="00FA2AF5" w:rsidRDefault="00443973" w:rsidP="002D378C">
            <w:pPr>
              <w:spacing w:before="60" w:after="60"/>
            </w:pPr>
          </w:p>
        </w:tc>
        <w:tc>
          <w:tcPr>
            <w:tcW w:w="1505" w:type="pct"/>
          </w:tcPr>
          <w:p w:rsidR="00443973" w:rsidRPr="00FA2AF5" w:rsidRDefault="00443973" w:rsidP="002D378C">
            <w:pPr>
              <w:spacing w:before="60" w:after="60"/>
            </w:pPr>
          </w:p>
        </w:tc>
        <w:tc>
          <w:tcPr>
            <w:tcW w:w="619"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85" w:type="pct"/>
          </w:tcPr>
          <w:p w:rsidR="00443973" w:rsidRPr="00FA2AF5" w:rsidRDefault="00443973" w:rsidP="002D378C">
            <w:pPr>
              <w:spacing w:before="60" w:after="60"/>
            </w:pPr>
          </w:p>
        </w:tc>
        <w:tc>
          <w:tcPr>
            <w:tcW w:w="618" w:type="pct"/>
          </w:tcPr>
          <w:p w:rsidR="00443973" w:rsidRPr="00FA2AF5" w:rsidRDefault="00443973" w:rsidP="002D378C">
            <w:pPr>
              <w:spacing w:before="60" w:after="60"/>
            </w:pPr>
          </w:p>
        </w:tc>
      </w:tr>
    </w:tbl>
    <w:p w:rsidR="006C1DA2" w:rsidRDefault="006C1DA2" w:rsidP="00FA53F1">
      <w:pPr>
        <w:rPr>
          <w:b/>
          <w:sz w:val="32"/>
          <w:szCs w:val="24"/>
        </w:rPr>
      </w:pPr>
    </w:p>
    <w:p w:rsidR="006C1DA2" w:rsidRDefault="006C1DA2">
      <w:pPr>
        <w:rPr>
          <w:b/>
          <w:sz w:val="32"/>
          <w:szCs w:val="24"/>
        </w:rPr>
      </w:pPr>
      <w:r>
        <w:rPr>
          <w:b/>
          <w:sz w:val="32"/>
          <w:szCs w:val="24"/>
        </w:rPr>
        <w:br w:type="page"/>
      </w:r>
    </w:p>
    <w:p w:rsidR="00FA53F1" w:rsidRPr="00CB29F5" w:rsidRDefault="004E462E" w:rsidP="00FA53F1">
      <w:pPr>
        <w:rPr>
          <w:b/>
          <w:sz w:val="32"/>
          <w:szCs w:val="24"/>
        </w:rPr>
      </w:pPr>
      <w:r>
        <w:rPr>
          <w:b/>
          <w:sz w:val="32"/>
          <w:szCs w:val="24"/>
        </w:rPr>
        <w:lastRenderedPageBreak/>
        <w:t>Mission-Essential</w:t>
      </w:r>
      <w:r w:rsidR="00FA53F1">
        <w:rPr>
          <w:b/>
          <w:sz w:val="32"/>
          <w:szCs w:val="24"/>
        </w:rPr>
        <w:t xml:space="preserve"> IT Applications</w:t>
      </w:r>
    </w:p>
    <w:p w:rsidR="006C1DA2" w:rsidRPr="002D378C" w:rsidRDefault="006C1DA2" w:rsidP="006C1DA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6C1DA2" w:rsidRPr="002D378C" w:rsidTr="006B1DEC">
        <w:trPr>
          <w:tblHeader/>
        </w:trPr>
        <w:tc>
          <w:tcPr>
            <w:tcW w:w="1184" w:type="pct"/>
            <w:shd w:val="clear" w:color="auto" w:fill="D9D9D9" w:themeFill="background1" w:themeFillShade="D9"/>
            <w:tcMar>
              <w:top w:w="140" w:type="nil"/>
              <w:right w:w="140" w:type="nil"/>
            </w:tcMar>
            <w:vAlign w:val="center"/>
          </w:tcPr>
          <w:p w:rsidR="006C1DA2" w:rsidRPr="002D378C" w:rsidRDefault="006C1DA2" w:rsidP="006B1DEC">
            <w:pPr>
              <w:widowControl w:val="0"/>
              <w:autoSpaceDE w:val="0"/>
              <w:autoSpaceDN w:val="0"/>
              <w:adjustRightInd w:val="0"/>
              <w:spacing w:before="60" w:after="60"/>
              <w:rPr>
                <w:rFonts w:ascii="Calibri" w:hAnsi="Calibri" w:cs="Calibri"/>
                <w:b/>
                <w:szCs w:val="24"/>
              </w:rPr>
            </w:pPr>
            <w:r>
              <w:rPr>
                <w:rFonts w:ascii="Calibri" w:hAnsi="Calibri" w:cs="Calibri"/>
                <w:b/>
                <w:szCs w:val="24"/>
              </w:rPr>
              <w:t>Recovery Time</w:t>
            </w:r>
          </w:p>
        </w:tc>
        <w:tc>
          <w:tcPr>
            <w:tcW w:w="3816" w:type="pct"/>
            <w:shd w:val="clear" w:color="auto" w:fill="D9D9D9" w:themeFill="background1" w:themeFillShade="D9"/>
            <w:vAlign w:val="center"/>
          </w:tcPr>
          <w:p w:rsidR="006C1DA2" w:rsidRPr="002D378C" w:rsidRDefault="006C1DA2" w:rsidP="006B1DEC">
            <w:pPr>
              <w:widowControl w:val="0"/>
              <w:autoSpaceDE w:val="0"/>
              <w:autoSpaceDN w:val="0"/>
              <w:adjustRightInd w:val="0"/>
              <w:spacing w:before="60" w:after="60"/>
              <w:rPr>
                <w:rFonts w:ascii="Calibri" w:hAnsi="Calibri" w:cs="Calibri"/>
                <w:b/>
                <w:szCs w:val="24"/>
              </w:rPr>
            </w:pPr>
            <w:r>
              <w:rPr>
                <w:rFonts w:ascii="Calibri" w:hAnsi="Calibri" w:cs="Calibri"/>
                <w:b/>
                <w:szCs w:val="24"/>
              </w:rPr>
              <w:t>Software Application</w:t>
            </w:r>
          </w:p>
        </w:tc>
      </w:tr>
      <w:tr w:rsidR="006C1DA2" w:rsidRPr="00D56D3C" w:rsidTr="006B1DEC">
        <w:tc>
          <w:tcPr>
            <w:tcW w:w="1184" w:type="pct"/>
            <w:shd w:val="clear" w:color="auto" w:fill="auto"/>
            <w:tcMar>
              <w:top w:w="140" w:type="nil"/>
              <w:right w:w="140" w:type="nil"/>
            </w:tcMar>
          </w:tcPr>
          <w:p w:rsidR="006C1DA2" w:rsidRPr="002D378C" w:rsidRDefault="006C1DA2" w:rsidP="006B1DEC">
            <w:pPr>
              <w:widowControl w:val="0"/>
              <w:autoSpaceDE w:val="0"/>
              <w:autoSpaceDN w:val="0"/>
              <w:adjustRightInd w:val="0"/>
              <w:spacing w:before="60" w:after="60"/>
              <w:rPr>
                <w:rFonts w:ascii="Calibri" w:hAnsi="Calibri" w:cs="Calibri"/>
                <w:szCs w:val="24"/>
              </w:rPr>
            </w:pPr>
            <w:r>
              <w:rPr>
                <w:rFonts w:ascii="Calibri" w:hAnsi="Calibri" w:cs="Calibri"/>
                <w:szCs w:val="24"/>
              </w:rPr>
              <w:t>0-2 Hours</w:t>
            </w:r>
          </w:p>
        </w:tc>
        <w:tc>
          <w:tcPr>
            <w:tcW w:w="3816" w:type="pct"/>
          </w:tcPr>
          <w:p w:rsidR="006C1DA2" w:rsidRPr="00B147C1" w:rsidRDefault="006C1DA2" w:rsidP="006B1DEC">
            <w:pPr>
              <w:pStyle w:val="ListParagraph"/>
              <w:widowControl w:val="0"/>
              <w:numPr>
                <w:ilvl w:val="0"/>
                <w:numId w:val="32"/>
              </w:numPr>
              <w:autoSpaceDE w:val="0"/>
              <w:autoSpaceDN w:val="0"/>
              <w:adjustRightInd w:val="0"/>
              <w:spacing w:before="60" w:after="60"/>
              <w:ind w:left="432"/>
              <w:rPr>
                <w:rFonts w:ascii="Calibri" w:hAnsi="Calibri" w:cs="Calibri"/>
                <w:szCs w:val="24"/>
                <w:highlight w:val="yellow"/>
              </w:rPr>
            </w:pPr>
            <w:r>
              <w:rPr>
                <w:rFonts w:ascii="Calibri" w:hAnsi="Calibri" w:cs="Calibri"/>
                <w:szCs w:val="24"/>
                <w:highlight w:val="yellow"/>
              </w:rPr>
              <w:t>Ventilator alarms</w:t>
            </w:r>
          </w:p>
          <w:p w:rsidR="006C1DA2" w:rsidRPr="006C1DA2" w:rsidRDefault="006C1DA2" w:rsidP="006B1DEC">
            <w:pPr>
              <w:pStyle w:val="ListParagraph"/>
              <w:widowControl w:val="0"/>
              <w:numPr>
                <w:ilvl w:val="0"/>
                <w:numId w:val="32"/>
              </w:numPr>
              <w:autoSpaceDE w:val="0"/>
              <w:autoSpaceDN w:val="0"/>
              <w:adjustRightInd w:val="0"/>
              <w:spacing w:before="60" w:after="60"/>
              <w:ind w:left="432"/>
              <w:rPr>
                <w:rFonts w:ascii="Calibri" w:hAnsi="Calibri" w:cs="Calibri"/>
                <w:szCs w:val="24"/>
                <w:highlight w:val="yellow"/>
              </w:rPr>
            </w:pPr>
            <w:r w:rsidRPr="006C1DA2">
              <w:rPr>
                <w:rFonts w:ascii="Calibri" w:hAnsi="Calibri" w:cs="Calibri"/>
                <w:szCs w:val="24"/>
                <w:highlight w:val="yellow"/>
              </w:rPr>
              <w:t>Electronic medical records</w:t>
            </w:r>
          </w:p>
          <w:p w:rsidR="006C1DA2" w:rsidRDefault="006C1DA2" w:rsidP="006B1DEC">
            <w:pPr>
              <w:pStyle w:val="ListParagraph"/>
              <w:widowControl w:val="0"/>
              <w:numPr>
                <w:ilvl w:val="0"/>
                <w:numId w:val="32"/>
              </w:numPr>
              <w:autoSpaceDE w:val="0"/>
              <w:autoSpaceDN w:val="0"/>
              <w:adjustRightInd w:val="0"/>
              <w:spacing w:before="60" w:after="60"/>
              <w:ind w:left="432"/>
              <w:rPr>
                <w:rFonts w:ascii="Calibri" w:hAnsi="Calibri" w:cs="Calibri"/>
                <w:szCs w:val="24"/>
              </w:rPr>
            </w:pPr>
          </w:p>
          <w:p w:rsidR="006C1DA2" w:rsidRPr="00B147C1" w:rsidRDefault="006C1DA2" w:rsidP="006B1DEC">
            <w:pPr>
              <w:pStyle w:val="ListParagraph"/>
              <w:widowControl w:val="0"/>
              <w:numPr>
                <w:ilvl w:val="0"/>
                <w:numId w:val="32"/>
              </w:numPr>
              <w:autoSpaceDE w:val="0"/>
              <w:autoSpaceDN w:val="0"/>
              <w:adjustRightInd w:val="0"/>
              <w:spacing w:before="60" w:after="60"/>
              <w:ind w:left="432"/>
              <w:rPr>
                <w:rFonts w:ascii="Calibri" w:hAnsi="Calibri" w:cs="Calibri"/>
                <w:szCs w:val="24"/>
              </w:rPr>
            </w:pPr>
          </w:p>
        </w:tc>
      </w:tr>
      <w:tr w:rsidR="006C1DA2" w:rsidRPr="00D56D3C" w:rsidTr="006B1DEC">
        <w:tc>
          <w:tcPr>
            <w:tcW w:w="1184" w:type="pct"/>
            <w:shd w:val="clear" w:color="auto" w:fill="auto"/>
            <w:tcMar>
              <w:top w:w="140" w:type="nil"/>
              <w:right w:w="140" w:type="nil"/>
            </w:tcMar>
          </w:tcPr>
          <w:p w:rsidR="006C1DA2" w:rsidRPr="002D378C" w:rsidRDefault="006C1DA2" w:rsidP="006B1DEC">
            <w:pPr>
              <w:widowControl w:val="0"/>
              <w:autoSpaceDE w:val="0"/>
              <w:autoSpaceDN w:val="0"/>
              <w:adjustRightInd w:val="0"/>
              <w:spacing w:before="60" w:after="60"/>
              <w:rPr>
                <w:rFonts w:ascii="Calibri" w:hAnsi="Calibri" w:cs="Calibri"/>
                <w:szCs w:val="24"/>
              </w:rPr>
            </w:pPr>
            <w:r>
              <w:rPr>
                <w:rFonts w:ascii="Calibri" w:hAnsi="Calibri" w:cs="Calibri"/>
                <w:szCs w:val="24"/>
              </w:rPr>
              <w:t>2-12 Hours</w:t>
            </w:r>
          </w:p>
        </w:tc>
        <w:tc>
          <w:tcPr>
            <w:tcW w:w="3816" w:type="pct"/>
          </w:tcPr>
          <w:p w:rsidR="006C1DA2" w:rsidRPr="006C1DA2" w:rsidRDefault="006C1DA2" w:rsidP="006B1DEC">
            <w:pPr>
              <w:pStyle w:val="ListParagraph"/>
              <w:widowControl w:val="0"/>
              <w:numPr>
                <w:ilvl w:val="0"/>
                <w:numId w:val="32"/>
              </w:numPr>
              <w:autoSpaceDE w:val="0"/>
              <w:autoSpaceDN w:val="0"/>
              <w:adjustRightInd w:val="0"/>
              <w:spacing w:before="60" w:after="60"/>
              <w:ind w:left="432"/>
              <w:rPr>
                <w:rFonts w:ascii="Calibri" w:hAnsi="Calibri" w:cs="Calibri"/>
                <w:szCs w:val="24"/>
                <w:highlight w:val="yellow"/>
              </w:rPr>
            </w:pPr>
            <w:r w:rsidRPr="006C1DA2">
              <w:rPr>
                <w:rFonts w:ascii="Calibri" w:hAnsi="Calibri" w:cs="Calibri"/>
                <w:szCs w:val="24"/>
                <w:highlight w:val="yellow"/>
              </w:rPr>
              <w:t>Electronic pharmacy system</w:t>
            </w:r>
          </w:p>
          <w:p w:rsidR="006C1DA2" w:rsidRPr="006C1DA2" w:rsidRDefault="006C1DA2" w:rsidP="006B1DEC">
            <w:pPr>
              <w:pStyle w:val="ListParagraph"/>
              <w:widowControl w:val="0"/>
              <w:numPr>
                <w:ilvl w:val="0"/>
                <w:numId w:val="32"/>
              </w:numPr>
              <w:autoSpaceDE w:val="0"/>
              <w:autoSpaceDN w:val="0"/>
              <w:adjustRightInd w:val="0"/>
              <w:spacing w:before="60" w:after="60"/>
              <w:ind w:left="432"/>
              <w:rPr>
                <w:rFonts w:ascii="Calibri" w:hAnsi="Calibri" w:cs="Calibri"/>
                <w:szCs w:val="24"/>
                <w:highlight w:val="yellow"/>
              </w:rPr>
            </w:pPr>
            <w:r w:rsidRPr="006C1DA2">
              <w:rPr>
                <w:rFonts w:ascii="Calibri" w:hAnsi="Calibri" w:cs="Calibri"/>
                <w:szCs w:val="24"/>
                <w:highlight w:val="yellow"/>
              </w:rPr>
              <w:t>Lab information system</w:t>
            </w:r>
          </w:p>
          <w:p w:rsidR="006C1DA2" w:rsidRPr="006C1DA2" w:rsidRDefault="006C1DA2" w:rsidP="006B1DEC">
            <w:pPr>
              <w:pStyle w:val="ListParagraph"/>
              <w:widowControl w:val="0"/>
              <w:numPr>
                <w:ilvl w:val="0"/>
                <w:numId w:val="32"/>
              </w:numPr>
              <w:autoSpaceDE w:val="0"/>
              <w:autoSpaceDN w:val="0"/>
              <w:adjustRightInd w:val="0"/>
              <w:spacing w:before="60" w:after="60"/>
              <w:ind w:left="432"/>
              <w:rPr>
                <w:rFonts w:ascii="Calibri" w:hAnsi="Calibri" w:cs="Calibri"/>
                <w:szCs w:val="24"/>
                <w:highlight w:val="yellow"/>
              </w:rPr>
            </w:pPr>
            <w:r w:rsidRPr="006C1DA2">
              <w:rPr>
                <w:rFonts w:ascii="Calibri" w:hAnsi="Calibri" w:cs="Calibri"/>
                <w:szCs w:val="24"/>
                <w:highlight w:val="yellow"/>
              </w:rPr>
              <w:t>Nurse call system</w:t>
            </w:r>
          </w:p>
          <w:p w:rsidR="006C1DA2" w:rsidRDefault="006C1DA2" w:rsidP="006B1DEC">
            <w:pPr>
              <w:pStyle w:val="ListParagraph"/>
              <w:widowControl w:val="0"/>
              <w:numPr>
                <w:ilvl w:val="0"/>
                <w:numId w:val="32"/>
              </w:numPr>
              <w:autoSpaceDE w:val="0"/>
              <w:autoSpaceDN w:val="0"/>
              <w:adjustRightInd w:val="0"/>
              <w:spacing w:before="60" w:after="60"/>
              <w:ind w:left="432"/>
              <w:rPr>
                <w:rFonts w:ascii="Calibri" w:hAnsi="Calibri" w:cs="Calibri"/>
                <w:szCs w:val="24"/>
              </w:rPr>
            </w:pPr>
          </w:p>
          <w:p w:rsidR="006C1DA2" w:rsidRPr="00B147C1" w:rsidRDefault="006C1DA2" w:rsidP="006B1DEC">
            <w:pPr>
              <w:pStyle w:val="ListParagraph"/>
              <w:widowControl w:val="0"/>
              <w:numPr>
                <w:ilvl w:val="0"/>
                <w:numId w:val="32"/>
              </w:numPr>
              <w:autoSpaceDE w:val="0"/>
              <w:autoSpaceDN w:val="0"/>
              <w:adjustRightInd w:val="0"/>
              <w:spacing w:before="60" w:after="60"/>
              <w:ind w:left="432"/>
              <w:rPr>
                <w:rFonts w:ascii="Calibri" w:hAnsi="Calibri" w:cs="Calibri"/>
                <w:szCs w:val="24"/>
              </w:rPr>
            </w:pPr>
          </w:p>
        </w:tc>
      </w:tr>
      <w:tr w:rsidR="006C1DA2" w:rsidRPr="00D56D3C" w:rsidTr="006B1DEC">
        <w:tc>
          <w:tcPr>
            <w:tcW w:w="1184" w:type="pct"/>
            <w:shd w:val="clear" w:color="auto" w:fill="auto"/>
            <w:tcMar>
              <w:top w:w="140" w:type="nil"/>
              <w:right w:w="140" w:type="nil"/>
            </w:tcMar>
          </w:tcPr>
          <w:p w:rsidR="006C1DA2" w:rsidRPr="002D378C" w:rsidRDefault="006C1DA2" w:rsidP="006B1DEC">
            <w:pPr>
              <w:widowControl w:val="0"/>
              <w:autoSpaceDE w:val="0"/>
              <w:autoSpaceDN w:val="0"/>
              <w:adjustRightInd w:val="0"/>
              <w:spacing w:before="60" w:after="60"/>
              <w:rPr>
                <w:rFonts w:ascii="Calibri" w:hAnsi="Calibri" w:cs="Calibri"/>
                <w:szCs w:val="24"/>
              </w:rPr>
            </w:pPr>
            <w:r>
              <w:rPr>
                <w:rFonts w:ascii="Calibri" w:hAnsi="Calibri" w:cs="Calibri"/>
                <w:szCs w:val="24"/>
              </w:rPr>
              <w:t>12-72 Hours</w:t>
            </w:r>
          </w:p>
        </w:tc>
        <w:tc>
          <w:tcPr>
            <w:tcW w:w="3816" w:type="pct"/>
          </w:tcPr>
          <w:p w:rsidR="006C1DA2" w:rsidRDefault="006C1DA2" w:rsidP="006B1DEC">
            <w:pPr>
              <w:pStyle w:val="ListParagraph"/>
              <w:widowControl w:val="0"/>
              <w:numPr>
                <w:ilvl w:val="0"/>
                <w:numId w:val="32"/>
              </w:numPr>
              <w:autoSpaceDE w:val="0"/>
              <w:autoSpaceDN w:val="0"/>
              <w:adjustRightInd w:val="0"/>
              <w:spacing w:before="60" w:after="60"/>
              <w:ind w:left="432"/>
              <w:rPr>
                <w:rFonts w:ascii="Calibri" w:hAnsi="Calibri" w:cs="Calibri"/>
                <w:szCs w:val="24"/>
                <w:highlight w:val="yellow"/>
              </w:rPr>
            </w:pPr>
            <w:r>
              <w:rPr>
                <w:rFonts w:ascii="Calibri" w:hAnsi="Calibri" w:cs="Calibri"/>
                <w:szCs w:val="24"/>
                <w:highlight w:val="yellow"/>
              </w:rPr>
              <w:t>Email</w:t>
            </w:r>
          </w:p>
          <w:p w:rsidR="006C1DA2" w:rsidRPr="00B147C1" w:rsidRDefault="006C1DA2" w:rsidP="006B1DEC">
            <w:pPr>
              <w:pStyle w:val="ListParagraph"/>
              <w:widowControl w:val="0"/>
              <w:numPr>
                <w:ilvl w:val="0"/>
                <w:numId w:val="32"/>
              </w:numPr>
              <w:autoSpaceDE w:val="0"/>
              <w:autoSpaceDN w:val="0"/>
              <w:adjustRightInd w:val="0"/>
              <w:spacing w:before="60" w:after="60"/>
              <w:ind w:left="432"/>
              <w:rPr>
                <w:rFonts w:ascii="Calibri" w:hAnsi="Calibri" w:cs="Calibri"/>
                <w:szCs w:val="24"/>
                <w:highlight w:val="yellow"/>
              </w:rPr>
            </w:pPr>
            <w:r w:rsidRPr="00B147C1">
              <w:rPr>
                <w:rFonts w:ascii="Calibri" w:hAnsi="Calibri" w:cs="Calibri"/>
                <w:szCs w:val="24"/>
                <w:highlight w:val="yellow"/>
              </w:rPr>
              <w:t>Payroll</w:t>
            </w:r>
          </w:p>
          <w:p w:rsidR="006C1DA2" w:rsidRDefault="006C1DA2" w:rsidP="006B1DEC">
            <w:pPr>
              <w:pStyle w:val="ListParagraph"/>
              <w:widowControl w:val="0"/>
              <w:numPr>
                <w:ilvl w:val="0"/>
                <w:numId w:val="32"/>
              </w:numPr>
              <w:autoSpaceDE w:val="0"/>
              <w:autoSpaceDN w:val="0"/>
              <w:adjustRightInd w:val="0"/>
              <w:spacing w:before="60" w:after="60"/>
              <w:ind w:left="432"/>
              <w:rPr>
                <w:rFonts w:ascii="Calibri" w:hAnsi="Calibri" w:cs="Calibri"/>
                <w:szCs w:val="24"/>
              </w:rPr>
            </w:pPr>
          </w:p>
          <w:p w:rsidR="006C1DA2" w:rsidRPr="00B147C1" w:rsidRDefault="006C1DA2" w:rsidP="006B1DEC">
            <w:pPr>
              <w:pStyle w:val="ListParagraph"/>
              <w:widowControl w:val="0"/>
              <w:numPr>
                <w:ilvl w:val="0"/>
                <w:numId w:val="32"/>
              </w:numPr>
              <w:autoSpaceDE w:val="0"/>
              <w:autoSpaceDN w:val="0"/>
              <w:adjustRightInd w:val="0"/>
              <w:spacing w:before="60" w:after="60"/>
              <w:ind w:left="432"/>
              <w:rPr>
                <w:rFonts w:ascii="Calibri" w:hAnsi="Calibri" w:cs="Calibri"/>
                <w:szCs w:val="24"/>
              </w:rPr>
            </w:pPr>
          </w:p>
        </w:tc>
      </w:tr>
    </w:tbl>
    <w:p w:rsidR="006C1DA2" w:rsidRDefault="006C1DA2" w:rsidP="006C1DA2"/>
    <w:p w:rsidR="00FA53F1" w:rsidRPr="00FA53F1" w:rsidRDefault="00FA53F1" w:rsidP="00FA53F1"/>
    <w:p w:rsidR="00FA53F1" w:rsidRPr="00FA53F1" w:rsidRDefault="00FA53F1" w:rsidP="00FA53F1">
      <w:pPr>
        <w:rPr>
          <w:b/>
          <w:sz w:val="32"/>
        </w:rPr>
      </w:pPr>
      <w:r w:rsidRPr="00FA53F1">
        <w:rPr>
          <w:b/>
          <w:sz w:val="32"/>
        </w:rPr>
        <w:t>IT and Communications Downtime Procedures</w:t>
      </w:r>
    </w:p>
    <w:p w:rsidR="00FA53F1" w:rsidRPr="00FA53F1" w:rsidRDefault="00FA53F1" w:rsidP="00FA53F1"/>
    <w:p w:rsidR="006C1DA2" w:rsidRPr="00FA53F1" w:rsidRDefault="006C1DA2" w:rsidP="006C1DA2">
      <w:pPr>
        <w:rPr>
          <w:szCs w:val="24"/>
        </w:rPr>
      </w:pPr>
      <w:r w:rsidRPr="00FA53F1">
        <w:t>Administrative responsibility of the downtime procedures resides with each department.  Department responsibility includes maintenance of downtime procedures, which specifies the alternative processes that are to be activated to assure continuity of services during a downtime event.  The downtime procedures ar</w:t>
      </w:r>
      <w:r>
        <w:t xml:space="preserve">e to be reviewed and tested </w:t>
      </w:r>
      <w:r w:rsidRPr="00FA53F1">
        <w:t>on a yearly basis.</w:t>
      </w:r>
    </w:p>
    <w:p w:rsidR="006C1DA2" w:rsidRPr="00FA53F1" w:rsidRDefault="006C1DA2" w:rsidP="006C1DA2">
      <w:pPr>
        <w:rPr>
          <w:szCs w:val="24"/>
        </w:rPr>
      </w:pPr>
    </w:p>
    <w:tbl>
      <w:tblPr>
        <w:tblStyle w:val="TableGrid"/>
        <w:tblW w:w="0" w:type="auto"/>
        <w:tblBorders>
          <w:top w:val="single" w:sz="4" w:space="0" w:color="545454"/>
          <w:left w:val="single" w:sz="4" w:space="0" w:color="545454"/>
          <w:bottom w:val="single" w:sz="4" w:space="0" w:color="545454"/>
          <w:right w:val="single" w:sz="4" w:space="0" w:color="545454"/>
          <w:insideH w:val="single" w:sz="4" w:space="0" w:color="545454"/>
          <w:insideV w:val="single" w:sz="4" w:space="0" w:color="545454"/>
        </w:tblBorders>
        <w:tblLook w:val="04A0"/>
      </w:tblPr>
      <w:tblGrid>
        <w:gridCol w:w="1339"/>
        <w:gridCol w:w="8237"/>
      </w:tblGrid>
      <w:tr w:rsidR="006C1DA2" w:rsidRPr="00FA53F1" w:rsidTr="006B1DEC">
        <w:trPr>
          <w:tblHeader/>
        </w:trPr>
        <w:tc>
          <w:tcPr>
            <w:tcW w:w="9576" w:type="dxa"/>
            <w:gridSpan w:val="2"/>
            <w:shd w:val="clear" w:color="auto" w:fill="D9D9D9" w:themeFill="background1" w:themeFillShade="D9"/>
            <w:vAlign w:val="center"/>
          </w:tcPr>
          <w:p w:rsidR="006C1DA2" w:rsidRPr="00FA53F1" w:rsidRDefault="006C1DA2" w:rsidP="006B1DEC">
            <w:pPr>
              <w:spacing w:before="60" w:after="60"/>
              <w:jc w:val="center"/>
              <w:rPr>
                <w:b/>
              </w:rPr>
            </w:pPr>
            <w:r w:rsidRPr="00FA53F1">
              <w:rPr>
                <w:b/>
              </w:rPr>
              <w:t>Downtime Procedures Checklist</w:t>
            </w:r>
          </w:p>
        </w:tc>
      </w:tr>
      <w:tr w:rsidR="006C1DA2" w:rsidRPr="00FA53F1" w:rsidTr="006B1DEC">
        <w:tc>
          <w:tcPr>
            <w:tcW w:w="9576" w:type="dxa"/>
            <w:gridSpan w:val="2"/>
            <w:shd w:val="clear" w:color="auto" w:fill="C6D9F1" w:themeFill="text2" w:themeFillTint="33"/>
          </w:tcPr>
          <w:p w:rsidR="006C1DA2" w:rsidRPr="00FA53F1" w:rsidRDefault="006C1DA2" w:rsidP="006B1DEC">
            <w:pPr>
              <w:spacing w:before="60" w:after="60"/>
              <w:rPr>
                <w:b/>
              </w:rPr>
            </w:pPr>
            <w:r w:rsidRPr="00FA53F1">
              <w:rPr>
                <w:b/>
              </w:rPr>
              <w:t>Computer &amp; Network</w:t>
            </w:r>
          </w:p>
        </w:tc>
      </w:tr>
      <w:tr w:rsidR="006C1DA2" w:rsidRPr="00FA53F1" w:rsidTr="006B1DEC">
        <w:trPr>
          <w:trHeight w:val="575"/>
        </w:trPr>
        <w:tc>
          <w:tcPr>
            <w:tcW w:w="1339" w:type="dxa"/>
            <w:shd w:val="clear" w:color="auto" w:fill="auto"/>
          </w:tcPr>
          <w:p w:rsidR="006C1DA2" w:rsidRPr="00FA53F1" w:rsidRDefault="006C1DA2" w:rsidP="006B1DEC">
            <w:pPr>
              <w:spacing w:before="60" w:after="60"/>
              <w:rPr>
                <w:b/>
              </w:rPr>
            </w:pPr>
            <w:r w:rsidRPr="00FA53F1">
              <w:rPr>
                <w:b/>
              </w:rPr>
              <w:t>Disruption</w:t>
            </w:r>
          </w:p>
        </w:tc>
        <w:tc>
          <w:tcPr>
            <w:tcW w:w="8237" w:type="dxa"/>
            <w:shd w:val="clear" w:color="auto" w:fill="auto"/>
          </w:tcPr>
          <w:p w:rsidR="006C1DA2" w:rsidRPr="00B147C1" w:rsidRDefault="006C1DA2" w:rsidP="006B1DEC">
            <w:pPr>
              <w:pStyle w:val="ListParagraph"/>
              <w:numPr>
                <w:ilvl w:val="0"/>
                <w:numId w:val="10"/>
              </w:numPr>
              <w:spacing w:before="60" w:after="60"/>
              <w:ind w:left="461"/>
              <w:rPr>
                <w:highlight w:val="yellow"/>
              </w:rPr>
            </w:pPr>
            <w:r w:rsidRPr="00B147C1">
              <w:rPr>
                <w:highlight w:val="yellow"/>
              </w:rPr>
              <w:t>Activate downtime procedures.</w:t>
            </w:r>
          </w:p>
          <w:p w:rsidR="006C1DA2" w:rsidRPr="00B147C1" w:rsidRDefault="006C1DA2" w:rsidP="006B1DEC">
            <w:pPr>
              <w:pStyle w:val="ListParagraph"/>
              <w:numPr>
                <w:ilvl w:val="0"/>
                <w:numId w:val="10"/>
              </w:numPr>
              <w:spacing w:before="60" w:after="60"/>
              <w:ind w:left="461"/>
              <w:rPr>
                <w:highlight w:val="yellow"/>
              </w:rPr>
            </w:pPr>
            <w:r>
              <w:rPr>
                <w:highlight w:val="yellow"/>
              </w:rPr>
              <w:t>U</w:t>
            </w:r>
            <w:r w:rsidRPr="00B147C1">
              <w:rPr>
                <w:highlight w:val="yellow"/>
              </w:rPr>
              <w:t>se phones and/or radios and paper request forms.</w:t>
            </w:r>
          </w:p>
          <w:p w:rsidR="006C1DA2" w:rsidRDefault="006C1DA2" w:rsidP="006B1DEC">
            <w:pPr>
              <w:pStyle w:val="ListParagraph"/>
              <w:numPr>
                <w:ilvl w:val="0"/>
                <w:numId w:val="10"/>
              </w:numPr>
              <w:spacing w:before="60" w:after="60"/>
              <w:ind w:left="461"/>
            </w:pPr>
          </w:p>
          <w:p w:rsidR="006C1DA2" w:rsidRPr="00B147C1" w:rsidRDefault="006C1DA2" w:rsidP="006B1DEC">
            <w:pPr>
              <w:pStyle w:val="ListParagraph"/>
              <w:numPr>
                <w:ilvl w:val="0"/>
                <w:numId w:val="10"/>
              </w:numPr>
              <w:spacing w:before="60" w:after="60"/>
              <w:ind w:left="461"/>
            </w:pPr>
          </w:p>
        </w:tc>
      </w:tr>
      <w:tr w:rsidR="006C1DA2" w:rsidRPr="00FA53F1" w:rsidTr="006B1DEC">
        <w:tc>
          <w:tcPr>
            <w:tcW w:w="1339" w:type="dxa"/>
            <w:shd w:val="clear" w:color="auto" w:fill="auto"/>
          </w:tcPr>
          <w:p w:rsidR="006C1DA2" w:rsidRPr="00FA53F1" w:rsidRDefault="006C1DA2" w:rsidP="006B1DEC">
            <w:pPr>
              <w:spacing w:before="60" w:after="60"/>
              <w:rPr>
                <w:b/>
              </w:rPr>
            </w:pPr>
            <w:r w:rsidRPr="00FA53F1">
              <w:rPr>
                <w:b/>
              </w:rPr>
              <w:t>Recovery</w:t>
            </w:r>
          </w:p>
        </w:tc>
        <w:tc>
          <w:tcPr>
            <w:tcW w:w="8237" w:type="dxa"/>
            <w:shd w:val="clear" w:color="auto" w:fill="auto"/>
          </w:tcPr>
          <w:p w:rsidR="006C1DA2" w:rsidRPr="00B147C1" w:rsidRDefault="006C1DA2" w:rsidP="006B1DEC">
            <w:pPr>
              <w:pStyle w:val="ListParagraph"/>
              <w:numPr>
                <w:ilvl w:val="0"/>
                <w:numId w:val="11"/>
              </w:numPr>
              <w:spacing w:before="60" w:after="60"/>
              <w:ind w:left="461"/>
              <w:rPr>
                <w:highlight w:val="yellow"/>
              </w:rPr>
            </w:pPr>
            <w:r w:rsidRPr="00B147C1">
              <w:rPr>
                <w:highlight w:val="yellow"/>
              </w:rPr>
              <w:t>When network and system are back up, downtime forms will be back entered into the system manually by support personnel.</w:t>
            </w:r>
          </w:p>
          <w:p w:rsidR="006C1DA2" w:rsidRDefault="006C1DA2" w:rsidP="006B1DEC">
            <w:pPr>
              <w:pStyle w:val="ListParagraph"/>
              <w:numPr>
                <w:ilvl w:val="0"/>
                <w:numId w:val="11"/>
              </w:numPr>
              <w:spacing w:before="60" w:after="60"/>
              <w:ind w:left="461"/>
            </w:pPr>
          </w:p>
          <w:p w:rsidR="006C1DA2" w:rsidRPr="00B147C1" w:rsidRDefault="006C1DA2" w:rsidP="006B1DEC">
            <w:pPr>
              <w:pStyle w:val="ListParagraph"/>
              <w:numPr>
                <w:ilvl w:val="0"/>
                <w:numId w:val="11"/>
              </w:numPr>
              <w:spacing w:before="60" w:after="60"/>
              <w:ind w:left="461"/>
            </w:pPr>
          </w:p>
        </w:tc>
      </w:tr>
      <w:tr w:rsidR="006C1DA2" w:rsidRPr="00FA53F1" w:rsidTr="006B1DEC">
        <w:tc>
          <w:tcPr>
            <w:tcW w:w="9576" w:type="dxa"/>
            <w:gridSpan w:val="2"/>
            <w:shd w:val="clear" w:color="auto" w:fill="D6E3BC" w:themeFill="accent3" w:themeFillTint="66"/>
          </w:tcPr>
          <w:p w:rsidR="006C1DA2" w:rsidRPr="00FA53F1" w:rsidRDefault="006C1DA2" w:rsidP="006B1DEC">
            <w:pPr>
              <w:spacing w:before="60" w:after="60"/>
              <w:rPr>
                <w:b/>
              </w:rPr>
            </w:pPr>
            <w:r>
              <w:rPr>
                <w:b/>
              </w:rPr>
              <w:t>Telephone</w:t>
            </w:r>
          </w:p>
        </w:tc>
      </w:tr>
      <w:tr w:rsidR="006C1DA2" w:rsidRPr="00FA53F1" w:rsidTr="006B1DEC">
        <w:tc>
          <w:tcPr>
            <w:tcW w:w="1339" w:type="dxa"/>
            <w:shd w:val="clear" w:color="auto" w:fill="auto"/>
          </w:tcPr>
          <w:p w:rsidR="006C1DA2" w:rsidRPr="00FA53F1" w:rsidRDefault="006C1DA2" w:rsidP="006B1DEC">
            <w:pPr>
              <w:spacing w:before="60" w:after="60"/>
              <w:rPr>
                <w:b/>
              </w:rPr>
            </w:pPr>
            <w:r w:rsidRPr="00FA53F1">
              <w:rPr>
                <w:b/>
              </w:rPr>
              <w:t>Disruption</w:t>
            </w:r>
          </w:p>
        </w:tc>
        <w:tc>
          <w:tcPr>
            <w:tcW w:w="8237" w:type="dxa"/>
            <w:shd w:val="clear" w:color="auto" w:fill="auto"/>
          </w:tcPr>
          <w:p w:rsidR="006C1DA2" w:rsidRPr="00B147C1" w:rsidRDefault="006C1DA2" w:rsidP="006B1DEC">
            <w:pPr>
              <w:pStyle w:val="ListParagraph"/>
              <w:numPr>
                <w:ilvl w:val="0"/>
                <w:numId w:val="11"/>
              </w:numPr>
              <w:spacing w:before="60" w:after="60"/>
              <w:ind w:left="461"/>
              <w:rPr>
                <w:highlight w:val="yellow"/>
              </w:rPr>
            </w:pPr>
            <w:r w:rsidRPr="00B147C1">
              <w:rPr>
                <w:highlight w:val="yellow"/>
              </w:rPr>
              <w:t>Use radios and/or runners and paper forms.</w:t>
            </w:r>
          </w:p>
          <w:p w:rsidR="006C1DA2" w:rsidRDefault="006C1DA2" w:rsidP="006B1DEC">
            <w:pPr>
              <w:pStyle w:val="ListParagraph"/>
              <w:numPr>
                <w:ilvl w:val="0"/>
                <w:numId w:val="11"/>
              </w:numPr>
              <w:spacing w:before="60" w:after="60"/>
              <w:ind w:left="461"/>
            </w:pPr>
          </w:p>
          <w:p w:rsidR="006C1DA2" w:rsidRPr="00B147C1" w:rsidRDefault="006C1DA2" w:rsidP="006B1DEC">
            <w:pPr>
              <w:pStyle w:val="ListParagraph"/>
              <w:numPr>
                <w:ilvl w:val="0"/>
                <w:numId w:val="11"/>
              </w:numPr>
              <w:spacing w:before="60" w:after="60"/>
              <w:ind w:left="461"/>
            </w:pPr>
          </w:p>
        </w:tc>
      </w:tr>
      <w:tr w:rsidR="006C1DA2" w:rsidRPr="00FA53F1" w:rsidTr="006B1DEC">
        <w:tc>
          <w:tcPr>
            <w:tcW w:w="1339" w:type="dxa"/>
            <w:shd w:val="clear" w:color="auto" w:fill="auto"/>
          </w:tcPr>
          <w:p w:rsidR="006C1DA2" w:rsidRPr="00FA53F1" w:rsidRDefault="006C1DA2" w:rsidP="006B1DEC">
            <w:pPr>
              <w:spacing w:before="60" w:after="60"/>
              <w:rPr>
                <w:b/>
              </w:rPr>
            </w:pPr>
            <w:r w:rsidRPr="00FA53F1">
              <w:rPr>
                <w:b/>
              </w:rPr>
              <w:lastRenderedPageBreak/>
              <w:t>Recovery</w:t>
            </w:r>
          </w:p>
        </w:tc>
        <w:tc>
          <w:tcPr>
            <w:tcW w:w="8237" w:type="dxa"/>
            <w:shd w:val="clear" w:color="auto" w:fill="auto"/>
          </w:tcPr>
          <w:p w:rsidR="006C1DA2" w:rsidRPr="00B147C1" w:rsidRDefault="006C1DA2" w:rsidP="006B1DEC">
            <w:pPr>
              <w:pStyle w:val="ListParagraph"/>
              <w:numPr>
                <w:ilvl w:val="0"/>
                <w:numId w:val="11"/>
              </w:numPr>
              <w:spacing w:before="60" w:after="60"/>
              <w:ind w:left="461"/>
              <w:rPr>
                <w:highlight w:val="yellow"/>
              </w:rPr>
            </w:pPr>
            <w:r w:rsidRPr="00B147C1">
              <w:rPr>
                <w:highlight w:val="yellow"/>
              </w:rPr>
              <w:t>Use phones, and can continue to use radios and/or runners with paper request forms.</w:t>
            </w:r>
          </w:p>
          <w:p w:rsidR="006C1DA2" w:rsidRDefault="006C1DA2" w:rsidP="006B1DEC">
            <w:pPr>
              <w:pStyle w:val="ListParagraph"/>
              <w:numPr>
                <w:ilvl w:val="0"/>
                <w:numId w:val="11"/>
              </w:numPr>
              <w:spacing w:before="60" w:after="60"/>
              <w:ind w:left="461"/>
            </w:pPr>
          </w:p>
          <w:p w:rsidR="006C1DA2" w:rsidRPr="00B147C1" w:rsidRDefault="006C1DA2" w:rsidP="006B1DEC">
            <w:pPr>
              <w:pStyle w:val="ListParagraph"/>
              <w:numPr>
                <w:ilvl w:val="0"/>
                <w:numId w:val="11"/>
              </w:numPr>
              <w:spacing w:before="60" w:after="60"/>
              <w:ind w:left="461"/>
            </w:pPr>
          </w:p>
        </w:tc>
      </w:tr>
    </w:tbl>
    <w:p w:rsidR="006C1DA2" w:rsidRPr="00B147C1" w:rsidRDefault="006C1DA2" w:rsidP="006C1DA2">
      <w:pPr>
        <w:rPr>
          <w:bCs/>
          <w:szCs w:val="28"/>
        </w:rPr>
      </w:pPr>
    </w:p>
    <w:p w:rsidR="006C1DA2" w:rsidRDefault="006C1DA2" w:rsidP="00FA53F1"/>
    <w:p w:rsidR="006C1DA2" w:rsidRDefault="006C1DA2" w:rsidP="00FA53F1"/>
    <w:p w:rsidR="006C1DA2" w:rsidRDefault="006C1DA2" w:rsidP="00FA53F1"/>
    <w:p w:rsidR="006C1DA2" w:rsidRDefault="006C1DA2" w:rsidP="00FA53F1"/>
    <w:p w:rsidR="006C1DA2" w:rsidRDefault="006C1DA2" w:rsidP="00FA53F1"/>
    <w:p w:rsidR="006C1DA2" w:rsidRDefault="006C1DA2" w:rsidP="00FA53F1"/>
    <w:p w:rsidR="006C1DA2" w:rsidRDefault="006C1DA2" w:rsidP="00FA53F1"/>
    <w:p w:rsidR="006C1DA2" w:rsidRDefault="006C1DA2">
      <w:pPr>
        <w:rPr>
          <w:b/>
          <w:sz w:val="32"/>
        </w:rPr>
      </w:pPr>
      <w:r>
        <w:rPr>
          <w:b/>
          <w:sz w:val="32"/>
        </w:rPr>
        <w:br w:type="page"/>
      </w:r>
    </w:p>
    <w:p w:rsidR="002A7A1E" w:rsidRPr="002A7A1E" w:rsidRDefault="00FA53F1" w:rsidP="00837505">
      <w:pPr>
        <w:rPr>
          <w:b/>
          <w:sz w:val="32"/>
        </w:rPr>
      </w:pPr>
      <w:r>
        <w:rPr>
          <w:b/>
          <w:sz w:val="32"/>
        </w:rPr>
        <w:lastRenderedPageBreak/>
        <w:t>Mission-</w:t>
      </w:r>
      <w:r w:rsidR="004E462E">
        <w:rPr>
          <w:b/>
          <w:sz w:val="32"/>
        </w:rPr>
        <w:t>Essential</w:t>
      </w:r>
      <w:r>
        <w:rPr>
          <w:b/>
          <w:sz w:val="32"/>
        </w:rPr>
        <w:t xml:space="preserve"> </w:t>
      </w:r>
      <w:r w:rsidR="00F341D0">
        <w:rPr>
          <w:b/>
          <w:sz w:val="32"/>
        </w:rPr>
        <w:t>Vital</w:t>
      </w:r>
      <w:r w:rsidR="002A7A1E" w:rsidRPr="002A7A1E">
        <w:rPr>
          <w:b/>
          <w:sz w:val="32"/>
        </w:rPr>
        <w:t xml:space="preserve"> Records </w:t>
      </w:r>
    </w:p>
    <w:p w:rsidR="00FA53F1" w:rsidRDefault="00FA53F1" w:rsidP="002A7A1E"/>
    <w:p w:rsidR="002A7A1E" w:rsidRPr="002A7A1E" w:rsidRDefault="002A7A1E" w:rsidP="002A7A1E">
      <w:r w:rsidRPr="002A7A1E">
        <w:t xml:space="preserve">Another critical element of a viable continuity plan and program is the identification, protection, and ready availability of electronic and hardcopy documents, references, records, information systems, and data management software and equipment (including classified and other sensitive data) needed to support essential functions during a </w:t>
      </w:r>
      <w:r w:rsidR="00F341D0">
        <w:t>emergency response, service continuity, and recovery</w:t>
      </w:r>
      <w:r w:rsidRPr="002A7A1E">
        <w:t xml:space="preserve">. </w:t>
      </w:r>
    </w:p>
    <w:p w:rsidR="002A7A1E" w:rsidRDefault="002A7A1E" w:rsidP="002A7A1E">
      <w:pPr>
        <w:rPr>
          <w:rFonts w:eastAsia="Century Gothic"/>
        </w:rPr>
      </w:pPr>
    </w:p>
    <w:p w:rsidR="00515FA2" w:rsidRDefault="00FA53F1" w:rsidP="002A7A1E">
      <w:pPr>
        <w:rPr>
          <w:rFonts w:eastAsia="Century Gothic"/>
        </w:rPr>
      </w:pPr>
      <w:r w:rsidRPr="00CA3CAF">
        <w:rPr>
          <w:highlight w:val="yellow"/>
        </w:rPr>
        <w:t>Department</w:t>
      </w:r>
      <w:r w:rsidR="002A7A1E" w:rsidRPr="00CA3CAF">
        <w:rPr>
          <w:highlight w:val="yellow"/>
        </w:rPr>
        <w:t xml:space="preserve"> Name</w:t>
      </w:r>
      <w:r w:rsidR="002A7A1E" w:rsidRPr="002A7A1E">
        <w:t xml:space="preserve"> </w:t>
      </w:r>
      <w:r w:rsidR="002A7A1E">
        <w:t>p</w:t>
      </w:r>
      <w:r w:rsidR="002A7A1E" w:rsidRPr="002A7A1E">
        <w:rPr>
          <w:rFonts w:eastAsia="Century Gothic"/>
        </w:rPr>
        <w:t>ersonnel</w:t>
      </w:r>
      <w:r w:rsidR="002A7A1E">
        <w:rPr>
          <w:rFonts w:eastAsia="Century Gothic"/>
        </w:rPr>
        <w:t xml:space="preserve">, </w:t>
      </w:r>
      <w:r w:rsidR="00F341D0">
        <w:rPr>
          <w:rFonts w:eastAsia="Century Gothic"/>
        </w:rPr>
        <w:t>vital</w:t>
      </w:r>
      <w:r w:rsidR="002A7A1E">
        <w:rPr>
          <w:rFonts w:eastAsia="Century Gothic"/>
        </w:rPr>
        <w:t xml:space="preserve"> records,</w:t>
      </w:r>
      <w:r w:rsidR="002A7A1E" w:rsidRPr="002A7A1E">
        <w:rPr>
          <w:rFonts w:eastAsia="Century Gothic"/>
        </w:rPr>
        <w:t xml:space="preserve"> and </w:t>
      </w:r>
      <w:r w:rsidR="00F341D0">
        <w:rPr>
          <w:rFonts w:eastAsia="Century Gothic"/>
        </w:rPr>
        <w:t xml:space="preserve">storage </w:t>
      </w:r>
      <w:r w:rsidR="002A7A1E" w:rsidRPr="002A7A1E">
        <w:rPr>
          <w:rFonts w:eastAsia="Century Gothic"/>
        </w:rPr>
        <w:t xml:space="preserve">locations have been </w:t>
      </w:r>
      <w:r w:rsidR="002A7A1E">
        <w:rPr>
          <w:rFonts w:eastAsia="Century Gothic"/>
        </w:rPr>
        <w:t xml:space="preserve">pre-identified.  </w:t>
      </w:r>
      <w:r w:rsidR="004E462E">
        <w:rPr>
          <w:rFonts w:eastAsia="Century Gothic"/>
        </w:rPr>
        <w:t>Staff</w:t>
      </w:r>
      <w:r w:rsidR="002A7A1E" w:rsidRPr="002A7A1E">
        <w:rPr>
          <w:rFonts w:eastAsia="Century Gothic"/>
        </w:rPr>
        <w:t xml:space="preserve"> will be deployed during an emergency to ensure the protection and ready availability of </w:t>
      </w:r>
      <w:r w:rsidR="002A7A1E">
        <w:rPr>
          <w:rFonts w:eastAsia="Century Gothic"/>
        </w:rPr>
        <w:t>these essential records</w:t>
      </w:r>
      <w:r w:rsidR="002A7A1E" w:rsidRPr="002A7A1E">
        <w:rPr>
          <w:rFonts w:eastAsia="Century Gothic"/>
        </w:rPr>
        <w:t xml:space="preserve"> to support essential functions under th</w:t>
      </w:r>
      <w:r w:rsidR="002A7A1E">
        <w:rPr>
          <w:rFonts w:eastAsia="Century Gothic"/>
        </w:rPr>
        <w:t xml:space="preserve">e full spectrum of emergencies.  </w:t>
      </w:r>
    </w:p>
    <w:p w:rsidR="00515FA2" w:rsidRDefault="00515FA2" w:rsidP="00515FA2">
      <w:pPr>
        <w:contextualSpacing/>
        <w:rPr>
          <w:rFonts w:eastAsia="Century Gothic"/>
          <w:szCs w:val="24"/>
        </w:rPr>
      </w:pPr>
    </w:p>
    <w:tbl>
      <w:tblPr>
        <w:tblStyle w:val="TableGrid"/>
        <w:tblW w:w="0" w:type="auto"/>
        <w:tblLook w:val="04A0"/>
      </w:tblPr>
      <w:tblGrid>
        <w:gridCol w:w="2884"/>
        <w:gridCol w:w="1673"/>
        <w:gridCol w:w="1673"/>
        <w:gridCol w:w="1673"/>
        <w:gridCol w:w="1673"/>
      </w:tblGrid>
      <w:tr w:rsidR="00B128C9" w:rsidRPr="0042054C" w:rsidTr="00267F3E">
        <w:trPr>
          <w:tblHeader/>
        </w:trPr>
        <w:tc>
          <w:tcPr>
            <w:tcW w:w="2884" w:type="dxa"/>
            <w:shd w:val="clear" w:color="auto" w:fill="D9D9D9" w:themeFill="background1" w:themeFillShade="D9"/>
            <w:vAlign w:val="center"/>
          </w:tcPr>
          <w:p w:rsidR="00B128C9" w:rsidRPr="00B128C9" w:rsidRDefault="00B128C9" w:rsidP="00267F3E">
            <w:pPr>
              <w:spacing w:before="60" w:after="60"/>
              <w:jc w:val="both"/>
              <w:rPr>
                <w:rFonts w:eastAsia="Century Gothic" w:cs="Arial"/>
                <w:b/>
                <w:szCs w:val="24"/>
              </w:rPr>
            </w:pPr>
            <w:r>
              <w:rPr>
                <w:rFonts w:eastAsia="Century Gothic" w:cs="Arial"/>
                <w:b/>
                <w:szCs w:val="24"/>
              </w:rPr>
              <w:t xml:space="preserve">Vital Records: </w:t>
            </w:r>
          </w:p>
        </w:tc>
        <w:tc>
          <w:tcPr>
            <w:tcW w:w="6692" w:type="dxa"/>
            <w:gridSpan w:val="4"/>
            <w:shd w:val="clear" w:color="auto" w:fill="D9D9D9" w:themeFill="background1" w:themeFillShade="D9"/>
            <w:vAlign w:val="center"/>
          </w:tcPr>
          <w:p w:rsidR="00B128C9" w:rsidRPr="0042054C" w:rsidRDefault="00B128C9" w:rsidP="00267F3E">
            <w:pPr>
              <w:spacing w:before="60" w:after="60"/>
              <w:jc w:val="center"/>
              <w:rPr>
                <w:b/>
              </w:rPr>
            </w:pPr>
            <w:r>
              <w:rPr>
                <w:b/>
              </w:rPr>
              <w:t>Location</w:t>
            </w:r>
          </w:p>
        </w:tc>
      </w:tr>
      <w:tr w:rsidR="00B128C9" w:rsidRPr="0042054C" w:rsidTr="00267F3E">
        <w:trPr>
          <w:tblHeader/>
        </w:trPr>
        <w:tc>
          <w:tcPr>
            <w:tcW w:w="2884" w:type="dxa"/>
            <w:shd w:val="clear" w:color="auto" w:fill="D9D9D9" w:themeFill="background1" w:themeFillShade="D9"/>
            <w:vAlign w:val="center"/>
          </w:tcPr>
          <w:p w:rsidR="00B128C9" w:rsidRPr="0042054C" w:rsidRDefault="00B128C9" w:rsidP="00C273C4">
            <w:pPr>
              <w:spacing w:before="60" w:after="60"/>
              <w:rPr>
                <w:rFonts w:eastAsia="Century Gothic"/>
                <w:b/>
                <w:szCs w:val="24"/>
              </w:rPr>
            </w:pPr>
            <w:r>
              <w:rPr>
                <w:b/>
              </w:rPr>
              <w:t>Emergency Operat</w:t>
            </w:r>
            <w:r w:rsidR="00C273C4">
              <w:rPr>
                <w:b/>
              </w:rPr>
              <w:t>ions</w:t>
            </w:r>
          </w:p>
        </w:tc>
        <w:tc>
          <w:tcPr>
            <w:tcW w:w="1673" w:type="dxa"/>
            <w:shd w:val="clear" w:color="auto" w:fill="D9D9D9" w:themeFill="background1" w:themeFillShade="D9"/>
            <w:vAlign w:val="center"/>
          </w:tcPr>
          <w:p w:rsidR="00B128C9" w:rsidRPr="0042054C" w:rsidRDefault="00B128C9" w:rsidP="00267F3E">
            <w:pPr>
              <w:spacing w:before="60" w:after="60"/>
              <w:jc w:val="center"/>
              <w:rPr>
                <w:b/>
              </w:rPr>
            </w:pPr>
            <w:r w:rsidRPr="0042054C">
              <w:rPr>
                <w:b/>
              </w:rPr>
              <w:t xml:space="preserve">Electronic Copy </w:t>
            </w:r>
          </w:p>
        </w:tc>
        <w:tc>
          <w:tcPr>
            <w:tcW w:w="1673" w:type="dxa"/>
            <w:shd w:val="clear" w:color="auto" w:fill="D9D9D9" w:themeFill="background1" w:themeFillShade="D9"/>
            <w:vAlign w:val="center"/>
          </w:tcPr>
          <w:p w:rsidR="00B128C9" w:rsidRPr="0042054C" w:rsidRDefault="00B128C9" w:rsidP="00267F3E">
            <w:pPr>
              <w:spacing w:before="60" w:after="60"/>
              <w:jc w:val="center"/>
              <w:rPr>
                <w:b/>
              </w:rPr>
            </w:pPr>
            <w:r w:rsidRPr="0042054C">
              <w:rPr>
                <w:b/>
              </w:rPr>
              <w:t xml:space="preserve">Hard Copy </w:t>
            </w:r>
          </w:p>
        </w:tc>
        <w:tc>
          <w:tcPr>
            <w:tcW w:w="1673" w:type="dxa"/>
            <w:shd w:val="clear" w:color="auto" w:fill="D9D9D9" w:themeFill="background1" w:themeFillShade="D9"/>
            <w:vAlign w:val="center"/>
          </w:tcPr>
          <w:p w:rsidR="00B128C9" w:rsidRPr="0042054C" w:rsidRDefault="00B128C9" w:rsidP="00267F3E">
            <w:pPr>
              <w:spacing w:before="60" w:after="60"/>
              <w:jc w:val="center"/>
              <w:rPr>
                <w:b/>
              </w:rPr>
            </w:pPr>
            <w:r w:rsidRPr="0042054C">
              <w:rPr>
                <w:b/>
              </w:rPr>
              <w:t xml:space="preserve">Mobile Copy </w:t>
            </w:r>
          </w:p>
        </w:tc>
        <w:tc>
          <w:tcPr>
            <w:tcW w:w="1673" w:type="dxa"/>
            <w:shd w:val="clear" w:color="auto" w:fill="D9D9D9" w:themeFill="background1" w:themeFillShade="D9"/>
            <w:vAlign w:val="center"/>
          </w:tcPr>
          <w:p w:rsidR="00B128C9" w:rsidRPr="0042054C" w:rsidRDefault="00B128C9" w:rsidP="00267F3E">
            <w:pPr>
              <w:spacing w:before="60" w:after="60"/>
              <w:jc w:val="center"/>
              <w:rPr>
                <w:b/>
              </w:rPr>
            </w:pPr>
            <w:r w:rsidRPr="0042054C">
              <w:rPr>
                <w:b/>
              </w:rPr>
              <w:t xml:space="preserve">Remote </w:t>
            </w:r>
            <w:r w:rsidR="00C273C4">
              <w:rPr>
                <w:b/>
              </w:rPr>
              <w:br/>
            </w:r>
            <w:r w:rsidRPr="0042054C">
              <w:rPr>
                <w:b/>
              </w:rPr>
              <w:t xml:space="preserve">Back-Up </w:t>
            </w:r>
          </w:p>
        </w:tc>
      </w:tr>
      <w:tr w:rsidR="0042054C" w:rsidRPr="00515FA2" w:rsidTr="00267F3E">
        <w:tc>
          <w:tcPr>
            <w:tcW w:w="2884" w:type="dxa"/>
          </w:tcPr>
          <w:p w:rsidR="0042054C" w:rsidRPr="006C1DA2" w:rsidRDefault="0042054C" w:rsidP="00F341D0">
            <w:pPr>
              <w:spacing w:before="60" w:after="60"/>
              <w:rPr>
                <w:highlight w:val="yellow"/>
              </w:rPr>
            </w:pPr>
            <w:r w:rsidRPr="006C1DA2">
              <w:rPr>
                <w:highlight w:val="yellow"/>
              </w:rPr>
              <w:t>Standard Operating Procedures Plan (SOPs)</w:t>
            </w:r>
          </w:p>
        </w:tc>
        <w:tc>
          <w:tcPr>
            <w:tcW w:w="1673" w:type="dxa"/>
          </w:tcPr>
          <w:p w:rsidR="0042054C" w:rsidRPr="00515FA2" w:rsidRDefault="0042054C" w:rsidP="00F341D0">
            <w:pPr>
              <w:spacing w:before="60" w:after="60"/>
            </w:pPr>
          </w:p>
        </w:tc>
        <w:tc>
          <w:tcPr>
            <w:tcW w:w="1673" w:type="dxa"/>
          </w:tcPr>
          <w:p w:rsidR="0042054C" w:rsidRPr="00515FA2" w:rsidRDefault="0042054C" w:rsidP="00F341D0">
            <w:pPr>
              <w:spacing w:before="60" w:after="60"/>
            </w:pPr>
          </w:p>
        </w:tc>
        <w:tc>
          <w:tcPr>
            <w:tcW w:w="1673" w:type="dxa"/>
          </w:tcPr>
          <w:p w:rsidR="0042054C" w:rsidRPr="00515FA2" w:rsidRDefault="0042054C" w:rsidP="00F341D0">
            <w:pPr>
              <w:spacing w:before="60" w:after="60"/>
            </w:pPr>
          </w:p>
        </w:tc>
        <w:tc>
          <w:tcPr>
            <w:tcW w:w="1673" w:type="dxa"/>
          </w:tcPr>
          <w:p w:rsidR="0042054C" w:rsidRPr="00515FA2" w:rsidRDefault="0042054C" w:rsidP="00F341D0">
            <w:pPr>
              <w:spacing w:before="60" w:after="60"/>
            </w:pPr>
          </w:p>
        </w:tc>
      </w:tr>
      <w:tr w:rsidR="00FA53F1" w:rsidRPr="00515FA2" w:rsidTr="00FA53F1">
        <w:tc>
          <w:tcPr>
            <w:tcW w:w="2884" w:type="dxa"/>
          </w:tcPr>
          <w:p w:rsidR="00FA53F1" w:rsidRPr="006C1DA2" w:rsidRDefault="00FA53F1" w:rsidP="00FA53F1">
            <w:pPr>
              <w:spacing w:before="60" w:after="60"/>
              <w:rPr>
                <w:highlight w:val="yellow"/>
              </w:rPr>
            </w:pPr>
            <w:r w:rsidRPr="006C1DA2">
              <w:rPr>
                <w:highlight w:val="yellow"/>
              </w:rPr>
              <w:t>Department Disaster Plan</w:t>
            </w:r>
          </w:p>
        </w:tc>
        <w:tc>
          <w:tcPr>
            <w:tcW w:w="1673" w:type="dxa"/>
          </w:tcPr>
          <w:p w:rsidR="00FA53F1" w:rsidRPr="00515FA2" w:rsidRDefault="00FA53F1" w:rsidP="00FA53F1">
            <w:pPr>
              <w:spacing w:before="60" w:after="60"/>
            </w:pPr>
          </w:p>
        </w:tc>
        <w:tc>
          <w:tcPr>
            <w:tcW w:w="1673" w:type="dxa"/>
          </w:tcPr>
          <w:p w:rsidR="00FA53F1" w:rsidRPr="00515FA2" w:rsidRDefault="00FA53F1" w:rsidP="00FA53F1">
            <w:pPr>
              <w:spacing w:before="60" w:after="60"/>
            </w:pPr>
          </w:p>
        </w:tc>
        <w:tc>
          <w:tcPr>
            <w:tcW w:w="1673" w:type="dxa"/>
          </w:tcPr>
          <w:p w:rsidR="00FA53F1" w:rsidRPr="00515FA2" w:rsidRDefault="00FA53F1" w:rsidP="00FA53F1">
            <w:pPr>
              <w:spacing w:before="60" w:after="60"/>
            </w:pPr>
          </w:p>
        </w:tc>
        <w:tc>
          <w:tcPr>
            <w:tcW w:w="1673" w:type="dxa"/>
          </w:tcPr>
          <w:p w:rsidR="00FA53F1" w:rsidRPr="00515FA2" w:rsidRDefault="00FA53F1" w:rsidP="00FA53F1">
            <w:pPr>
              <w:spacing w:before="60" w:after="60"/>
            </w:pPr>
          </w:p>
        </w:tc>
      </w:tr>
      <w:tr w:rsidR="00515FA2" w:rsidRPr="00515FA2" w:rsidTr="0042054C">
        <w:tc>
          <w:tcPr>
            <w:tcW w:w="2884" w:type="dxa"/>
          </w:tcPr>
          <w:p w:rsidR="00515FA2" w:rsidRPr="006C1DA2" w:rsidRDefault="00FA53F1" w:rsidP="00F341D0">
            <w:pPr>
              <w:spacing w:before="60" w:after="60"/>
              <w:rPr>
                <w:highlight w:val="yellow"/>
              </w:rPr>
            </w:pPr>
            <w:r w:rsidRPr="006C1DA2">
              <w:rPr>
                <w:highlight w:val="yellow"/>
              </w:rPr>
              <w:t>Evacuation Plan</w:t>
            </w:r>
          </w:p>
        </w:tc>
        <w:tc>
          <w:tcPr>
            <w:tcW w:w="1673" w:type="dxa"/>
          </w:tcPr>
          <w:p w:rsidR="00515FA2" w:rsidRPr="00515FA2" w:rsidRDefault="00515FA2" w:rsidP="00F341D0">
            <w:pPr>
              <w:spacing w:before="60" w:after="60"/>
            </w:pPr>
          </w:p>
        </w:tc>
        <w:tc>
          <w:tcPr>
            <w:tcW w:w="1673" w:type="dxa"/>
          </w:tcPr>
          <w:p w:rsidR="00515FA2" w:rsidRPr="00515FA2" w:rsidRDefault="00515FA2" w:rsidP="00F341D0">
            <w:pPr>
              <w:spacing w:before="60" w:after="60"/>
            </w:pPr>
          </w:p>
        </w:tc>
        <w:tc>
          <w:tcPr>
            <w:tcW w:w="1673" w:type="dxa"/>
          </w:tcPr>
          <w:p w:rsidR="00515FA2" w:rsidRPr="00515FA2" w:rsidRDefault="00515FA2" w:rsidP="00F341D0">
            <w:pPr>
              <w:spacing w:before="60" w:after="60"/>
            </w:pPr>
          </w:p>
        </w:tc>
        <w:tc>
          <w:tcPr>
            <w:tcW w:w="1673" w:type="dxa"/>
          </w:tcPr>
          <w:p w:rsidR="00515FA2" w:rsidRPr="00515FA2" w:rsidRDefault="00515FA2" w:rsidP="00F341D0">
            <w:pPr>
              <w:spacing w:before="60" w:after="60"/>
            </w:pPr>
          </w:p>
        </w:tc>
      </w:tr>
      <w:tr w:rsidR="00515FA2" w:rsidRPr="00515FA2" w:rsidTr="0042054C">
        <w:tc>
          <w:tcPr>
            <w:tcW w:w="2884" w:type="dxa"/>
          </w:tcPr>
          <w:p w:rsidR="00515FA2" w:rsidRPr="006C1DA2" w:rsidRDefault="00515FA2" w:rsidP="00F341D0">
            <w:pPr>
              <w:spacing w:before="60" w:after="60"/>
              <w:rPr>
                <w:highlight w:val="yellow"/>
              </w:rPr>
            </w:pPr>
            <w:r w:rsidRPr="006C1DA2">
              <w:rPr>
                <w:highlight w:val="yellow"/>
              </w:rPr>
              <w:t>Business Continuity Plan</w:t>
            </w:r>
          </w:p>
        </w:tc>
        <w:tc>
          <w:tcPr>
            <w:tcW w:w="1673" w:type="dxa"/>
          </w:tcPr>
          <w:p w:rsidR="00515FA2" w:rsidRPr="00515FA2" w:rsidRDefault="00515FA2" w:rsidP="00F341D0">
            <w:pPr>
              <w:spacing w:before="60" w:after="60"/>
            </w:pPr>
          </w:p>
        </w:tc>
        <w:tc>
          <w:tcPr>
            <w:tcW w:w="1673" w:type="dxa"/>
          </w:tcPr>
          <w:p w:rsidR="00515FA2" w:rsidRPr="00515FA2" w:rsidRDefault="00515FA2" w:rsidP="00F341D0">
            <w:pPr>
              <w:spacing w:before="60" w:after="60"/>
            </w:pPr>
          </w:p>
        </w:tc>
        <w:tc>
          <w:tcPr>
            <w:tcW w:w="1673" w:type="dxa"/>
          </w:tcPr>
          <w:p w:rsidR="00515FA2" w:rsidRPr="00515FA2" w:rsidRDefault="00515FA2" w:rsidP="00F341D0">
            <w:pPr>
              <w:spacing w:before="60" w:after="60"/>
            </w:pPr>
          </w:p>
        </w:tc>
        <w:tc>
          <w:tcPr>
            <w:tcW w:w="1673" w:type="dxa"/>
          </w:tcPr>
          <w:p w:rsidR="00515FA2" w:rsidRPr="00515FA2" w:rsidRDefault="00515FA2" w:rsidP="00F341D0">
            <w:pPr>
              <w:spacing w:before="60" w:after="60"/>
            </w:pPr>
          </w:p>
        </w:tc>
      </w:tr>
      <w:tr w:rsidR="0042054C" w:rsidRPr="00515FA2" w:rsidTr="00267F3E">
        <w:tc>
          <w:tcPr>
            <w:tcW w:w="2884" w:type="dxa"/>
          </w:tcPr>
          <w:p w:rsidR="0042054C" w:rsidRPr="006C1DA2" w:rsidRDefault="0042054C" w:rsidP="00F341D0">
            <w:pPr>
              <w:spacing w:before="60" w:after="60"/>
              <w:rPr>
                <w:highlight w:val="yellow"/>
              </w:rPr>
            </w:pPr>
            <w:r w:rsidRPr="006C1DA2">
              <w:rPr>
                <w:highlight w:val="yellow"/>
              </w:rPr>
              <w:t>Orders of Succession</w:t>
            </w:r>
          </w:p>
        </w:tc>
        <w:tc>
          <w:tcPr>
            <w:tcW w:w="1673" w:type="dxa"/>
          </w:tcPr>
          <w:p w:rsidR="0042054C" w:rsidRPr="00515FA2" w:rsidRDefault="0042054C" w:rsidP="00F341D0">
            <w:pPr>
              <w:spacing w:before="60" w:after="60"/>
            </w:pPr>
          </w:p>
        </w:tc>
        <w:tc>
          <w:tcPr>
            <w:tcW w:w="1673" w:type="dxa"/>
          </w:tcPr>
          <w:p w:rsidR="0042054C" w:rsidRPr="00515FA2" w:rsidRDefault="0042054C" w:rsidP="00F341D0">
            <w:pPr>
              <w:spacing w:before="60" w:after="60"/>
            </w:pPr>
          </w:p>
        </w:tc>
        <w:tc>
          <w:tcPr>
            <w:tcW w:w="1673" w:type="dxa"/>
          </w:tcPr>
          <w:p w:rsidR="0042054C" w:rsidRPr="00515FA2" w:rsidRDefault="0042054C" w:rsidP="00F341D0">
            <w:pPr>
              <w:spacing w:before="60" w:after="60"/>
            </w:pPr>
          </w:p>
        </w:tc>
        <w:tc>
          <w:tcPr>
            <w:tcW w:w="1673" w:type="dxa"/>
          </w:tcPr>
          <w:p w:rsidR="0042054C" w:rsidRPr="00515FA2" w:rsidRDefault="0042054C" w:rsidP="00F341D0">
            <w:pPr>
              <w:spacing w:before="60" w:after="60"/>
            </w:pPr>
          </w:p>
        </w:tc>
      </w:tr>
      <w:tr w:rsidR="00443973" w:rsidRPr="00515FA2" w:rsidTr="00267F3E">
        <w:tc>
          <w:tcPr>
            <w:tcW w:w="2884" w:type="dxa"/>
          </w:tcPr>
          <w:p w:rsidR="00443973" w:rsidRPr="006C1DA2" w:rsidRDefault="00443973" w:rsidP="00F341D0">
            <w:pPr>
              <w:spacing w:before="60" w:after="60"/>
              <w:rPr>
                <w:highlight w:val="yellow"/>
              </w:rPr>
            </w:pPr>
            <w:r w:rsidRPr="006C1DA2">
              <w:rPr>
                <w:highlight w:val="yellow"/>
              </w:rPr>
              <w:t>Delegations of Authority</w:t>
            </w:r>
          </w:p>
        </w:tc>
        <w:tc>
          <w:tcPr>
            <w:tcW w:w="1673" w:type="dxa"/>
          </w:tcPr>
          <w:p w:rsidR="00443973" w:rsidRPr="00515FA2" w:rsidRDefault="00443973" w:rsidP="00F341D0">
            <w:pPr>
              <w:spacing w:before="60" w:after="60"/>
            </w:pPr>
          </w:p>
        </w:tc>
        <w:tc>
          <w:tcPr>
            <w:tcW w:w="1673" w:type="dxa"/>
          </w:tcPr>
          <w:p w:rsidR="00443973" w:rsidRPr="00515FA2" w:rsidRDefault="00443973" w:rsidP="00F341D0">
            <w:pPr>
              <w:spacing w:before="60" w:after="60"/>
            </w:pPr>
          </w:p>
        </w:tc>
        <w:tc>
          <w:tcPr>
            <w:tcW w:w="1673" w:type="dxa"/>
          </w:tcPr>
          <w:p w:rsidR="00443973" w:rsidRPr="00515FA2" w:rsidRDefault="00443973" w:rsidP="00F341D0">
            <w:pPr>
              <w:spacing w:before="60" w:after="60"/>
            </w:pPr>
          </w:p>
        </w:tc>
        <w:tc>
          <w:tcPr>
            <w:tcW w:w="1673" w:type="dxa"/>
          </w:tcPr>
          <w:p w:rsidR="00443973" w:rsidRPr="00515FA2" w:rsidRDefault="00443973" w:rsidP="00F341D0">
            <w:pPr>
              <w:spacing w:before="60" w:after="60"/>
            </w:pPr>
          </w:p>
        </w:tc>
      </w:tr>
      <w:tr w:rsidR="0042054C" w:rsidRPr="00515FA2" w:rsidTr="00267F3E">
        <w:tc>
          <w:tcPr>
            <w:tcW w:w="2884" w:type="dxa"/>
          </w:tcPr>
          <w:p w:rsidR="0042054C" w:rsidRPr="006C1DA2" w:rsidRDefault="00FA53F1" w:rsidP="00F341D0">
            <w:pPr>
              <w:spacing w:before="60" w:after="60"/>
              <w:rPr>
                <w:highlight w:val="yellow"/>
              </w:rPr>
            </w:pPr>
            <w:r w:rsidRPr="006C1DA2">
              <w:rPr>
                <w:highlight w:val="yellow"/>
              </w:rPr>
              <w:t>Downtime Procedures</w:t>
            </w:r>
          </w:p>
        </w:tc>
        <w:tc>
          <w:tcPr>
            <w:tcW w:w="1673" w:type="dxa"/>
          </w:tcPr>
          <w:p w:rsidR="0042054C" w:rsidRPr="00515FA2" w:rsidRDefault="0042054C" w:rsidP="00F341D0">
            <w:pPr>
              <w:spacing w:before="60" w:after="60"/>
            </w:pPr>
          </w:p>
        </w:tc>
        <w:tc>
          <w:tcPr>
            <w:tcW w:w="1673" w:type="dxa"/>
          </w:tcPr>
          <w:p w:rsidR="0042054C" w:rsidRPr="00515FA2" w:rsidRDefault="0042054C" w:rsidP="00F341D0">
            <w:pPr>
              <w:spacing w:before="60" w:after="60"/>
            </w:pPr>
          </w:p>
        </w:tc>
        <w:tc>
          <w:tcPr>
            <w:tcW w:w="1673" w:type="dxa"/>
          </w:tcPr>
          <w:p w:rsidR="0042054C" w:rsidRPr="00515FA2" w:rsidRDefault="0042054C" w:rsidP="00F341D0">
            <w:pPr>
              <w:spacing w:before="60" w:after="60"/>
            </w:pPr>
          </w:p>
        </w:tc>
        <w:tc>
          <w:tcPr>
            <w:tcW w:w="1673" w:type="dxa"/>
          </w:tcPr>
          <w:p w:rsidR="0042054C" w:rsidRPr="00515FA2" w:rsidRDefault="0042054C" w:rsidP="00F341D0">
            <w:pPr>
              <w:spacing w:before="60" w:after="60"/>
            </w:pPr>
          </w:p>
        </w:tc>
      </w:tr>
      <w:tr w:rsidR="006C1DA2" w:rsidRPr="00515FA2" w:rsidTr="00267F3E">
        <w:tc>
          <w:tcPr>
            <w:tcW w:w="2884" w:type="dxa"/>
          </w:tcPr>
          <w:p w:rsidR="006C1DA2" w:rsidRDefault="006C1DA2" w:rsidP="00F341D0">
            <w:pPr>
              <w:spacing w:before="60" w:after="60"/>
            </w:pPr>
          </w:p>
        </w:tc>
        <w:tc>
          <w:tcPr>
            <w:tcW w:w="1673" w:type="dxa"/>
          </w:tcPr>
          <w:p w:rsidR="006C1DA2" w:rsidRPr="00515FA2" w:rsidRDefault="006C1DA2" w:rsidP="00F341D0">
            <w:pPr>
              <w:spacing w:before="60" w:after="60"/>
            </w:pPr>
          </w:p>
        </w:tc>
        <w:tc>
          <w:tcPr>
            <w:tcW w:w="1673" w:type="dxa"/>
          </w:tcPr>
          <w:p w:rsidR="006C1DA2" w:rsidRPr="00515FA2" w:rsidRDefault="006C1DA2" w:rsidP="00F341D0">
            <w:pPr>
              <w:spacing w:before="60" w:after="60"/>
            </w:pPr>
          </w:p>
        </w:tc>
        <w:tc>
          <w:tcPr>
            <w:tcW w:w="1673" w:type="dxa"/>
          </w:tcPr>
          <w:p w:rsidR="006C1DA2" w:rsidRPr="00515FA2" w:rsidRDefault="006C1DA2" w:rsidP="00F341D0">
            <w:pPr>
              <w:spacing w:before="60" w:after="60"/>
            </w:pPr>
          </w:p>
        </w:tc>
        <w:tc>
          <w:tcPr>
            <w:tcW w:w="1673" w:type="dxa"/>
          </w:tcPr>
          <w:p w:rsidR="006C1DA2" w:rsidRPr="00515FA2" w:rsidRDefault="006C1DA2" w:rsidP="00F341D0">
            <w:pPr>
              <w:spacing w:before="60" w:after="60"/>
            </w:pPr>
          </w:p>
        </w:tc>
      </w:tr>
      <w:tr w:rsidR="006C1DA2" w:rsidRPr="00515FA2" w:rsidTr="00267F3E">
        <w:tc>
          <w:tcPr>
            <w:tcW w:w="2884" w:type="dxa"/>
          </w:tcPr>
          <w:p w:rsidR="006C1DA2" w:rsidRDefault="006C1DA2" w:rsidP="00F341D0">
            <w:pPr>
              <w:spacing w:before="60" w:after="60"/>
            </w:pPr>
          </w:p>
        </w:tc>
        <w:tc>
          <w:tcPr>
            <w:tcW w:w="1673" w:type="dxa"/>
          </w:tcPr>
          <w:p w:rsidR="006C1DA2" w:rsidRPr="00515FA2" w:rsidRDefault="006C1DA2" w:rsidP="00F341D0">
            <w:pPr>
              <w:spacing w:before="60" w:after="60"/>
            </w:pPr>
          </w:p>
        </w:tc>
        <w:tc>
          <w:tcPr>
            <w:tcW w:w="1673" w:type="dxa"/>
          </w:tcPr>
          <w:p w:rsidR="006C1DA2" w:rsidRPr="00515FA2" w:rsidRDefault="006C1DA2" w:rsidP="00F341D0">
            <w:pPr>
              <w:spacing w:before="60" w:after="60"/>
            </w:pPr>
          </w:p>
        </w:tc>
        <w:tc>
          <w:tcPr>
            <w:tcW w:w="1673" w:type="dxa"/>
          </w:tcPr>
          <w:p w:rsidR="006C1DA2" w:rsidRPr="00515FA2" w:rsidRDefault="006C1DA2" w:rsidP="00F341D0">
            <w:pPr>
              <w:spacing w:before="60" w:after="60"/>
            </w:pPr>
          </w:p>
        </w:tc>
        <w:tc>
          <w:tcPr>
            <w:tcW w:w="1673" w:type="dxa"/>
          </w:tcPr>
          <w:p w:rsidR="006C1DA2" w:rsidRPr="00515FA2" w:rsidRDefault="006C1DA2" w:rsidP="00F341D0">
            <w:pPr>
              <w:spacing w:before="60" w:after="60"/>
            </w:pPr>
          </w:p>
        </w:tc>
      </w:tr>
      <w:tr w:rsidR="006C1DA2" w:rsidRPr="00515FA2" w:rsidTr="00267F3E">
        <w:tc>
          <w:tcPr>
            <w:tcW w:w="2884" w:type="dxa"/>
          </w:tcPr>
          <w:p w:rsidR="006C1DA2" w:rsidRDefault="006C1DA2" w:rsidP="00F341D0">
            <w:pPr>
              <w:spacing w:before="60" w:after="60"/>
            </w:pPr>
          </w:p>
        </w:tc>
        <w:tc>
          <w:tcPr>
            <w:tcW w:w="1673" w:type="dxa"/>
          </w:tcPr>
          <w:p w:rsidR="006C1DA2" w:rsidRPr="00515FA2" w:rsidRDefault="006C1DA2" w:rsidP="00F341D0">
            <w:pPr>
              <w:spacing w:before="60" w:after="60"/>
            </w:pPr>
          </w:p>
        </w:tc>
        <w:tc>
          <w:tcPr>
            <w:tcW w:w="1673" w:type="dxa"/>
          </w:tcPr>
          <w:p w:rsidR="006C1DA2" w:rsidRPr="00515FA2" w:rsidRDefault="006C1DA2" w:rsidP="00F341D0">
            <w:pPr>
              <w:spacing w:before="60" w:after="60"/>
            </w:pPr>
          </w:p>
        </w:tc>
        <w:tc>
          <w:tcPr>
            <w:tcW w:w="1673" w:type="dxa"/>
          </w:tcPr>
          <w:p w:rsidR="006C1DA2" w:rsidRPr="00515FA2" w:rsidRDefault="006C1DA2" w:rsidP="00F341D0">
            <w:pPr>
              <w:spacing w:before="60" w:after="60"/>
            </w:pPr>
          </w:p>
        </w:tc>
        <w:tc>
          <w:tcPr>
            <w:tcW w:w="1673" w:type="dxa"/>
          </w:tcPr>
          <w:p w:rsidR="006C1DA2" w:rsidRPr="00515FA2" w:rsidRDefault="006C1DA2" w:rsidP="00F341D0">
            <w:pPr>
              <w:spacing w:before="60" w:after="60"/>
            </w:pPr>
          </w:p>
        </w:tc>
      </w:tr>
    </w:tbl>
    <w:p w:rsidR="002A7A1E" w:rsidRPr="00515FA2" w:rsidRDefault="002A7A1E" w:rsidP="00515FA2">
      <w:pPr>
        <w:rPr>
          <w:szCs w:val="24"/>
        </w:rPr>
      </w:pPr>
    </w:p>
    <w:p w:rsidR="002A7A1E" w:rsidRPr="00515FA2" w:rsidRDefault="002A7A1E" w:rsidP="00515FA2">
      <w:pPr>
        <w:rPr>
          <w:szCs w:val="24"/>
        </w:rPr>
      </w:pPr>
    </w:p>
    <w:p w:rsidR="00515FA2" w:rsidRPr="0042054C" w:rsidRDefault="00515FA2" w:rsidP="00515FA2">
      <w:pPr>
        <w:rPr>
          <w:b/>
          <w:szCs w:val="24"/>
        </w:rPr>
      </w:pPr>
      <w:r w:rsidRPr="0042054C">
        <w:rPr>
          <w:rFonts w:eastAsia="Century Gothic"/>
          <w:b/>
          <w:szCs w:val="24"/>
        </w:rPr>
        <w:t xml:space="preserve">Vital Records: </w:t>
      </w:r>
      <w:r w:rsidRPr="0042054C">
        <w:rPr>
          <w:b/>
          <w:szCs w:val="24"/>
        </w:rPr>
        <w:t>Rights and Interests Records</w:t>
      </w:r>
    </w:p>
    <w:p w:rsidR="00515FA2" w:rsidRPr="00515FA2" w:rsidRDefault="00EE400C" w:rsidP="00515FA2">
      <w:pPr>
        <w:rPr>
          <w:szCs w:val="24"/>
        </w:rPr>
      </w:pPr>
      <w:r>
        <w:rPr>
          <w:szCs w:val="24"/>
        </w:rPr>
        <w:t>Vital</w:t>
      </w:r>
      <w:r w:rsidR="00515FA2" w:rsidRPr="00515FA2">
        <w:rPr>
          <w:szCs w:val="24"/>
        </w:rPr>
        <w:t xml:space="preserve"> to carrying out the </w:t>
      </w:r>
      <w:r w:rsidR="00FA53F1">
        <w:rPr>
          <w:szCs w:val="24"/>
        </w:rPr>
        <w:t>department</w:t>
      </w:r>
      <w:r>
        <w:rPr>
          <w:szCs w:val="24"/>
        </w:rPr>
        <w:t>’</w:t>
      </w:r>
      <w:r w:rsidR="00FA53F1">
        <w:rPr>
          <w:szCs w:val="24"/>
        </w:rPr>
        <w:t>s mission-</w:t>
      </w:r>
      <w:r>
        <w:rPr>
          <w:szCs w:val="24"/>
        </w:rPr>
        <w:t>essential</w:t>
      </w:r>
      <w:r w:rsidR="00FA53F1">
        <w:rPr>
          <w:szCs w:val="24"/>
        </w:rPr>
        <w:t>,</w:t>
      </w:r>
      <w:r w:rsidR="00515FA2" w:rsidRPr="00515FA2">
        <w:rPr>
          <w:szCs w:val="24"/>
        </w:rPr>
        <w:t xml:space="preserve"> legal and financial activities.</w:t>
      </w:r>
    </w:p>
    <w:p w:rsidR="0042054C" w:rsidRDefault="0042054C" w:rsidP="00515FA2">
      <w:pPr>
        <w:rPr>
          <w:szCs w:val="24"/>
        </w:rPr>
      </w:pPr>
    </w:p>
    <w:tbl>
      <w:tblPr>
        <w:tblStyle w:val="TableGrid"/>
        <w:tblW w:w="0" w:type="auto"/>
        <w:tblLook w:val="04A0"/>
      </w:tblPr>
      <w:tblGrid>
        <w:gridCol w:w="2884"/>
        <w:gridCol w:w="1673"/>
        <w:gridCol w:w="1673"/>
        <w:gridCol w:w="1673"/>
        <w:gridCol w:w="1673"/>
      </w:tblGrid>
      <w:tr w:rsidR="00B128C9" w:rsidRPr="0042054C" w:rsidTr="00267F3E">
        <w:trPr>
          <w:tblHeader/>
        </w:trPr>
        <w:tc>
          <w:tcPr>
            <w:tcW w:w="2884" w:type="dxa"/>
            <w:shd w:val="clear" w:color="auto" w:fill="D9D9D9" w:themeFill="background1" w:themeFillShade="D9"/>
            <w:vAlign w:val="center"/>
          </w:tcPr>
          <w:p w:rsidR="00B128C9" w:rsidRPr="00B128C9" w:rsidRDefault="00B128C9" w:rsidP="00B128C9">
            <w:pPr>
              <w:spacing w:before="60" w:after="60"/>
              <w:jc w:val="both"/>
              <w:rPr>
                <w:rFonts w:eastAsia="Century Gothic" w:cs="Arial"/>
                <w:b/>
                <w:szCs w:val="24"/>
              </w:rPr>
            </w:pPr>
            <w:r>
              <w:rPr>
                <w:rFonts w:eastAsia="Century Gothic" w:cs="Arial"/>
                <w:b/>
                <w:szCs w:val="24"/>
              </w:rPr>
              <w:t xml:space="preserve">Vital Records: </w:t>
            </w:r>
          </w:p>
        </w:tc>
        <w:tc>
          <w:tcPr>
            <w:tcW w:w="6692" w:type="dxa"/>
            <w:gridSpan w:val="4"/>
            <w:shd w:val="clear" w:color="auto" w:fill="D9D9D9" w:themeFill="background1" w:themeFillShade="D9"/>
            <w:vAlign w:val="center"/>
          </w:tcPr>
          <w:p w:rsidR="00B128C9" w:rsidRPr="0042054C" w:rsidRDefault="00B128C9" w:rsidP="00F341D0">
            <w:pPr>
              <w:spacing w:before="60" w:after="60"/>
              <w:jc w:val="center"/>
              <w:rPr>
                <w:b/>
              </w:rPr>
            </w:pPr>
            <w:r>
              <w:rPr>
                <w:b/>
              </w:rPr>
              <w:t>Location</w:t>
            </w:r>
          </w:p>
        </w:tc>
      </w:tr>
      <w:tr w:rsidR="00B128C9" w:rsidRPr="0042054C" w:rsidTr="00B128C9">
        <w:trPr>
          <w:tblHeader/>
        </w:trPr>
        <w:tc>
          <w:tcPr>
            <w:tcW w:w="2884" w:type="dxa"/>
            <w:shd w:val="clear" w:color="auto" w:fill="D9D9D9" w:themeFill="background1" w:themeFillShade="D9"/>
            <w:vAlign w:val="center"/>
          </w:tcPr>
          <w:p w:rsidR="00B128C9" w:rsidRPr="0042054C" w:rsidRDefault="00B128C9" w:rsidP="00267F3E">
            <w:pPr>
              <w:spacing w:before="60" w:after="60"/>
              <w:rPr>
                <w:rFonts w:eastAsia="Century Gothic"/>
                <w:b/>
                <w:szCs w:val="24"/>
              </w:rPr>
            </w:pPr>
            <w:r w:rsidRPr="0042054C">
              <w:rPr>
                <w:rFonts w:eastAsia="Century Gothic"/>
                <w:b/>
                <w:szCs w:val="24"/>
              </w:rPr>
              <w:t xml:space="preserve">Essential Business </w:t>
            </w:r>
          </w:p>
        </w:tc>
        <w:tc>
          <w:tcPr>
            <w:tcW w:w="1673" w:type="dxa"/>
            <w:shd w:val="clear" w:color="auto" w:fill="D9D9D9" w:themeFill="background1" w:themeFillShade="D9"/>
            <w:vAlign w:val="center"/>
          </w:tcPr>
          <w:p w:rsidR="00B128C9" w:rsidRPr="0042054C" w:rsidRDefault="00B128C9" w:rsidP="00B128C9">
            <w:pPr>
              <w:spacing w:before="60" w:after="60"/>
              <w:jc w:val="center"/>
              <w:rPr>
                <w:b/>
              </w:rPr>
            </w:pPr>
            <w:r w:rsidRPr="0042054C">
              <w:rPr>
                <w:b/>
              </w:rPr>
              <w:t xml:space="preserve">Electronic Copy </w:t>
            </w:r>
          </w:p>
        </w:tc>
        <w:tc>
          <w:tcPr>
            <w:tcW w:w="1673" w:type="dxa"/>
            <w:shd w:val="clear" w:color="auto" w:fill="D9D9D9" w:themeFill="background1" w:themeFillShade="D9"/>
            <w:vAlign w:val="center"/>
          </w:tcPr>
          <w:p w:rsidR="00B128C9" w:rsidRPr="0042054C" w:rsidRDefault="00B128C9" w:rsidP="00B128C9">
            <w:pPr>
              <w:spacing w:before="60" w:after="60"/>
              <w:jc w:val="center"/>
              <w:rPr>
                <w:b/>
              </w:rPr>
            </w:pPr>
            <w:r w:rsidRPr="0042054C">
              <w:rPr>
                <w:b/>
              </w:rPr>
              <w:t xml:space="preserve">Hard Copy </w:t>
            </w:r>
          </w:p>
        </w:tc>
        <w:tc>
          <w:tcPr>
            <w:tcW w:w="1673" w:type="dxa"/>
            <w:shd w:val="clear" w:color="auto" w:fill="D9D9D9" w:themeFill="background1" w:themeFillShade="D9"/>
            <w:vAlign w:val="center"/>
          </w:tcPr>
          <w:p w:rsidR="00B128C9" w:rsidRPr="0042054C" w:rsidRDefault="00B128C9" w:rsidP="00B128C9">
            <w:pPr>
              <w:spacing w:before="60" w:after="60"/>
              <w:jc w:val="center"/>
              <w:rPr>
                <w:b/>
              </w:rPr>
            </w:pPr>
            <w:r w:rsidRPr="0042054C">
              <w:rPr>
                <w:b/>
              </w:rPr>
              <w:t xml:space="preserve">Mobile Copy </w:t>
            </w:r>
          </w:p>
        </w:tc>
        <w:tc>
          <w:tcPr>
            <w:tcW w:w="1673" w:type="dxa"/>
            <w:shd w:val="clear" w:color="auto" w:fill="D9D9D9" w:themeFill="background1" w:themeFillShade="D9"/>
            <w:vAlign w:val="center"/>
          </w:tcPr>
          <w:p w:rsidR="00B128C9" w:rsidRPr="0042054C" w:rsidRDefault="00B128C9" w:rsidP="00B128C9">
            <w:pPr>
              <w:spacing w:before="60" w:after="60"/>
              <w:jc w:val="center"/>
              <w:rPr>
                <w:b/>
              </w:rPr>
            </w:pPr>
            <w:r w:rsidRPr="0042054C">
              <w:rPr>
                <w:b/>
              </w:rPr>
              <w:t xml:space="preserve">Remote </w:t>
            </w:r>
            <w:r w:rsidR="00C273C4">
              <w:rPr>
                <w:b/>
              </w:rPr>
              <w:br/>
            </w:r>
            <w:r w:rsidRPr="0042054C">
              <w:rPr>
                <w:b/>
              </w:rPr>
              <w:t xml:space="preserve">Back-Up </w:t>
            </w:r>
          </w:p>
        </w:tc>
      </w:tr>
      <w:tr w:rsidR="0042054C" w:rsidRPr="00515FA2" w:rsidTr="00267F3E">
        <w:tc>
          <w:tcPr>
            <w:tcW w:w="2884" w:type="dxa"/>
          </w:tcPr>
          <w:p w:rsidR="0042054C" w:rsidRPr="006C1DA2" w:rsidRDefault="00502B34" w:rsidP="00F341D0">
            <w:pPr>
              <w:spacing w:before="60" w:after="60"/>
              <w:rPr>
                <w:rFonts w:eastAsia="Century Gothic"/>
                <w:szCs w:val="24"/>
                <w:highlight w:val="yellow"/>
              </w:rPr>
            </w:pPr>
            <w:r w:rsidRPr="006C1DA2">
              <w:rPr>
                <w:rFonts w:eastAsia="Century Gothic"/>
                <w:szCs w:val="24"/>
                <w:highlight w:val="yellow"/>
              </w:rPr>
              <w:t>Admission Records</w:t>
            </w:r>
          </w:p>
        </w:tc>
        <w:tc>
          <w:tcPr>
            <w:tcW w:w="1673" w:type="dxa"/>
          </w:tcPr>
          <w:p w:rsidR="0042054C" w:rsidRPr="00515FA2" w:rsidRDefault="0042054C" w:rsidP="00F341D0">
            <w:pPr>
              <w:spacing w:before="60" w:after="60"/>
            </w:pPr>
          </w:p>
        </w:tc>
        <w:tc>
          <w:tcPr>
            <w:tcW w:w="1673" w:type="dxa"/>
          </w:tcPr>
          <w:p w:rsidR="0042054C" w:rsidRPr="00515FA2" w:rsidRDefault="0042054C" w:rsidP="00F341D0">
            <w:pPr>
              <w:spacing w:before="60" w:after="60"/>
            </w:pPr>
          </w:p>
        </w:tc>
        <w:tc>
          <w:tcPr>
            <w:tcW w:w="1673" w:type="dxa"/>
          </w:tcPr>
          <w:p w:rsidR="0042054C" w:rsidRPr="00515FA2" w:rsidRDefault="0042054C" w:rsidP="00F341D0">
            <w:pPr>
              <w:spacing w:before="60" w:after="60"/>
            </w:pPr>
          </w:p>
        </w:tc>
        <w:tc>
          <w:tcPr>
            <w:tcW w:w="1673" w:type="dxa"/>
          </w:tcPr>
          <w:p w:rsidR="0042054C" w:rsidRPr="00515FA2" w:rsidRDefault="0042054C" w:rsidP="00F341D0">
            <w:pPr>
              <w:spacing w:before="60" w:after="60"/>
            </w:pPr>
          </w:p>
        </w:tc>
      </w:tr>
      <w:tr w:rsidR="0042054C" w:rsidRPr="00515FA2" w:rsidTr="00267F3E">
        <w:tc>
          <w:tcPr>
            <w:tcW w:w="2884" w:type="dxa"/>
          </w:tcPr>
          <w:p w:rsidR="0042054C" w:rsidRPr="006C1DA2" w:rsidRDefault="00E92333" w:rsidP="00F341D0">
            <w:pPr>
              <w:spacing w:before="60" w:after="60"/>
              <w:rPr>
                <w:highlight w:val="yellow"/>
              </w:rPr>
            </w:pPr>
            <w:r w:rsidRPr="006C1DA2">
              <w:rPr>
                <w:highlight w:val="yellow"/>
              </w:rPr>
              <w:t>Licenses</w:t>
            </w:r>
          </w:p>
        </w:tc>
        <w:tc>
          <w:tcPr>
            <w:tcW w:w="1673" w:type="dxa"/>
          </w:tcPr>
          <w:p w:rsidR="0042054C" w:rsidRPr="00515FA2" w:rsidRDefault="0042054C" w:rsidP="00F341D0">
            <w:pPr>
              <w:spacing w:before="60" w:after="60"/>
            </w:pPr>
          </w:p>
        </w:tc>
        <w:tc>
          <w:tcPr>
            <w:tcW w:w="1673" w:type="dxa"/>
          </w:tcPr>
          <w:p w:rsidR="0042054C" w:rsidRPr="00515FA2" w:rsidRDefault="0042054C" w:rsidP="00F341D0">
            <w:pPr>
              <w:spacing w:before="60" w:after="60"/>
            </w:pPr>
          </w:p>
        </w:tc>
        <w:tc>
          <w:tcPr>
            <w:tcW w:w="1673" w:type="dxa"/>
          </w:tcPr>
          <w:p w:rsidR="0042054C" w:rsidRPr="00515FA2" w:rsidRDefault="0042054C" w:rsidP="00F341D0">
            <w:pPr>
              <w:spacing w:before="60" w:after="60"/>
            </w:pPr>
          </w:p>
        </w:tc>
        <w:tc>
          <w:tcPr>
            <w:tcW w:w="1673" w:type="dxa"/>
          </w:tcPr>
          <w:p w:rsidR="0042054C" w:rsidRPr="00515FA2" w:rsidRDefault="0042054C" w:rsidP="00F341D0">
            <w:pPr>
              <w:spacing w:before="60" w:after="60"/>
            </w:pPr>
          </w:p>
        </w:tc>
      </w:tr>
      <w:tr w:rsidR="006C1DA2" w:rsidRPr="00515FA2" w:rsidTr="00267F3E">
        <w:tc>
          <w:tcPr>
            <w:tcW w:w="2884" w:type="dxa"/>
          </w:tcPr>
          <w:p w:rsidR="006C1DA2" w:rsidRDefault="006C1DA2" w:rsidP="00F341D0">
            <w:pPr>
              <w:spacing w:before="60" w:after="60"/>
            </w:pPr>
          </w:p>
        </w:tc>
        <w:tc>
          <w:tcPr>
            <w:tcW w:w="1673" w:type="dxa"/>
          </w:tcPr>
          <w:p w:rsidR="006C1DA2" w:rsidRPr="00515FA2" w:rsidRDefault="006C1DA2" w:rsidP="00F341D0">
            <w:pPr>
              <w:spacing w:before="60" w:after="60"/>
            </w:pPr>
          </w:p>
        </w:tc>
        <w:tc>
          <w:tcPr>
            <w:tcW w:w="1673" w:type="dxa"/>
          </w:tcPr>
          <w:p w:rsidR="006C1DA2" w:rsidRPr="00515FA2" w:rsidRDefault="006C1DA2" w:rsidP="00F341D0">
            <w:pPr>
              <w:spacing w:before="60" w:after="60"/>
            </w:pPr>
          </w:p>
        </w:tc>
        <w:tc>
          <w:tcPr>
            <w:tcW w:w="1673" w:type="dxa"/>
          </w:tcPr>
          <w:p w:rsidR="006C1DA2" w:rsidRPr="00515FA2" w:rsidRDefault="006C1DA2" w:rsidP="00F341D0">
            <w:pPr>
              <w:spacing w:before="60" w:after="60"/>
            </w:pPr>
          </w:p>
        </w:tc>
        <w:tc>
          <w:tcPr>
            <w:tcW w:w="1673" w:type="dxa"/>
          </w:tcPr>
          <w:p w:rsidR="006C1DA2" w:rsidRPr="00515FA2" w:rsidRDefault="006C1DA2" w:rsidP="00F341D0">
            <w:pPr>
              <w:spacing w:before="60" w:after="60"/>
            </w:pPr>
          </w:p>
        </w:tc>
      </w:tr>
      <w:tr w:rsidR="006C1DA2" w:rsidRPr="00515FA2" w:rsidTr="00267F3E">
        <w:tc>
          <w:tcPr>
            <w:tcW w:w="2884" w:type="dxa"/>
          </w:tcPr>
          <w:p w:rsidR="006C1DA2" w:rsidRDefault="006C1DA2" w:rsidP="00F341D0">
            <w:pPr>
              <w:spacing w:before="60" w:after="60"/>
            </w:pPr>
          </w:p>
        </w:tc>
        <w:tc>
          <w:tcPr>
            <w:tcW w:w="1673" w:type="dxa"/>
          </w:tcPr>
          <w:p w:rsidR="006C1DA2" w:rsidRPr="00515FA2" w:rsidRDefault="006C1DA2" w:rsidP="00F341D0">
            <w:pPr>
              <w:spacing w:before="60" w:after="60"/>
            </w:pPr>
          </w:p>
        </w:tc>
        <w:tc>
          <w:tcPr>
            <w:tcW w:w="1673" w:type="dxa"/>
          </w:tcPr>
          <w:p w:rsidR="006C1DA2" w:rsidRPr="00515FA2" w:rsidRDefault="006C1DA2" w:rsidP="00F341D0">
            <w:pPr>
              <w:spacing w:before="60" w:after="60"/>
            </w:pPr>
          </w:p>
        </w:tc>
        <w:tc>
          <w:tcPr>
            <w:tcW w:w="1673" w:type="dxa"/>
          </w:tcPr>
          <w:p w:rsidR="006C1DA2" w:rsidRPr="00515FA2" w:rsidRDefault="006C1DA2" w:rsidP="00F341D0">
            <w:pPr>
              <w:spacing w:before="60" w:after="60"/>
            </w:pPr>
          </w:p>
        </w:tc>
        <w:tc>
          <w:tcPr>
            <w:tcW w:w="1673" w:type="dxa"/>
          </w:tcPr>
          <w:p w:rsidR="006C1DA2" w:rsidRPr="00515FA2" w:rsidRDefault="006C1DA2" w:rsidP="00F341D0">
            <w:pPr>
              <w:spacing w:before="60" w:after="60"/>
            </w:pPr>
          </w:p>
        </w:tc>
      </w:tr>
      <w:tr w:rsidR="006C1DA2" w:rsidRPr="00515FA2" w:rsidTr="00267F3E">
        <w:tc>
          <w:tcPr>
            <w:tcW w:w="2884" w:type="dxa"/>
          </w:tcPr>
          <w:p w:rsidR="006C1DA2" w:rsidRDefault="006C1DA2" w:rsidP="00F341D0">
            <w:pPr>
              <w:spacing w:before="60" w:after="60"/>
            </w:pPr>
          </w:p>
        </w:tc>
        <w:tc>
          <w:tcPr>
            <w:tcW w:w="1673" w:type="dxa"/>
          </w:tcPr>
          <w:p w:rsidR="006C1DA2" w:rsidRPr="00515FA2" w:rsidRDefault="006C1DA2" w:rsidP="00F341D0">
            <w:pPr>
              <w:spacing w:before="60" w:after="60"/>
            </w:pPr>
          </w:p>
        </w:tc>
        <w:tc>
          <w:tcPr>
            <w:tcW w:w="1673" w:type="dxa"/>
          </w:tcPr>
          <w:p w:rsidR="006C1DA2" w:rsidRPr="00515FA2" w:rsidRDefault="006C1DA2" w:rsidP="00F341D0">
            <w:pPr>
              <w:spacing w:before="60" w:after="60"/>
            </w:pPr>
          </w:p>
        </w:tc>
        <w:tc>
          <w:tcPr>
            <w:tcW w:w="1673" w:type="dxa"/>
          </w:tcPr>
          <w:p w:rsidR="006C1DA2" w:rsidRPr="00515FA2" w:rsidRDefault="006C1DA2" w:rsidP="00F341D0">
            <w:pPr>
              <w:spacing w:before="60" w:after="60"/>
            </w:pPr>
          </w:p>
        </w:tc>
        <w:tc>
          <w:tcPr>
            <w:tcW w:w="1673" w:type="dxa"/>
          </w:tcPr>
          <w:p w:rsidR="006C1DA2" w:rsidRPr="00515FA2" w:rsidRDefault="006C1DA2" w:rsidP="00F341D0">
            <w:pPr>
              <w:spacing w:before="60" w:after="60"/>
            </w:pPr>
          </w:p>
        </w:tc>
      </w:tr>
    </w:tbl>
    <w:p w:rsidR="0042054C" w:rsidRDefault="0042054C" w:rsidP="00515FA2">
      <w:pPr>
        <w:rPr>
          <w:szCs w:val="24"/>
        </w:rPr>
      </w:pPr>
    </w:p>
    <w:p w:rsidR="00515FA2" w:rsidRPr="00515FA2" w:rsidRDefault="00515FA2" w:rsidP="00515FA2">
      <w:pPr>
        <w:jc w:val="both"/>
        <w:rPr>
          <w:rFonts w:eastAsia="Century Gothic" w:cs="Arial"/>
          <w:szCs w:val="24"/>
        </w:rPr>
      </w:pPr>
    </w:p>
    <w:p w:rsidR="005F587D" w:rsidRDefault="005F587D">
      <w:pPr>
        <w:rPr>
          <w:b/>
          <w:sz w:val="32"/>
        </w:rPr>
      </w:pPr>
      <w:r>
        <w:rPr>
          <w:b/>
          <w:sz w:val="32"/>
        </w:rPr>
        <w:br w:type="page"/>
      </w:r>
    </w:p>
    <w:p w:rsidR="00516128" w:rsidRPr="005F587D" w:rsidRDefault="00516128" w:rsidP="00516128">
      <w:pPr>
        <w:rPr>
          <w:b/>
          <w:sz w:val="32"/>
        </w:rPr>
      </w:pPr>
      <w:r>
        <w:rPr>
          <w:b/>
          <w:sz w:val="32"/>
        </w:rPr>
        <w:lastRenderedPageBreak/>
        <w:t>Continuity Facilities, Department Closure and Devolution</w:t>
      </w:r>
    </w:p>
    <w:p w:rsidR="005F587D" w:rsidRPr="00655E02" w:rsidRDefault="005F587D" w:rsidP="005F587D">
      <w:pPr>
        <w:rPr>
          <w:szCs w:val="24"/>
        </w:rPr>
      </w:pPr>
    </w:p>
    <w:p w:rsidR="00655E02" w:rsidRPr="00A721A4" w:rsidRDefault="00655E02" w:rsidP="005F587D">
      <w:pPr>
        <w:rPr>
          <w:b/>
          <w:szCs w:val="24"/>
        </w:rPr>
      </w:pPr>
      <w:r w:rsidRPr="00A721A4">
        <w:rPr>
          <w:b/>
          <w:szCs w:val="24"/>
        </w:rPr>
        <w:t xml:space="preserve">Continuity Facilities </w:t>
      </w:r>
    </w:p>
    <w:p w:rsidR="00516128" w:rsidRPr="00516128" w:rsidRDefault="00516128" w:rsidP="00516128">
      <w:r>
        <w:t>Our</w:t>
      </w:r>
      <w:r w:rsidRPr="00516128">
        <w:t xml:space="preserve"> overall business continuity strategy is based upon using existing internal resources for </w:t>
      </w:r>
      <w:r>
        <w:t xml:space="preserve">continuity </w:t>
      </w:r>
      <w:r w:rsidRPr="00516128">
        <w:t xml:space="preserve">of services and operations impacted by a disruptive </w:t>
      </w:r>
      <w:r>
        <w:t>incident</w:t>
      </w:r>
      <w:r w:rsidRPr="00516128">
        <w:t>, whenever possible. Primarily, this involves the relocation of departmental services to one of three alternates:</w:t>
      </w:r>
    </w:p>
    <w:p w:rsidR="00516128" w:rsidRPr="00516128" w:rsidRDefault="00516128" w:rsidP="00516128">
      <w:pPr>
        <w:pStyle w:val="ListParagraph"/>
        <w:numPr>
          <w:ilvl w:val="0"/>
          <w:numId w:val="18"/>
        </w:numPr>
      </w:pPr>
      <w:r w:rsidRPr="00516128">
        <w:t>The designated department staff would relocate to an alternate location, as identified in the Business Continuity Plan</w:t>
      </w:r>
      <w:r>
        <w:t xml:space="preserve"> below</w:t>
      </w:r>
      <w:r w:rsidRPr="00516128">
        <w:t>.</w:t>
      </w:r>
    </w:p>
    <w:p w:rsidR="00516128" w:rsidRPr="00516128" w:rsidRDefault="00516128" w:rsidP="00516128">
      <w:pPr>
        <w:pStyle w:val="ListParagraph"/>
        <w:numPr>
          <w:ilvl w:val="0"/>
          <w:numId w:val="18"/>
        </w:numPr>
      </w:pPr>
      <w:r w:rsidRPr="00516128">
        <w:t xml:space="preserve">Designated department staff may be assigned to other </w:t>
      </w:r>
      <w:r w:rsidR="00B6239E">
        <w:t>departments</w:t>
      </w:r>
      <w:r w:rsidRPr="00516128">
        <w:t>.</w:t>
      </w:r>
    </w:p>
    <w:p w:rsidR="00516128" w:rsidRDefault="00516128" w:rsidP="00516128">
      <w:pPr>
        <w:pStyle w:val="ListParagraph"/>
        <w:numPr>
          <w:ilvl w:val="0"/>
          <w:numId w:val="18"/>
        </w:numPr>
      </w:pPr>
      <w:r w:rsidRPr="00516128">
        <w:t>Staff equipped to work at home may be assigned to continue to work at home.</w:t>
      </w:r>
    </w:p>
    <w:p w:rsidR="00516128" w:rsidRDefault="00516128" w:rsidP="00A721A4"/>
    <w:p w:rsidR="00EE400C" w:rsidRDefault="00516128" w:rsidP="00516128">
      <w:r>
        <w:t>If the incident requires an immediate evacuation response without being able to conduct formal Department Closure procedures</w:t>
      </w:r>
      <w:r w:rsidR="00B6239E">
        <w:t>, in p</w:t>
      </w:r>
      <w:r w:rsidR="00A721A4">
        <w:t xml:space="preserve">lanning with the </w:t>
      </w:r>
      <w:r w:rsidR="00850CA6">
        <w:t>Emergency Management</w:t>
      </w:r>
      <w:r w:rsidR="00A721A4">
        <w:t xml:space="preserve"> Coordinator and the Bu</w:t>
      </w:r>
      <w:r w:rsidR="0076300E">
        <w:t xml:space="preserve">siness Continuity </w:t>
      </w:r>
      <w:r w:rsidR="00EE400C">
        <w:t>Planning Team</w:t>
      </w:r>
      <w:r w:rsidR="0076300E">
        <w:t xml:space="preserve">, each </w:t>
      </w:r>
      <w:r w:rsidR="00A721A4">
        <w:t xml:space="preserve">department </w:t>
      </w:r>
      <w:r w:rsidR="00EE400C">
        <w:t>has identified</w:t>
      </w:r>
      <w:r w:rsidR="00A721A4">
        <w:t xml:space="preserve"> </w:t>
      </w:r>
      <w:r w:rsidR="0076300E">
        <w:t xml:space="preserve">at least </w:t>
      </w:r>
      <w:r w:rsidR="00A721A4">
        <w:t>three evacuation locations (on the same floor, vertical evacuation, and outdoor collection area)</w:t>
      </w:r>
      <w:r w:rsidR="00EE400C">
        <w:t xml:space="preserve">.  </w:t>
      </w:r>
    </w:p>
    <w:p w:rsidR="00EE400C" w:rsidRDefault="00EE400C" w:rsidP="00516128"/>
    <w:p w:rsidR="00EE400C" w:rsidRDefault="00EE400C" w:rsidP="00516128">
      <w:r>
        <w:t>I</w:t>
      </w:r>
      <w:r w:rsidR="00E92333">
        <w:t xml:space="preserve">n coordination with the HCC, it </w:t>
      </w:r>
      <w:r>
        <w:t>will be determined whether services</w:t>
      </w:r>
      <w:r w:rsidR="0076300E">
        <w:t xml:space="preserve"> (clinical and non-clinical)</w:t>
      </w:r>
      <w:r w:rsidR="00A721A4">
        <w:t xml:space="preserve"> can be </w:t>
      </w:r>
      <w:r w:rsidR="0076300E">
        <w:t>continued in this location.  If services can be continued, then resources needed will be identified.</w:t>
      </w:r>
    </w:p>
    <w:p w:rsidR="006C1DA2" w:rsidRDefault="006C1DA2" w:rsidP="00516128"/>
    <w:p w:rsidR="006C1DA2" w:rsidRDefault="00165489" w:rsidP="00516128">
      <w:r>
        <w:pict>
          <v:shape id="_x0000_s1026" type="#_x0000_t186" style="width:77.7pt;height:468pt;rotation:-90;mso-position-horizontal-relative:char;mso-position-vertical-relative:line;v-text-anchor:middle" o:allowincell="f" filled="t" strokecolor="#82acd0" strokeweight="1.25pt">
            <v:shadow opacity=".5"/>
            <v:textbox style="mso-next-textbox:#_x0000_s1026" inset="0,0,0,0">
              <w:txbxContent>
                <w:p w:rsidR="006C1DA2" w:rsidRDefault="006C1DA2" w:rsidP="006C1DA2">
                  <w:pPr>
                    <w:jc w:val="center"/>
                    <w:rPr>
                      <w:rFonts w:asciiTheme="majorHAnsi" w:eastAsiaTheme="majorEastAsia" w:hAnsiTheme="majorHAnsi" w:cstheme="majorBidi"/>
                      <w:szCs w:val="24"/>
                    </w:rPr>
                  </w:pPr>
                  <w:r>
                    <w:rPr>
                      <w:rFonts w:asciiTheme="majorHAnsi" w:eastAsiaTheme="majorEastAsia" w:hAnsiTheme="majorHAnsi" w:cstheme="majorBidi"/>
                      <w:szCs w:val="24"/>
                    </w:rPr>
                    <w:t xml:space="preserve">TIP: </w:t>
                  </w:r>
                </w:p>
                <w:p w:rsidR="006C1DA2" w:rsidRPr="00455FD3" w:rsidRDefault="006C1DA2" w:rsidP="006C1DA2">
                  <w:pPr>
                    <w:jc w:val="center"/>
                    <w:rPr>
                      <w:rFonts w:asciiTheme="majorHAnsi" w:eastAsiaTheme="majorEastAsia" w:hAnsiTheme="majorHAnsi" w:cstheme="majorBidi"/>
                      <w:b/>
                      <w:szCs w:val="24"/>
                    </w:rPr>
                  </w:pPr>
                  <w:r>
                    <w:rPr>
                      <w:rFonts w:asciiTheme="majorHAnsi" w:eastAsiaTheme="majorEastAsia" w:hAnsiTheme="majorHAnsi" w:cstheme="majorBidi"/>
                      <w:szCs w:val="24"/>
                    </w:rPr>
                    <w:t xml:space="preserve">Be sure to work closely with the Hospital Command Center to ensure safety and ability continue operations.  Keep the HCC updated on your operational status. </w:t>
                  </w:r>
                </w:p>
              </w:txbxContent>
            </v:textbox>
            <w10:wrap type="none" anchorx="margin" anchory="margin"/>
            <w10:anchorlock/>
          </v:shape>
        </w:pict>
      </w:r>
    </w:p>
    <w:p w:rsidR="00B6239E" w:rsidRDefault="00B6239E" w:rsidP="00516128"/>
    <w:p w:rsidR="00B6239E" w:rsidRPr="00273E7A" w:rsidRDefault="00B6239E" w:rsidP="00B6239E">
      <w:pPr>
        <w:rPr>
          <w:b/>
          <w:szCs w:val="24"/>
        </w:rPr>
      </w:pPr>
      <w:r w:rsidRPr="00273E7A">
        <w:rPr>
          <w:b/>
          <w:szCs w:val="24"/>
        </w:rPr>
        <w:t>Department Closure</w:t>
      </w:r>
    </w:p>
    <w:p w:rsidR="00EE400C" w:rsidRDefault="00B6239E" w:rsidP="00B6239E">
      <w:r>
        <w:rPr>
          <w:szCs w:val="24"/>
        </w:rPr>
        <w:t>If</w:t>
      </w:r>
      <w:r w:rsidRPr="00273E7A">
        <w:rPr>
          <w:szCs w:val="24"/>
        </w:rPr>
        <w:t xml:space="preserve"> a primary department location is deemed to be inoperable or unsafe, the </w:t>
      </w:r>
      <w:r>
        <w:rPr>
          <w:szCs w:val="24"/>
        </w:rPr>
        <w:t>Department Manager</w:t>
      </w:r>
      <w:r w:rsidR="00EE400C">
        <w:rPr>
          <w:szCs w:val="24"/>
        </w:rPr>
        <w:t xml:space="preserve"> (or designee, or successor)</w:t>
      </w:r>
      <w:r w:rsidRPr="00273E7A">
        <w:rPr>
          <w:szCs w:val="24"/>
        </w:rPr>
        <w:t xml:space="preserve"> will initiat</w:t>
      </w:r>
      <w:r w:rsidR="00EE400C">
        <w:rPr>
          <w:szCs w:val="24"/>
        </w:rPr>
        <w:t xml:space="preserve">e department closure procedures, and prepare for relocation to the alternate </w:t>
      </w:r>
      <w:r w:rsidRPr="00273E7A">
        <w:rPr>
          <w:szCs w:val="24"/>
        </w:rPr>
        <w:t>location which may provide full or limited operational capability.</w:t>
      </w:r>
      <w:r w:rsidRPr="00516128">
        <w:t xml:space="preserve"> </w:t>
      </w:r>
      <w:r>
        <w:t xml:space="preserve"> </w:t>
      </w:r>
      <w:r w:rsidR="00EE400C">
        <w:t xml:space="preserve">The decision to close and the activation of the alternate operating facility and relocation will be coordinated </w:t>
      </w:r>
      <w:r w:rsidRPr="00516128">
        <w:t xml:space="preserve">with the </w:t>
      </w:r>
      <w:r w:rsidR="00850CA6">
        <w:t>HCC</w:t>
      </w:r>
      <w:r w:rsidRPr="00516128">
        <w:t>.</w:t>
      </w:r>
    </w:p>
    <w:p w:rsidR="00E92333" w:rsidRDefault="00E92333" w:rsidP="00B6239E"/>
    <w:p w:rsidR="00591C61" w:rsidRPr="00775A1B" w:rsidRDefault="00591C61" w:rsidP="00591C61">
      <w:pPr>
        <w:rPr>
          <w:b/>
        </w:rPr>
      </w:pPr>
      <w:r w:rsidRPr="00591C61">
        <w:rPr>
          <w:b/>
        </w:rPr>
        <w:t>Department Closure</w:t>
      </w:r>
      <w:r>
        <w:rPr>
          <w:b/>
        </w:rPr>
        <w:t xml:space="preserve">: </w:t>
      </w:r>
      <w:r w:rsidRPr="00775A1B">
        <w:rPr>
          <w:b/>
        </w:rPr>
        <w:t>Department Manager (or designee</w:t>
      </w:r>
      <w:r w:rsidR="00EE400C">
        <w:rPr>
          <w:b/>
        </w:rPr>
        <w:t>, or successor</w:t>
      </w:r>
      <w:r w:rsidRPr="00775A1B">
        <w:rPr>
          <w:b/>
        </w:rPr>
        <w:t>) Checklist</w:t>
      </w:r>
    </w:p>
    <w:p w:rsidR="00591C61" w:rsidRPr="00591C61" w:rsidRDefault="00591C61" w:rsidP="00591C61">
      <w:pPr>
        <w:pStyle w:val="ListParagraph"/>
        <w:numPr>
          <w:ilvl w:val="0"/>
          <w:numId w:val="19"/>
        </w:numPr>
      </w:pPr>
      <w:r w:rsidRPr="00591C61">
        <w:t>Coordinate with HCC: criteria to shut down, location of alternate location, set up, supplies needed, transport of equipment/supplies, security of building, and I</w:t>
      </w:r>
      <w:r w:rsidR="00850CA6">
        <w:t xml:space="preserve">T </w:t>
      </w:r>
      <w:r w:rsidRPr="00591C61">
        <w:t>accessibility.</w:t>
      </w:r>
    </w:p>
    <w:p w:rsidR="00591C61" w:rsidRPr="00591C61" w:rsidRDefault="00591C61" w:rsidP="00591C61">
      <w:pPr>
        <w:pStyle w:val="ListParagraph"/>
        <w:numPr>
          <w:ilvl w:val="0"/>
          <w:numId w:val="19"/>
        </w:numPr>
      </w:pPr>
      <w:r w:rsidRPr="00591C61">
        <w:t>Notification of closure and relocation site with exact date/time to staff and departments.</w:t>
      </w:r>
    </w:p>
    <w:p w:rsidR="00591C61" w:rsidRPr="00591C61" w:rsidRDefault="00591C61" w:rsidP="00591C61">
      <w:pPr>
        <w:pStyle w:val="ListParagraph"/>
        <w:numPr>
          <w:ilvl w:val="0"/>
          <w:numId w:val="19"/>
        </w:numPr>
      </w:pPr>
      <w:r w:rsidRPr="00591C61">
        <w:t>Determine staff schedule that correlates wi</w:t>
      </w:r>
      <w:r>
        <w:t>th needs in alternate location.</w:t>
      </w:r>
    </w:p>
    <w:p w:rsidR="00591C61" w:rsidRPr="00591C61" w:rsidRDefault="00591C61" w:rsidP="00591C61">
      <w:pPr>
        <w:pStyle w:val="ListParagraph"/>
        <w:numPr>
          <w:ilvl w:val="0"/>
          <w:numId w:val="19"/>
        </w:numPr>
      </w:pPr>
      <w:r w:rsidRPr="00591C61">
        <w:t>Equipment and Supplies</w:t>
      </w:r>
    </w:p>
    <w:p w:rsidR="00591C61" w:rsidRPr="00591C61" w:rsidRDefault="00591C61" w:rsidP="00591C61">
      <w:pPr>
        <w:pStyle w:val="ListParagraph"/>
        <w:numPr>
          <w:ilvl w:val="1"/>
          <w:numId w:val="19"/>
        </w:numPr>
      </w:pPr>
      <w:r w:rsidRPr="00591C61">
        <w:t>Request par level for supplies and determine essential needs for alternate site.</w:t>
      </w:r>
    </w:p>
    <w:p w:rsidR="00591C61" w:rsidRPr="00591C61" w:rsidRDefault="00591C61" w:rsidP="00591C61">
      <w:pPr>
        <w:pStyle w:val="ListParagraph"/>
        <w:numPr>
          <w:ilvl w:val="1"/>
          <w:numId w:val="19"/>
        </w:numPr>
      </w:pPr>
      <w:r w:rsidRPr="00591C61">
        <w:lastRenderedPageBreak/>
        <w:t>Contact HCC to have transport brought to loading area dock for supplies.</w:t>
      </w:r>
    </w:p>
    <w:p w:rsidR="00591C61" w:rsidRPr="00591C61" w:rsidRDefault="00591C61" w:rsidP="00591C61">
      <w:pPr>
        <w:pStyle w:val="ListParagraph"/>
        <w:numPr>
          <w:ilvl w:val="1"/>
          <w:numId w:val="19"/>
        </w:numPr>
      </w:pPr>
      <w:r w:rsidRPr="00591C61">
        <w:t>Designate staff to load supplies in appropriate vehicles with inventory of those being relocated.</w:t>
      </w:r>
    </w:p>
    <w:p w:rsidR="00591C61" w:rsidRDefault="00591C61" w:rsidP="00591C61">
      <w:pPr>
        <w:pStyle w:val="ListParagraph"/>
        <w:numPr>
          <w:ilvl w:val="0"/>
          <w:numId w:val="19"/>
        </w:numPr>
      </w:pPr>
      <w:r w:rsidRPr="00591C61">
        <w:t>Collaborate with I</w:t>
      </w:r>
      <w:r w:rsidR="00850CA6">
        <w:t>T</w:t>
      </w:r>
      <w:r w:rsidRPr="00591C61">
        <w:t xml:space="preserve"> areas for computer access, application availability and areas of needed.</w:t>
      </w:r>
    </w:p>
    <w:p w:rsidR="00591C61" w:rsidRDefault="00591C61" w:rsidP="00591C61"/>
    <w:p w:rsidR="00E92333" w:rsidRDefault="00E92333" w:rsidP="00591C61">
      <w:pPr>
        <w:rPr>
          <w:b/>
        </w:rPr>
      </w:pPr>
      <w:r>
        <w:rPr>
          <w:b/>
        </w:rPr>
        <w:t>Relocation to Continuity Facilities</w:t>
      </w:r>
    </w:p>
    <w:p w:rsidR="00E92333" w:rsidRDefault="00E92333" w:rsidP="00E92333">
      <w:r>
        <w:t>In coordination with the HCC, an assessment of the safety of the alternate facility will need to be completed before our department will relocate.</w:t>
      </w:r>
    </w:p>
    <w:p w:rsidR="00E92333" w:rsidRDefault="00E92333" w:rsidP="00E92333"/>
    <w:p w:rsidR="00E92333" w:rsidRDefault="00E92333" w:rsidP="00E92333">
      <w:pPr>
        <w:rPr>
          <w:b/>
          <w:i/>
        </w:rPr>
      </w:pPr>
      <w:r w:rsidRPr="00E92333">
        <w:rPr>
          <w:b/>
        </w:rPr>
        <w:t xml:space="preserve">Continuity </w:t>
      </w:r>
      <w:r>
        <w:rPr>
          <w:b/>
        </w:rPr>
        <w:t>Facility Requirements</w:t>
      </w:r>
    </w:p>
    <w:p w:rsidR="00A12492" w:rsidRPr="00FA2AF5" w:rsidRDefault="00A12492" w:rsidP="00E92333"/>
    <w:tbl>
      <w:tblPr>
        <w:tblStyle w:val="TableGrid"/>
        <w:tblW w:w="5000" w:type="pct"/>
        <w:tblLook w:val="04A0"/>
      </w:tblPr>
      <w:tblGrid>
        <w:gridCol w:w="2358"/>
        <w:gridCol w:w="7218"/>
      </w:tblGrid>
      <w:tr w:rsidR="00E92333" w:rsidRPr="00B6239E" w:rsidTr="006A77E4">
        <w:trPr>
          <w:trHeight w:val="70"/>
          <w:tblHeader/>
        </w:trPr>
        <w:tc>
          <w:tcPr>
            <w:tcW w:w="1231" w:type="pct"/>
            <w:shd w:val="clear" w:color="auto" w:fill="D9D9D9" w:themeFill="background1" w:themeFillShade="D9"/>
            <w:vAlign w:val="center"/>
          </w:tcPr>
          <w:p w:rsidR="00E92333" w:rsidRPr="00B6239E" w:rsidRDefault="00E92333" w:rsidP="006A77E4">
            <w:pPr>
              <w:spacing w:before="60" w:after="60"/>
              <w:jc w:val="center"/>
            </w:pPr>
            <w:r>
              <w:rPr>
                <w:b/>
              </w:rPr>
              <w:t>Requirement</w:t>
            </w:r>
          </w:p>
        </w:tc>
        <w:tc>
          <w:tcPr>
            <w:tcW w:w="3769" w:type="pct"/>
            <w:shd w:val="clear" w:color="auto" w:fill="D9D9D9" w:themeFill="background1" w:themeFillShade="D9"/>
            <w:vAlign w:val="center"/>
          </w:tcPr>
          <w:p w:rsidR="00E92333" w:rsidRPr="00B6239E" w:rsidRDefault="00E92333" w:rsidP="006A77E4">
            <w:pPr>
              <w:spacing w:before="60" w:after="60"/>
              <w:jc w:val="center"/>
              <w:rPr>
                <w:b/>
              </w:rPr>
            </w:pPr>
            <w:r>
              <w:rPr>
                <w:b/>
              </w:rPr>
              <w:t>Details, Notes, Comments</w:t>
            </w:r>
          </w:p>
        </w:tc>
      </w:tr>
      <w:tr w:rsidR="00E92333" w:rsidTr="006A77E4">
        <w:trPr>
          <w:tblHeader/>
        </w:trPr>
        <w:tc>
          <w:tcPr>
            <w:tcW w:w="1231" w:type="pct"/>
          </w:tcPr>
          <w:p w:rsidR="00E92333" w:rsidRPr="006C1DA2" w:rsidRDefault="00E92333" w:rsidP="006A77E4">
            <w:pPr>
              <w:spacing w:before="60" w:after="60"/>
              <w:rPr>
                <w:highlight w:val="yellow"/>
              </w:rPr>
            </w:pPr>
            <w:r w:rsidRPr="006C1DA2">
              <w:rPr>
                <w:highlight w:val="yellow"/>
              </w:rPr>
              <w:t xml:space="preserve">Positive pressure </w:t>
            </w:r>
          </w:p>
        </w:tc>
        <w:tc>
          <w:tcPr>
            <w:tcW w:w="3769" w:type="pct"/>
          </w:tcPr>
          <w:p w:rsidR="00E92333" w:rsidRDefault="00E92333" w:rsidP="006A77E4">
            <w:pPr>
              <w:spacing w:before="60" w:after="60"/>
            </w:pPr>
          </w:p>
        </w:tc>
      </w:tr>
      <w:tr w:rsidR="00E92333" w:rsidTr="006A77E4">
        <w:trPr>
          <w:tblHeader/>
        </w:trPr>
        <w:tc>
          <w:tcPr>
            <w:tcW w:w="1231" w:type="pct"/>
          </w:tcPr>
          <w:p w:rsidR="00E92333" w:rsidRPr="006C1DA2" w:rsidRDefault="00E92333" w:rsidP="006A77E4">
            <w:pPr>
              <w:spacing w:before="60" w:after="60"/>
              <w:rPr>
                <w:highlight w:val="yellow"/>
              </w:rPr>
            </w:pPr>
            <w:r w:rsidRPr="006C1DA2">
              <w:rPr>
                <w:highlight w:val="yellow"/>
              </w:rPr>
              <w:t>Negative pressure</w:t>
            </w:r>
          </w:p>
        </w:tc>
        <w:tc>
          <w:tcPr>
            <w:tcW w:w="3769" w:type="pct"/>
          </w:tcPr>
          <w:p w:rsidR="00E92333" w:rsidRDefault="00E92333" w:rsidP="006A77E4">
            <w:pPr>
              <w:spacing w:before="60" w:after="60"/>
            </w:pPr>
          </w:p>
        </w:tc>
      </w:tr>
      <w:tr w:rsidR="00E92333" w:rsidTr="006A77E4">
        <w:trPr>
          <w:tblHeader/>
        </w:trPr>
        <w:tc>
          <w:tcPr>
            <w:tcW w:w="1231" w:type="pct"/>
          </w:tcPr>
          <w:p w:rsidR="00E92333" w:rsidRPr="006C1DA2" w:rsidRDefault="00E92333" w:rsidP="006A77E4">
            <w:pPr>
              <w:spacing w:before="60" w:after="60"/>
              <w:rPr>
                <w:highlight w:val="yellow"/>
              </w:rPr>
            </w:pPr>
            <w:r w:rsidRPr="006C1DA2">
              <w:rPr>
                <w:highlight w:val="yellow"/>
              </w:rPr>
              <w:t>220 volt power</w:t>
            </w:r>
          </w:p>
        </w:tc>
        <w:tc>
          <w:tcPr>
            <w:tcW w:w="3769" w:type="pct"/>
          </w:tcPr>
          <w:p w:rsidR="00E92333" w:rsidRDefault="00E92333" w:rsidP="006A77E4">
            <w:pPr>
              <w:spacing w:before="60" w:after="60"/>
            </w:pPr>
          </w:p>
        </w:tc>
      </w:tr>
      <w:tr w:rsidR="00E92333" w:rsidTr="006A77E4">
        <w:trPr>
          <w:tblHeader/>
        </w:trPr>
        <w:tc>
          <w:tcPr>
            <w:tcW w:w="1231" w:type="pct"/>
          </w:tcPr>
          <w:p w:rsidR="00E92333" w:rsidRPr="006C1DA2" w:rsidRDefault="00E92333" w:rsidP="006A77E4">
            <w:pPr>
              <w:spacing w:before="60" w:after="60"/>
              <w:rPr>
                <w:highlight w:val="yellow"/>
              </w:rPr>
            </w:pPr>
            <w:r w:rsidRPr="006C1DA2">
              <w:rPr>
                <w:highlight w:val="yellow"/>
              </w:rPr>
              <w:t>HEPA filtration</w:t>
            </w:r>
          </w:p>
        </w:tc>
        <w:tc>
          <w:tcPr>
            <w:tcW w:w="3769" w:type="pct"/>
          </w:tcPr>
          <w:p w:rsidR="00E92333" w:rsidRDefault="00E92333" w:rsidP="006A77E4">
            <w:pPr>
              <w:spacing w:before="60" w:after="60"/>
            </w:pPr>
          </w:p>
        </w:tc>
      </w:tr>
      <w:tr w:rsidR="00E92333" w:rsidTr="006A77E4">
        <w:trPr>
          <w:tblHeader/>
        </w:trPr>
        <w:tc>
          <w:tcPr>
            <w:tcW w:w="1231" w:type="pct"/>
          </w:tcPr>
          <w:p w:rsidR="00E92333" w:rsidRPr="006C1DA2" w:rsidRDefault="00E92333" w:rsidP="006A77E4">
            <w:pPr>
              <w:spacing w:before="60" w:after="60"/>
              <w:rPr>
                <w:highlight w:val="yellow"/>
              </w:rPr>
            </w:pPr>
            <w:proofErr w:type="spellStart"/>
            <w:r w:rsidRPr="006C1DA2">
              <w:rPr>
                <w:highlight w:val="yellow"/>
              </w:rPr>
              <w:t>HazMat</w:t>
            </w:r>
            <w:proofErr w:type="spellEnd"/>
            <w:r w:rsidRPr="006C1DA2">
              <w:rPr>
                <w:highlight w:val="yellow"/>
              </w:rPr>
              <w:t xml:space="preserve"> containment</w:t>
            </w:r>
          </w:p>
        </w:tc>
        <w:tc>
          <w:tcPr>
            <w:tcW w:w="3769" w:type="pct"/>
          </w:tcPr>
          <w:p w:rsidR="00E92333" w:rsidRDefault="00E92333" w:rsidP="006A77E4">
            <w:pPr>
              <w:spacing w:before="60" w:after="60"/>
            </w:pPr>
          </w:p>
        </w:tc>
      </w:tr>
      <w:tr w:rsidR="006C1DA2" w:rsidTr="006A77E4">
        <w:trPr>
          <w:tblHeader/>
        </w:trPr>
        <w:tc>
          <w:tcPr>
            <w:tcW w:w="1231" w:type="pct"/>
          </w:tcPr>
          <w:p w:rsidR="006C1DA2" w:rsidRDefault="006C1DA2" w:rsidP="006A77E4">
            <w:pPr>
              <w:spacing w:before="60" w:after="60"/>
            </w:pPr>
          </w:p>
        </w:tc>
        <w:tc>
          <w:tcPr>
            <w:tcW w:w="3769" w:type="pct"/>
          </w:tcPr>
          <w:p w:rsidR="006C1DA2" w:rsidRDefault="006C1DA2" w:rsidP="006A77E4">
            <w:pPr>
              <w:spacing w:before="60" w:after="60"/>
            </w:pPr>
          </w:p>
        </w:tc>
      </w:tr>
      <w:tr w:rsidR="006C1DA2" w:rsidTr="006A77E4">
        <w:trPr>
          <w:tblHeader/>
        </w:trPr>
        <w:tc>
          <w:tcPr>
            <w:tcW w:w="1231" w:type="pct"/>
          </w:tcPr>
          <w:p w:rsidR="006C1DA2" w:rsidRDefault="006C1DA2" w:rsidP="006A77E4">
            <w:pPr>
              <w:spacing w:before="60" w:after="60"/>
            </w:pPr>
          </w:p>
        </w:tc>
        <w:tc>
          <w:tcPr>
            <w:tcW w:w="3769" w:type="pct"/>
          </w:tcPr>
          <w:p w:rsidR="006C1DA2" w:rsidRDefault="006C1DA2" w:rsidP="006A77E4">
            <w:pPr>
              <w:spacing w:before="60" w:after="60"/>
            </w:pPr>
          </w:p>
        </w:tc>
      </w:tr>
      <w:tr w:rsidR="006C1DA2" w:rsidTr="006A77E4">
        <w:trPr>
          <w:tblHeader/>
        </w:trPr>
        <w:tc>
          <w:tcPr>
            <w:tcW w:w="1231" w:type="pct"/>
          </w:tcPr>
          <w:p w:rsidR="006C1DA2" w:rsidRDefault="006C1DA2" w:rsidP="006A77E4">
            <w:pPr>
              <w:spacing w:before="60" w:after="60"/>
            </w:pPr>
          </w:p>
        </w:tc>
        <w:tc>
          <w:tcPr>
            <w:tcW w:w="3769" w:type="pct"/>
          </w:tcPr>
          <w:p w:rsidR="006C1DA2" w:rsidRDefault="006C1DA2" w:rsidP="006A77E4">
            <w:pPr>
              <w:spacing w:before="60" w:after="60"/>
            </w:pPr>
          </w:p>
        </w:tc>
      </w:tr>
      <w:tr w:rsidR="006C1DA2" w:rsidTr="006A77E4">
        <w:trPr>
          <w:tblHeader/>
        </w:trPr>
        <w:tc>
          <w:tcPr>
            <w:tcW w:w="1231" w:type="pct"/>
          </w:tcPr>
          <w:p w:rsidR="006C1DA2" w:rsidRDefault="006C1DA2" w:rsidP="006A77E4">
            <w:pPr>
              <w:spacing w:before="60" w:after="60"/>
            </w:pPr>
          </w:p>
        </w:tc>
        <w:tc>
          <w:tcPr>
            <w:tcW w:w="3769" w:type="pct"/>
          </w:tcPr>
          <w:p w:rsidR="006C1DA2" w:rsidRDefault="006C1DA2" w:rsidP="006A77E4">
            <w:pPr>
              <w:spacing w:before="60" w:after="60"/>
            </w:pPr>
          </w:p>
        </w:tc>
      </w:tr>
      <w:tr w:rsidR="006C1DA2" w:rsidTr="006A77E4">
        <w:trPr>
          <w:tblHeader/>
        </w:trPr>
        <w:tc>
          <w:tcPr>
            <w:tcW w:w="1231" w:type="pct"/>
          </w:tcPr>
          <w:p w:rsidR="006C1DA2" w:rsidRDefault="006C1DA2" w:rsidP="006A77E4">
            <w:pPr>
              <w:spacing w:before="60" w:after="60"/>
            </w:pPr>
          </w:p>
        </w:tc>
        <w:tc>
          <w:tcPr>
            <w:tcW w:w="3769" w:type="pct"/>
          </w:tcPr>
          <w:p w:rsidR="006C1DA2" w:rsidRDefault="006C1DA2" w:rsidP="006A77E4">
            <w:pPr>
              <w:spacing w:before="60" w:after="60"/>
            </w:pPr>
          </w:p>
        </w:tc>
      </w:tr>
    </w:tbl>
    <w:p w:rsidR="00E92333" w:rsidRDefault="00E92333" w:rsidP="00E92333"/>
    <w:p w:rsidR="003B6870" w:rsidRDefault="003B6870" w:rsidP="00E92333"/>
    <w:p w:rsidR="00E92333" w:rsidRDefault="00E92333" w:rsidP="00E92333">
      <w:pPr>
        <w:rPr>
          <w:b/>
        </w:rPr>
      </w:pPr>
      <w:r w:rsidRPr="00E92333">
        <w:rPr>
          <w:b/>
        </w:rPr>
        <w:t xml:space="preserve">Pre-Identified Continuity </w:t>
      </w:r>
      <w:r>
        <w:rPr>
          <w:b/>
        </w:rPr>
        <w:t>Facilities</w:t>
      </w:r>
    </w:p>
    <w:p w:rsidR="00A12492" w:rsidRPr="00E92333" w:rsidRDefault="00A12492" w:rsidP="00E92333">
      <w:pPr>
        <w:rPr>
          <w:b/>
        </w:rPr>
      </w:pPr>
    </w:p>
    <w:tbl>
      <w:tblPr>
        <w:tblStyle w:val="TableGrid"/>
        <w:tblW w:w="0" w:type="auto"/>
        <w:tblLayout w:type="fixed"/>
        <w:tblLook w:val="04A0"/>
      </w:tblPr>
      <w:tblGrid>
        <w:gridCol w:w="2988"/>
        <w:gridCol w:w="990"/>
        <w:gridCol w:w="1080"/>
        <w:gridCol w:w="2008"/>
        <w:gridCol w:w="1052"/>
        <w:gridCol w:w="1324"/>
      </w:tblGrid>
      <w:tr w:rsidR="00E92333" w:rsidRPr="00B6239E" w:rsidTr="006A77E4">
        <w:trPr>
          <w:tblHeader/>
        </w:trPr>
        <w:tc>
          <w:tcPr>
            <w:tcW w:w="2988" w:type="dxa"/>
            <w:vMerge w:val="restart"/>
            <w:shd w:val="clear" w:color="auto" w:fill="D9D9D9" w:themeFill="background1" w:themeFillShade="D9"/>
            <w:vAlign w:val="center"/>
          </w:tcPr>
          <w:p w:rsidR="00E92333" w:rsidRPr="00B6239E" w:rsidRDefault="00E92333" w:rsidP="006A77E4">
            <w:pPr>
              <w:jc w:val="center"/>
              <w:rPr>
                <w:b/>
              </w:rPr>
            </w:pPr>
            <w:r w:rsidRPr="00B6239E">
              <w:rPr>
                <w:b/>
              </w:rPr>
              <w:t xml:space="preserve">Continuity Facility </w:t>
            </w:r>
          </w:p>
          <w:p w:rsidR="00E92333" w:rsidRPr="00B6239E" w:rsidRDefault="00E92333" w:rsidP="006A77E4">
            <w:pPr>
              <w:jc w:val="center"/>
            </w:pPr>
            <w:r w:rsidRPr="00B6239E">
              <w:t xml:space="preserve">(Name of </w:t>
            </w:r>
            <w:r>
              <w:t>floor,</w:t>
            </w:r>
            <w:r w:rsidRPr="00B6239E">
              <w:t xml:space="preserve"> dept, building </w:t>
            </w:r>
            <w:r>
              <w:t>,</w:t>
            </w:r>
            <w:r w:rsidRPr="00B6239E">
              <w:t>etc)</w:t>
            </w:r>
          </w:p>
        </w:tc>
        <w:tc>
          <w:tcPr>
            <w:tcW w:w="2070" w:type="dxa"/>
            <w:gridSpan w:val="2"/>
            <w:shd w:val="clear" w:color="auto" w:fill="D9D9D9" w:themeFill="background1" w:themeFillShade="D9"/>
            <w:vAlign w:val="center"/>
          </w:tcPr>
          <w:p w:rsidR="00E92333" w:rsidRPr="00B6239E" w:rsidRDefault="00E92333" w:rsidP="006A77E4">
            <w:pPr>
              <w:jc w:val="center"/>
              <w:rPr>
                <w:b/>
              </w:rPr>
            </w:pPr>
            <w:r w:rsidRPr="00B6239E">
              <w:rPr>
                <w:b/>
              </w:rPr>
              <w:t>Operational Capability</w:t>
            </w:r>
          </w:p>
        </w:tc>
        <w:tc>
          <w:tcPr>
            <w:tcW w:w="2008" w:type="dxa"/>
            <w:vMerge w:val="restart"/>
            <w:shd w:val="clear" w:color="auto" w:fill="D9D9D9" w:themeFill="background1" w:themeFillShade="D9"/>
            <w:vAlign w:val="center"/>
          </w:tcPr>
          <w:p w:rsidR="00E92333" w:rsidRPr="00B6239E" w:rsidRDefault="00E92333" w:rsidP="006A77E4">
            <w:pPr>
              <w:jc w:val="center"/>
              <w:rPr>
                <w:b/>
              </w:rPr>
            </w:pPr>
            <w:r w:rsidRPr="00B6239E">
              <w:rPr>
                <w:b/>
              </w:rPr>
              <w:t xml:space="preserve">Accommodations </w:t>
            </w:r>
            <w:r w:rsidRPr="00EE400C">
              <w:t>(Ready to use, resources required, etc.)</w:t>
            </w:r>
          </w:p>
        </w:tc>
        <w:tc>
          <w:tcPr>
            <w:tcW w:w="1052" w:type="dxa"/>
            <w:vMerge w:val="restart"/>
            <w:shd w:val="clear" w:color="auto" w:fill="D9D9D9" w:themeFill="background1" w:themeFillShade="D9"/>
            <w:vAlign w:val="center"/>
          </w:tcPr>
          <w:p w:rsidR="00E92333" w:rsidRPr="00B6239E" w:rsidRDefault="00E92333" w:rsidP="006A77E4">
            <w:pPr>
              <w:jc w:val="center"/>
              <w:rPr>
                <w:b/>
              </w:rPr>
            </w:pPr>
            <w:r>
              <w:rPr>
                <w:b/>
              </w:rPr>
              <w:t>Notes</w:t>
            </w:r>
          </w:p>
        </w:tc>
        <w:tc>
          <w:tcPr>
            <w:tcW w:w="1324" w:type="dxa"/>
            <w:vMerge w:val="restart"/>
            <w:shd w:val="clear" w:color="auto" w:fill="D9D9D9" w:themeFill="background1" w:themeFillShade="D9"/>
            <w:vAlign w:val="center"/>
          </w:tcPr>
          <w:p w:rsidR="00E92333" w:rsidRPr="00B6239E" w:rsidRDefault="00E92333" w:rsidP="006A77E4">
            <w:pPr>
              <w:jc w:val="center"/>
              <w:rPr>
                <w:b/>
              </w:rPr>
            </w:pPr>
            <w:r w:rsidRPr="00B6239E">
              <w:rPr>
                <w:b/>
              </w:rPr>
              <w:t>Address</w:t>
            </w:r>
            <w:r>
              <w:rPr>
                <w:b/>
              </w:rPr>
              <w:t>,</w:t>
            </w:r>
            <w:r w:rsidRPr="00B6239E">
              <w:rPr>
                <w:b/>
              </w:rPr>
              <w:t xml:space="preserve"> Telephone</w:t>
            </w:r>
          </w:p>
        </w:tc>
      </w:tr>
      <w:tr w:rsidR="00E92333" w:rsidTr="006A77E4">
        <w:trPr>
          <w:tblHeader/>
        </w:trPr>
        <w:tc>
          <w:tcPr>
            <w:tcW w:w="2988" w:type="dxa"/>
            <w:vMerge/>
          </w:tcPr>
          <w:p w:rsidR="00E92333" w:rsidRDefault="00E92333" w:rsidP="006A77E4"/>
        </w:tc>
        <w:tc>
          <w:tcPr>
            <w:tcW w:w="990" w:type="dxa"/>
            <w:shd w:val="clear" w:color="auto" w:fill="D9D9D9" w:themeFill="background1" w:themeFillShade="D9"/>
            <w:vAlign w:val="center"/>
          </w:tcPr>
          <w:p w:rsidR="00E92333" w:rsidRPr="00B6239E" w:rsidRDefault="00E92333" w:rsidP="006A77E4">
            <w:pPr>
              <w:jc w:val="center"/>
              <w:rPr>
                <w:b/>
              </w:rPr>
            </w:pPr>
            <w:r w:rsidRPr="00B6239E">
              <w:rPr>
                <w:b/>
              </w:rPr>
              <w:t>Full</w:t>
            </w:r>
          </w:p>
        </w:tc>
        <w:tc>
          <w:tcPr>
            <w:tcW w:w="1080" w:type="dxa"/>
            <w:shd w:val="clear" w:color="auto" w:fill="D9D9D9" w:themeFill="background1" w:themeFillShade="D9"/>
            <w:vAlign w:val="center"/>
          </w:tcPr>
          <w:p w:rsidR="00E92333" w:rsidRPr="00B6239E" w:rsidRDefault="00E92333" w:rsidP="006A77E4">
            <w:pPr>
              <w:jc w:val="center"/>
              <w:rPr>
                <w:b/>
              </w:rPr>
            </w:pPr>
            <w:r w:rsidRPr="00B6239E">
              <w:rPr>
                <w:b/>
              </w:rPr>
              <w:t>Limited</w:t>
            </w:r>
          </w:p>
        </w:tc>
        <w:tc>
          <w:tcPr>
            <w:tcW w:w="2008" w:type="dxa"/>
            <w:vMerge/>
          </w:tcPr>
          <w:p w:rsidR="00E92333" w:rsidRDefault="00E92333" w:rsidP="006A77E4"/>
        </w:tc>
        <w:tc>
          <w:tcPr>
            <w:tcW w:w="1052" w:type="dxa"/>
            <w:vMerge/>
          </w:tcPr>
          <w:p w:rsidR="00E92333" w:rsidRDefault="00E92333" w:rsidP="006A77E4"/>
        </w:tc>
        <w:tc>
          <w:tcPr>
            <w:tcW w:w="1324" w:type="dxa"/>
            <w:vMerge/>
          </w:tcPr>
          <w:p w:rsidR="00E92333" w:rsidRDefault="00E92333" w:rsidP="006A77E4"/>
        </w:tc>
      </w:tr>
      <w:tr w:rsidR="00E92333" w:rsidTr="006A77E4">
        <w:trPr>
          <w:tblHeader/>
        </w:trPr>
        <w:tc>
          <w:tcPr>
            <w:tcW w:w="2988" w:type="dxa"/>
          </w:tcPr>
          <w:p w:rsidR="00E92333" w:rsidRDefault="00E92333" w:rsidP="006A77E4">
            <w:pPr>
              <w:spacing w:before="60" w:after="60"/>
            </w:pPr>
          </w:p>
        </w:tc>
        <w:tc>
          <w:tcPr>
            <w:tcW w:w="990" w:type="dxa"/>
          </w:tcPr>
          <w:p w:rsidR="00E92333" w:rsidRDefault="00E92333" w:rsidP="006A77E4">
            <w:pPr>
              <w:spacing w:before="60" w:after="60"/>
            </w:pPr>
          </w:p>
        </w:tc>
        <w:tc>
          <w:tcPr>
            <w:tcW w:w="1080" w:type="dxa"/>
          </w:tcPr>
          <w:p w:rsidR="00E92333" w:rsidRDefault="00E92333" w:rsidP="006A77E4">
            <w:pPr>
              <w:spacing w:before="60" w:after="60"/>
            </w:pPr>
          </w:p>
        </w:tc>
        <w:tc>
          <w:tcPr>
            <w:tcW w:w="2008" w:type="dxa"/>
          </w:tcPr>
          <w:p w:rsidR="00E92333" w:rsidRDefault="00E92333" w:rsidP="006A77E4">
            <w:pPr>
              <w:spacing w:before="60" w:after="60"/>
            </w:pPr>
          </w:p>
        </w:tc>
        <w:tc>
          <w:tcPr>
            <w:tcW w:w="1052" w:type="dxa"/>
          </w:tcPr>
          <w:p w:rsidR="00E92333" w:rsidRDefault="00E92333" w:rsidP="006A77E4">
            <w:pPr>
              <w:spacing w:before="60" w:after="60"/>
            </w:pPr>
          </w:p>
        </w:tc>
        <w:tc>
          <w:tcPr>
            <w:tcW w:w="1324" w:type="dxa"/>
          </w:tcPr>
          <w:p w:rsidR="00E92333" w:rsidRDefault="00E92333" w:rsidP="006A77E4">
            <w:pPr>
              <w:spacing w:before="60" w:after="60"/>
            </w:pPr>
          </w:p>
        </w:tc>
      </w:tr>
      <w:tr w:rsidR="00E92333" w:rsidTr="006A77E4">
        <w:trPr>
          <w:tblHeader/>
        </w:trPr>
        <w:tc>
          <w:tcPr>
            <w:tcW w:w="2988" w:type="dxa"/>
          </w:tcPr>
          <w:p w:rsidR="00E92333" w:rsidRDefault="00E92333" w:rsidP="006A77E4">
            <w:pPr>
              <w:spacing w:before="60" w:after="60"/>
            </w:pPr>
          </w:p>
        </w:tc>
        <w:tc>
          <w:tcPr>
            <w:tcW w:w="990" w:type="dxa"/>
          </w:tcPr>
          <w:p w:rsidR="00E92333" w:rsidRDefault="00E92333" w:rsidP="006A77E4">
            <w:pPr>
              <w:spacing w:before="60" w:after="60"/>
            </w:pPr>
          </w:p>
        </w:tc>
        <w:tc>
          <w:tcPr>
            <w:tcW w:w="1080" w:type="dxa"/>
          </w:tcPr>
          <w:p w:rsidR="00E92333" w:rsidRDefault="00E92333" w:rsidP="006A77E4">
            <w:pPr>
              <w:spacing w:before="60" w:after="60"/>
            </w:pPr>
          </w:p>
        </w:tc>
        <w:tc>
          <w:tcPr>
            <w:tcW w:w="2008" w:type="dxa"/>
          </w:tcPr>
          <w:p w:rsidR="00E92333" w:rsidRDefault="00E92333" w:rsidP="006A77E4">
            <w:pPr>
              <w:spacing w:before="60" w:after="60"/>
            </w:pPr>
          </w:p>
        </w:tc>
        <w:tc>
          <w:tcPr>
            <w:tcW w:w="1052" w:type="dxa"/>
          </w:tcPr>
          <w:p w:rsidR="00E92333" w:rsidRDefault="00E92333" w:rsidP="006A77E4">
            <w:pPr>
              <w:spacing w:before="60" w:after="60"/>
            </w:pPr>
          </w:p>
        </w:tc>
        <w:tc>
          <w:tcPr>
            <w:tcW w:w="1324" w:type="dxa"/>
          </w:tcPr>
          <w:p w:rsidR="00E92333" w:rsidRDefault="00E92333" w:rsidP="006A77E4">
            <w:pPr>
              <w:spacing w:before="60" w:after="60"/>
            </w:pPr>
          </w:p>
        </w:tc>
      </w:tr>
      <w:tr w:rsidR="00E92333" w:rsidTr="006A77E4">
        <w:trPr>
          <w:tblHeader/>
        </w:trPr>
        <w:tc>
          <w:tcPr>
            <w:tcW w:w="2988" w:type="dxa"/>
          </w:tcPr>
          <w:p w:rsidR="00E92333" w:rsidRDefault="00E92333" w:rsidP="006A77E4">
            <w:pPr>
              <w:spacing w:before="60" w:after="60"/>
            </w:pPr>
          </w:p>
        </w:tc>
        <w:tc>
          <w:tcPr>
            <w:tcW w:w="990" w:type="dxa"/>
          </w:tcPr>
          <w:p w:rsidR="00E92333" w:rsidRDefault="00E92333" w:rsidP="006A77E4">
            <w:pPr>
              <w:spacing w:before="60" w:after="60"/>
            </w:pPr>
          </w:p>
        </w:tc>
        <w:tc>
          <w:tcPr>
            <w:tcW w:w="1080" w:type="dxa"/>
          </w:tcPr>
          <w:p w:rsidR="00E92333" w:rsidRDefault="00E92333" w:rsidP="006A77E4">
            <w:pPr>
              <w:spacing w:before="60" w:after="60"/>
            </w:pPr>
          </w:p>
        </w:tc>
        <w:tc>
          <w:tcPr>
            <w:tcW w:w="2008" w:type="dxa"/>
          </w:tcPr>
          <w:p w:rsidR="00E92333" w:rsidRDefault="00E92333" w:rsidP="006A77E4">
            <w:pPr>
              <w:spacing w:before="60" w:after="60"/>
            </w:pPr>
          </w:p>
        </w:tc>
        <w:tc>
          <w:tcPr>
            <w:tcW w:w="1052" w:type="dxa"/>
          </w:tcPr>
          <w:p w:rsidR="00E92333" w:rsidRDefault="00E92333" w:rsidP="006A77E4">
            <w:pPr>
              <w:spacing w:before="60" w:after="60"/>
            </w:pPr>
          </w:p>
        </w:tc>
        <w:tc>
          <w:tcPr>
            <w:tcW w:w="1324" w:type="dxa"/>
          </w:tcPr>
          <w:p w:rsidR="00E92333" w:rsidRDefault="00E92333" w:rsidP="006A77E4">
            <w:pPr>
              <w:spacing w:before="60" w:after="60"/>
            </w:pPr>
          </w:p>
        </w:tc>
      </w:tr>
      <w:tr w:rsidR="00E92333" w:rsidTr="006A77E4">
        <w:trPr>
          <w:tblHeader/>
        </w:trPr>
        <w:tc>
          <w:tcPr>
            <w:tcW w:w="2988" w:type="dxa"/>
          </w:tcPr>
          <w:p w:rsidR="00E92333" w:rsidRDefault="00E92333" w:rsidP="006A77E4">
            <w:pPr>
              <w:spacing w:before="60" w:after="60"/>
            </w:pPr>
          </w:p>
        </w:tc>
        <w:tc>
          <w:tcPr>
            <w:tcW w:w="990" w:type="dxa"/>
          </w:tcPr>
          <w:p w:rsidR="00E92333" w:rsidRDefault="00E92333" w:rsidP="006A77E4">
            <w:pPr>
              <w:spacing w:before="60" w:after="60"/>
            </w:pPr>
          </w:p>
        </w:tc>
        <w:tc>
          <w:tcPr>
            <w:tcW w:w="1080" w:type="dxa"/>
          </w:tcPr>
          <w:p w:rsidR="00E92333" w:rsidRDefault="00E92333" w:rsidP="006A77E4">
            <w:pPr>
              <w:spacing w:before="60" w:after="60"/>
            </w:pPr>
          </w:p>
        </w:tc>
        <w:tc>
          <w:tcPr>
            <w:tcW w:w="2008" w:type="dxa"/>
          </w:tcPr>
          <w:p w:rsidR="00E92333" w:rsidRDefault="00E92333" w:rsidP="006A77E4">
            <w:pPr>
              <w:spacing w:before="60" w:after="60"/>
            </w:pPr>
          </w:p>
        </w:tc>
        <w:tc>
          <w:tcPr>
            <w:tcW w:w="1052" w:type="dxa"/>
          </w:tcPr>
          <w:p w:rsidR="00E92333" w:rsidRDefault="00E92333" w:rsidP="006A77E4">
            <w:pPr>
              <w:spacing w:before="60" w:after="60"/>
            </w:pPr>
          </w:p>
        </w:tc>
        <w:tc>
          <w:tcPr>
            <w:tcW w:w="1324" w:type="dxa"/>
          </w:tcPr>
          <w:p w:rsidR="00E92333" w:rsidRDefault="00E92333" w:rsidP="006A77E4">
            <w:pPr>
              <w:spacing w:before="60" w:after="60"/>
            </w:pPr>
          </w:p>
        </w:tc>
      </w:tr>
      <w:tr w:rsidR="00E92333" w:rsidTr="006A77E4">
        <w:trPr>
          <w:tblHeader/>
        </w:trPr>
        <w:tc>
          <w:tcPr>
            <w:tcW w:w="2988" w:type="dxa"/>
          </w:tcPr>
          <w:p w:rsidR="00E92333" w:rsidRDefault="00E92333" w:rsidP="006A77E4">
            <w:pPr>
              <w:spacing w:before="60" w:after="60"/>
            </w:pPr>
          </w:p>
        </w:tc>
        <w:tc>
          <w:tcPr>
            <w:tcW w:w="990" w:type="dxa"/>
          </w:tcPr>
          <w:p w:rsidR="00E92333" w:rsidRDefault="00E92333" w:rsidP="006A77E4">
            <w:pPr>
              <w:spacing w:before="60" w:after="60"/>
            </w:pPr>
          </w:p>
        </w:tc>
        <w:tc>
          <w:tcPr>
            <w:tcW w:w="1080" w:type="dxa"/>
          </w:tcPr>
          <w:p w:rsidR="00E92333" w:rsidRDefault="00E92333" w:rsidP="006A77E4">
            <w:pPr>
              <w:spacing w:before="60" w:after="60"/>
            </w:pPr>
          </w:p>
        </w:tc>
        <w:tc>
          <w:tcPr>
            <w:tcW w:w="2008" w:type="dxa"/>
          </w:tcPr>
          <w:p w:rsidR="00E92333" w:rsidRDefault="00E92333" w:rsidP="006A77E4">
            <w:pPr>
              <w:spacing w:before="60" w:after="60"/>
            </w:pPr>
          </w:p>
        </w:tc>
        <w:tc>
          <w:tcPr>
            <w:tcW w:w="1052" w:type="dxa"/>
          </w:tcPr>
          <w:p w:rsidR="00E92333" w:rsidRDefault="00E92333" w:rsidP="006A77E4">
            <w:pPr>
              <w:spacing w:before="60" w:after="60"/>
            </w:pPr>
          </w:p>
        </w:tc>
        <w:tc>
          <w:tcPr>
            <w:tcW w:w="1324" w:type="dxa"/>
          </w:tcPr>
          <w:p w:rsidR="00E92333" w:rsidRDefault="00E92333" w:rsidP="006A77E4">
            <w:pPr>
              <w:spacing w:before="60" w:after="60"/>
            </w:pPr>
          </w:p>
        </w:tc>
      </w:tr>
    </w:tbl>
    <w:p w:rsidR="00E92333" w:rsidRDefault="00E92333" w:rsidP="00E92333">
      <w:pPr>
        <w:rPr>
          <w:b/>
        </w:rPr>
      </w:pPr>
    </w:p>
    <w:p w:rsidR="00A12492" w:rsidRDefault="00A12492" w:rsidP="00E92333">
      <w:pPr>
        <w:rPr>
          <w:b/>
        </w:rPr>
      </w:pPr>
    </w:p>
    <w:p w:rsidR="00946CAA" w:rsidRPr="00591C61" w:rsidRDefault="00E92333" w:rsidP="00591C61">
      <w:pPr>
        <w:rPr>
          <w:b/>
        </w:rPr>
      </w:pPr>
      <w:r>
        <w:rPr>
          <w:b/>
        </w:rPr>
        <w:t>Relocation:</w:t>
      </w:r>
      <w:r w:rsidR="00591C61">
        <w:rPr>
          <w:b/>
        </w:rPr>
        <w:t xml:space="preserve"> </w:t>
      </w:r>
      <w:r w:rsidR="00591C61" w:rsidRPr="00775A1B">
        <w:rPr>
          <w:b/>
        </w:rPr>
        <w:t>Department Manager (or designee</w:t>
      </w:r>
      <w:r w:rsidR="00EE400C">
        <w:rPr>
          <w:b/>
        </w:rPr>
        <w:t>, or successor</w:t>
      </w:r>
      <w:r w:rsidR="00591C61" w:rsidRPr="00775A1B">
        <w:rPr>
          <w:b/>
        </w:rPr>
        <w:t>) Checklist</w:t>
      </w:r>
    </w:p>
    <w:p w:rsidR="00591C61" w:rsidRPr="00591C61" w:rsidRDefault="00591C61" w:rsidP="00591C61">
      <w:pPr>
        <w:pStyle w:val="ListParagraph"/>
        <w:numPr>
          <w:ilvl w:val="0"/>
          <w:numId w:val="20"/>
        </w:numPr>
      </w:pPr>
      <w:r w:rsidRPr="00591C61">
        <w:t>Contact alternate site when en route to relocation site.</w:t>
      </w:r>
    </w:p>
    <w:p w:rsidR="00591C61" w:rsidRPr="00591C61" w:rsidRDefault="00591C61" w:rsidP="00591C61">
      <w:pPr>
        <w:pStyle w:val="ListParagraph"/>
        <w:numPr>
          <w:ilvl w:val="0"/>
          <w:numId w:val="20"/>
        </w:numPr>
      </w:pPr>
      <w:r w:rsidRPr="00591C61">
        <w:t>Designate locations for equipment, supplies and vital records.</w:t>
      </w:r>
    </w:p>
    <w:p w:rsidR="00591C61" w:rsidRPr="00591C61" w:rsidRDefault="00591C61" w:rsidP="00591C61">
      <w:pPr>
        <w:pStyle w:val="ListParagraph"/>
        <w:numPr>
          <w:ilvl w:val="0"/>
          <w:numId w:val="20"/>
        </w:numPr>
      </w:pPr>
      <w:r w:rsidRPr="00591C61">
        <w:t>Designate staff to unload equipment/supplies and equipment to designated areas.</w:t>
      </w:r>
    </w:p>
    <w:p w:rsidR="00591C61" w:rsidRPr="00591C61" w:rsidRDefault="00591C61" w:rsidP="00591C61">
      <w:pPr>
        <w:pStyle w:val="ListParagraph"/>
        <w:numPr>
          <w:ilvl w:val="0"/>
          <w:numId w:val="20"/>
        </w:numPr>
      </w:pPr>
      <w:r w:rsidRPr="00591C61">
        <w:t>Place supplies in designated area and secure.</w:t>
      </w:r>
    </w:p>
    <w:p w:rsidR="00591C61" w:rsidRDefault="00591C61" w:rsidP="00591C61">
      <w:pPr>
        <w:pStyle w:val="ListParagraph"/>
        <w:numPr>
          <w:ilvl w:val="0"/>
          <w:numId w:val="20"/>
        </w:numPr>
      </w:pPr>
      <w:r w:rsidRPr="00591C61">
        <w:t>Inventory relocated supplies and equipment.</w:t>
      </w:r>
    </w:p>
    <w:p w:rsidR="00502B34" w:rsidRDefault="00502B34" w:rsidP="00591C61">
      <w:pPr>
        <w:pStyle w:val="ListParagraph"/>
        <w:numPr>
          <w:ilvl w:val="0"/>
          <w:numId w:val="20"/>
        </w:numPr>
      </w:pPr>
      <w:r>
        <w:t>Designate patient care areas.</w:t>
      </w:r>
    </w:p>
    <w:p w:rsidR="00502B34" w:rsidRPr="00591C61" w:rsidRDefault="00502B34" w:rsidP="00591C61">
      <w:pPr>
        <w:pStyle w:val="ListParagraph"/>
        <w:numPr>
          <w:ilvl w:val="0"/>
          <w:numId w:val="20"/>
        </w:numPr>
      </w:pPr>
      <w:r>
        <w:t>Conduct patient assessment upon arrival.</w:t>
      </w:r>
    </w:p>
    <w:p w:rsidR="00591C61" w:rsidRPr="00591C61" w:rsidRDefault="00591C61" w:rsidP="00591C61">
      <w:pPr>
        <w:pStyle w:val="ListParagraph"/>
        <w:numPr>
          <w:ilvl w:val="0"/>
          <w:numId w:val="20"/>
        </w:numPr>
      </w:pPr>
      <w:r w:rsidRPr="00591C61">
        <w:t>Designate area for staff breaks and rest periods.</w:t>
      </w:r>
    </w:p>
    <w:p w:rsidR="00591C61" w:rsidRPr="00591C61" w:rsidRDefault="00591C61" w:rsidP="00591C61">
      <w:pPr>
        <w:pStyle w:val="ListParagraph"/>
        <w:numPr>
          <w:ilvl w:val="0"/>
          <w:numId w:val="20"/>
        </w:numPr>
      </w:pPr>
      <w:r w:rsidRPr="00591C61">
        <w:t>Ensure security of building.</w:t>
      </w:r>
    </w:p>
    <w:p w:rsidR="00591C61" w:rsidRPr="00591C61" w:rsidRDefault="00591C61" w:rsidP="00591C61">
      <w:pPr>
        <w:pStyle w:val="ListParagraph"/>
        <w:numPr>
          <w:ilvl w:val="0"/>
          <w:numId w:val="20"/>
        </w:numPr>
      </w:pPr>
      <w:r w:rsidRPr="00591C61">
        <w:t xml:space="preserve">Post signage. </w:t>
      </w:r>
    </w:p>
    <w:p w:rsidR="00591C61" w:rsidRPr="00591C61" w:rsidRDefault="00591C61" w:rsidP="00591C61">
      <w:pPr>
        <w:pStyle w:val="ListParagraph"/>
        <w:numPr>
          <w:ilvl w:val="0"/>
          <w:numId w:val="20"/>
        </w:numPr>
      </w:pPr>
      <w:r w:rsidRPr="00591C61">
        <w:t>Provide breaks and rest periods to staff.</w:t>
      </w:r>
    </w:p>
    <w:p w:rsidR="00591C61" w:rsidRPr="00591C61" w:rsidRDefault="00591C61" w:rsidP="00591C61">
      <w:pPr>
        <w:pStyle w:val="ListParagraph"/>
        <w:numPr>
          <w:ilvl w:val="0"/>
          <w:numId w:val="20"/>
        </w:numPr>
      </w:pPr>
      <w:r w:rsidRPr="00591C61">
        <w:t>Re-evaluate staff schedule and needs per shift and adjust as needed.</w:t>
      </w:r>
    </w:p>
    <w:p w:rsidR="00591C61" w:rsidRPr="00591C61" w:rsidRDefault="00591C61" w:rsidP="00591C61">
      <w:pPr>
        <w:pStyle w:val="ListParagraph"/>
        <w:numPr>
          <w:ilvl w:val="0"/>
          <w:numId w:val="20"/>
        </w:numPr>
      </w:pPr>
      <w:r w:rsidRPr="00591C61">
        <w:t>Collaborate with I</w:t>
      </w:r>
      <w:r w:rsidR="00850CA6">
        <w:t xml:space="preserve">T </w:t>
      </w:r>
      <w:r w:rsidRPr="00591C61">
        <w:t>and Business Office: assignments of data entry not captured at alternate care site to be entered.</w:t>
      </w:r>
    </w:p>
    <w:p w:rsidR="00591C61" w:rsidRPr="00591C61" w:rsidRDefault="00591C61" w:rsidP="00591C61">
      <w:pPr>
        <w:pStyle w:val="ListParagraph"/>
        <w:numPr>
          <w:ilvl w:val="0"/>
          <w:numId w:val="20"/>
        </w:numPr>
      </w:pPr>
      <w:r w:rsidRPr="00591C61">
        <w:t>Do not dispose of unsalvageable equipment. Everything must be inventoried and evaluated for insurance purposes.</w:t>
      </w:r>
    </w:p>
    <w:p w:rsidR="00591C61" w:rsidRPr="00591C61" w:rsidRDefault="00591C61" w:rsidP="00591C61">
      <w:pPr>
        <w:pStyle w:val="ListParagraph"/>
        <w:numPr>
          <w:ilvl w:val="0"/>
          <w:numId w:val="20"/>
        </w:numPr>
      </w:pPr>
      <w:r w:rsidRPr="00591C61">
        <w:t>Use pre-existing order lists of products and supplies for each area to inventory supplies and create resupply lists.</w:t>
      </w:r>
    </w:p>
    <w:p w:rsidR="00591C61" w:rsidRPr="00591C61" w:rsidRDefault="00591C61" w:rsidP="00591C61">
      <w:pPr>
        <w:pStyle w:val="ListParagraph"/>
        <w:numPr>
          <w:ilvl w:val="0"/>
          <w:numId w:val="20"/>
        </w:numPr>
      </w:pPr>
      <w:r w:rsidRPr="00591C61">
        <w:t xml:space="preserve">Identify any equipment and/or supplies currently in storage that can be used to replace missing or damaged items. </w:t>
      </w:r>
    </w:p>
    <w:p w:rsidR="00591C61" w:rsidRPr="00591C61" w:rsidRDefault="00591C61" w:rsidP="00591C61">
      <w:pPr>
        <w:pStyle w:val="ListParagraph"/>
        <w:numPr>
          <w:ilvl w:val="0"/>
          <w:numId w:val="20"/>
        </w:numPr>
      </w:pPr>
      <w:r w:rsidRPr="00591C61">
        <w:t xml:space="preserve">Work with IT and Communications to identify missing or damaged computers or communications equipment. </w:t>
      </w:r>
    </w:p>
    <w:p w:rsidR="00591C61" w:rsidRPr="00591C61" w:rsidRDefault="00591C61" w:rsidP="00591C61">
      <w:pPr>
        <w:pStyle w:val="ListParagraph"/>
        <w:numPr>
          <w:ilvl w:val="0"/>
          <w:numId w:val="20"/>
        </w:numPr>
      </w:pPr>
      <w:r w:rsidRPr="00591C61">
        <w:t>Work with Facilities team to ensure that all utilities are working correctly.</w:t>
      </w:r>
    </w:p>
    <w:p w:rsidR="00591C61" w:rsidRPr="00591C61" w:rsidRDefault="00591C61" w:rsidP="00591C61"/>
    <w:p w:rsidR="00B6239E" w:rsidRPr="00027AA1" w:rsidRDefault="00B6239E" w:rsidP="00B6239E">
      <w:pPr>
        <w:rPr>
          <w:b/>
        </w:rPr>
      </w:pPr>
      <w:r w:rsidRPr="00027AA1">
        <w:rPr>
          <w:b/>
        </w:rPr>
        <w:t>Devolution</w:t>
      </w:r>
    </w:p>
    <w:p w:rsidR="00B6239E" w:rsidRDefault="00B6239E" w:rsidP="00B6239E">
      <w:r w:rsidRPr="005F587D">
        <w:t>Devolution take</w:t>
      </w:r>
      <w:r>
        <w:t>s</w:t>
      </w:r>
      <w:r w:rsidRPr="005F587D">
        <w:t xml:space="preserve"> place when an organization</w:t>
      </w:r>
      <w:r>
        <w:t>’</w:t>
      </w:r>
      <w:r w:rsidRPr="005F587D">
        <w:t>s primary and alternate facilities, staff, or both are unavailable and essential functions must be transferred to someone else at a different facility.</w:t>
      </w:r>
      <w:r>
        <w:t xml:space="preserve">  </w:t>
      </w:r>
    </w:p>
    <w:p w:rsidR="00B6239E" w:rsidRDefault="00B6239E" w:rsidP="00B6239E"/>
    <w:p w:rsidR="00B6239E" w:rsidRDefault="00B6239E" w:rsidP="00B6239E">
      <w:r>
        <w:t>If we are unable to provide patient care (to a single department up to the whole facility), the devolution plan is to work with our sister facilities and community response partners to transport patients to another healthcare facility.  Our Evacuation Plan details the procedures for patient movement, information and resources that need to accompany the patients, and our Communication Plan identifies key contacts.</w:t>
      </w:r>
    </w:p>
    <w:p w:rsidR="00B6239E" w:rsidRDefault="00B6239E" w:rsidP="00B6239E"/>
    <w:p w:rsidR="00B6239E" w:rsidRPr="005F587D" w:rsidRDefault="00B6239E" w:rsidP="00B6239E">
      <w:r>
        <w:t xml:space="preserve">Once it is safe to </w:t>
      </w:r>
      <w:r w:rsidR="00A12492">
        <w:t xml:space="preserve">do </w:t>
      </w:r>
      <w:r>
        <w:t>so, Reconstitution activities will commence.</w:t>
      </w:r>
    </w:p>
    <w:p w:rsidR="00B6239E" w:rsidRPr="005F587D" w:rsidRDefault="00B6239E" w:rsidP="00B6239E"/>
    <w:p w:rsidR="00591C61" w:rsidRDefault="00591C61">
      <w:pPr>
        <w:rPr>
          <w:b/>
          <w:sz w:val="32"/>
        </w:rPr>
      </w:pPr>
      <w:r>
        <w:rPr>
          <w:b/>
          <w:sz w:val="32"/>
        </w:rPr>
        <w:br w:type="page"/>
      </w:r>
    </w:p>
    <w:p w:rsidR="00832EA8" w:rsidRPr="00127E6F" w:rsidRDefault="00127E6F" w:rsidP="00127E6F">
      <w:pPr>
        <w:rPr>
          <w:b/>
          <w:sz w:val="32"/>
        </w:rPr>
      </w:pPr>
      <w:r w:rsidRPr="00127E6F">
        <w:rPr>
          <w:b/>
          <w:sz w:val="32"/>
        </w:rPr>
        <w:lastRenderedPageBreak/>
        <w:t>Reconstitution</w:t>
      </w:r>
      <w:r w:rsidR="00775A1B">
        <w:rPr>
          <w:b/>
          <w:sz w:val="32"/>
        </w:rPr>
        <w:t>: Recovery and Resumption of Services</w:t>
      </w:r>
    </w:p>
    <w:p w:rsidR="00127E6F" w:rsidRDefault="00127E6F" w:rsidP="00127E6F"/>
    <w:p w:rsidR="00B54AE0" w:rsidRDefault="00B54AE0" w:rsidP="00127E6F">
      <w:r w:rsidRPr="00127E6F">
        <w:t xml:space="preserve">Reconstitution is the process by which surviving and/or replacement organization personnel resume normal operations </w:t>
      </w:r>
      <w:r>
        <w:t>in</w:t>
      </w:r>
      <w:r w:rsidRPr="00127E6F">
        <w:t xml:space="preserve"> the primary </w:t>
      </w:r>
      <w:r>
        <w:t xml:space="preserve">operating </w:t>
      </w:r>
      <w:r w:rsidR="008808C2">
        <w:t xml:space="preserve">space (a single department, floor, or the entire </w:t>
      </w:r>
      <w:r>
        <w:t>facility</w:t>
      </w:r>
      <w:r w:rsidR="008808C2">
        <w:t>)</w:t>
      </w:r>
      <w:r>
        <w:t xml:space="preserve">.  </w:t>
      </w:r>
      <w:r w:rsidRPr="00127E6F">
        <w:t xml:space="preserve">In some cases, extensive coordination may be necessary to backfill staff, procure new operating </w:t>
      </w:r>
      <w:r w:rsidR="008808C2">
        <w:t xml:space="preserve">space or </w:t>
      </w:r>
      <w:r w:rsidRPr="00127E6F">
        <w:t>facility, and re-establish communications, IT infrastructure, and essential records.</w:t>
      </w:r>
      <w:r>
        <w:t xml:space="preserve">  </w:t>
      </w:r>
      <w:r w:rsidR="00273E7A" w:rsidRPr="00775A1B">
        <w:t xml:space="preserve">Once it is confirmed that essential infrastructure and supplies are available, services may be resumed at primary workspace.  </w:t>
      </w:r>
    </w:p>
    <w:p w:rsidR="00B54AE0" w:rsidRDefault="00B54AE0" w:rsidP="00127E6F"/>
    <w:p w:rsidR="00127E6F" w:rsidRPr="00D848C7" w:rsidRDefault="00B54AE0" w:rsidP="00127E6F">
      <w:pPr>
        <w:rPr>
          <w:b/>
        </w:rPr>
      </w:pPr>
      <w:r w:rsidRPr="00D848C7">
        <w:rPr>
          <w:b/>
        </w:rPr>
        <w:t>The f</w:t>
      </w:r>
      <w:r w:rsidR="008808C2" w:rsidRPr="00D848C7">
        <w:rPr>
          <w:b/>
        </w:rPr>
        <w:t>our key phases of reconstitution for any type of operating space</w:t>
      </w:r>
      <w:r w:rsidRPr="00D848C7">
        <w:rPr>
          <w:b/>
        </w:rPr>
        <w:t xml:space="preserve"> are: </w:t>
      </w:r>
    </w:p>
    <w:p w:rsidR="00832EA8" w:rsidRPr="00127E6F" w:rsidRDefault="00B54AE0" w:rsidP="009F7E0F">
      <w:pPr>
        <w:pStyle w:val="ListParagraph"/>
        <w:numPr>
          <w:ilvl w:val="0"/>
          <w:numId w:val="4"/>
        </w:numPr>
      </w:pPr>
      <w:r>
        <w:t>Re-enter</w:t>
      </w:r>
      <w:r w:rsidR="008808C2">
        <w:t xml:space="preserve"> the physical space - </w:t>
      </w:r>
      <w:r w:rsidR="008D5A6F">
        <w:t>ensure safety</w:t>
      </w:r>
    </w:p>
    <w:p w:rsidR="00832EA8" w:rsidRPr="00127E6F" w:rsidRDefault="00832EA8" w:rsidP="009F7E0F">
      <w:pPr>
        <w:pStyle w:val="ListParagraph"/>
        <w:numPr>
          <w:ilvl w:val="0"/>
          <w:numId w:val="4"/>
        </w:numPr>
      </w:pPr>
      <w:r w:rsidRPr="00127E6F">
        <w:t>Re-</w:t>
      </w:r>
      <w:r w:rsidR="00B54AE0">
        <w:t>o</w:t>
      </w:r>
      <w:r w:rsidRPr="00127E6F">
        <w:t xml:space="preserve">pen </w:t>
      </w:r>
      <w:r w:rsidR="008808C2">
        <w:t xml:space="preserve">the physical space - </w:t>
      </w:r>
      <w:r w:rsidR="008D5A6F">
        <w:t>replenish</w:t>
      </w:r>
      <w:r w:rsidR="008808C2">
        <w:t xml:space="preserve"> supplies, equipment, and staff</w:t>
      </w:r>
    </w:p>
    <w:p w:rsidR="00832EA8" w:rsidRPr="00127E6F" w:rsidRDefault="00B54AE0" w:rsidP="009F7E0F">
      <w:pPr>
        <w:pStyle w:val="ListParagraph"/>
        <w:numPr>
          <w:ilvl w:val="0"/>
          <w:numId w:val="4"/>
        </w:numPr>
      </w:pPr>
      <w:r>
        <w:t>Rep</w:t>
      </w:r>
      <w:r w:rsidR="00832EA8" w:rsidRPr="00127E6F">
        <w:t xml:space="preserve">atriation of </w:t>
      </w:r>
      <w:r>
        <w:t>p</w:t>
      </w:r>
      <w:r w:rsidR="008808C2">
        <w:t>atients, if a patient care area</w:t>
      </w:r>
    </w:p>
    <w:p w:rsidR="00832EA8" w:rsidRPr="00127E6F" w:rsidRDefault="00832EA8" w:rsidP="009F7E0F">
      <w:pPr>
        <w:pStyle w:val="ListParagraph"/>
        <w:numPr>
          <w:ilvl w:val="0"/>
          <w:numId w:val="4"/>
        </w:numPr>
      </w:pPr>
      <w:r w:rsidRPr="00127E6F">
        <w:t xml:space="preserve">Resumption of </w:t>
      </w:r>
      <w:r w:rsidR="00B54AE0">
        <w:t>n</w:t>
      </w:r>
      <w:r w:rsidRPr="00127E6F">
        <w:t xml:space="preserve">ormal </w:t>
      </w:r>
      <w:r w:rsidR="00B54AE0">
        <w:t>service delivery</w:t>
      </w:r>
      <w:r w:rsidRPr="00127E6F">
        <w:t xml:space="preserve"> </w:t>
      </w:r>
    </w:p>
    <w:p w:rsidR="00B54AE0" w:rsidRDefault="00B54AE0" w:rsidP="00890489">
      <w:pPr>
        <w:jc w:val="center"/>
      </w:pPr>
      <w:r>
        <w:rPr>
          <w:noProof/>
        </w:rPr>
        <w:drawing>
          <wp:inline distT="0" distB="0" distL="0" distR="0">
            <wp:extent cx="5486400" cy="962025"/>
            <wp:effectExtent l="38100" t="0" r="1905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75A1B" w:rsidRPr="00775A1B" w:rsidRDefault="00775A1B" w:rsidP="00775A1B"/>
    <w:p w:rsidR="00775A1B" w:rsidRPr="00775A1B" w:rsidRDefault="00775A1B" w:rsidP="00273E7A">
      <w:pPr>
        <w:rPr>
          <w:b/>
        </w:rPr>
      </w:pPr>
      <w:r w:rsidRPr="00775A1B">
        <w:rPr>
          <w:b/>
        </w:rPr>
        <w:t>Department Manager (or designee</w:t>
      </w:r>
      <w:r w:rsidR="00CA0F83">
        <w:rPr>
          <w:b/>
        </w:rPr>
        <w:t>, or successor</w:t>
      </w:r>
      <w:r w:rsidRPr="00775A1B">
        <w:rPr>
          <w:b/>
        </w:rPr>
        <w:t>) Checklist</w:t>
      </w:r>
    </w:p>
    <w:p w:rsidR="00775A1B" w:rsidRPr="00775A1B" w:rsidRDefault="00775A1B" w:rsidP="00273E7A">
      <w:pPr>
        <w:pStyle w:val="ListParagraph"/>
        <w:numPr>
          <w:ilvl w:val="0"/>
          <w:numId w:val="16"/>
        </w:numPr>
        <w:ind w:left="360"/>
      </w:pPr>
      <w:r w:rsidRPr="00775A1B">
        <w:t xml:space="preserve">Confirm with the </w:t>
      </w:r>
      <w:r w:rsidR="00850CA6">
        <w:t xml:space="preserve">HCC </w:t>
      </w:r>
      <w:r w:rsidRPr="00775A1B">
        <w:t>to validate all clear to return to facility.</w:t>
      </w:r>
      <w:r w:rsidR="00273E7A">
        <w:t xml:space="preserve">  In cooperation with the HCC: </w:t>
      </w:r>
    </w:p>
    <w:p w:rsidR="00775A1B" w:rsidRDefault="00775A1B" w:rsidP="00273E7A">
      <w:pPr>
        <w:pStyle w:val="ListParagraph"/>
        <w:numPr>
          <w:ilvl w:val="0"/>
          <w:numId w:val="16"/>
        </w:numPr>
        <w:ind w:left="1080"/>
      </w:pPr>
      <w:r w:rsidRPr="00127E6F">
        <w:t>Inform all personnel that the emergency no longer exists</w:t>
      </w:r>
      <w:r w:rsidRPr="00775A1B">
        <w:t xml:space="preserve"> </w:t>
      </w:r>
    </w:p>
    <w:p w:rsidR="00273E7A" w:rsidRDefault="00273E7A" w:rsidP="00273E7A">
      <w:pPr>
        <w:pStyle w:val="ListParagraph"/>
        <w:numPr>
          <w:ilvl w:val="0"/>
          <w:numId w:val="16"/>
        </w:numPr>
        <w:ind w:left="1080"/>
      </w:pPr>
      <w:r w:rsidRPr="00127E6F">
        <w:t xml:space="preserve">Implement a </w:t>
      </w:r>
      <w:r>
        <w:t xml:space="preserve">service </w:t>
      </w:r>
      <w:r w:rsidRPr="00127E6F">
        <w:t>priority-based phased approach to reconstitution</w:t>
      </w:r>
      <w:r>
        <w:t xml:space="preserve"> of the department</w:t>
      </w:r>
      <w:r w:rsidRPr="00127E6F">
        <w:t>.</w:t>
      </w:r>
    </w:p>
    <w:p w:rsidR="00A12492" w:rsidRDefault="00A12492" w:rsidP="00273E7A">
      <w:pPr>
        <w:pStyle w:val="ListParagraph"/>
        <w:numPr>
          <w:ilvl w:val="0"/>
          <w:numId w:val="16"/>
        </w:numPr>
        <w:ind w:left="1080"/>
      </w:pPr>
      <w:r>
        <w:t>Confirm that proper authorities (facility, government agencies) have approved the repatriation and resumption of services.</w:t>
      </w:r>
    </w:p>
    <w:p w:rsidR="00273E7A" w:rsidRDefault="00273E7A" w:rsidP="00273E7A">
      <w:pPr>
        <w:pStyle w:val="ListParagraph"/>
        <w:numPr>
          <w:ilvl w:val="0"/>
          <w:numId w:val="16"/>
        </w:numPr>
        <w:ind w:left="1080"/>
      </w:pPr>
      <w:r w:rsidRPr="00127E6F">
        <w:t xml:space="preserve">Notify employees </w:t>
      </w:r>
      <w:r>
        <w:t xml:space="preserve">of </w:t>
      </w:r>
      <w:r w:rsidRPr="00127E6F">
        <w:t>reconstitution</w:t>
      </w:r>
      <w:r>
        <w:t xml:space="preserve"> and when to report.  </w:t>
      </w:r>
    </w:p>
    <w:p w:rsidR="00273E7A" w:rsidRDefault="00273E7A" w:rsidP="00273E7A">
      <w:pPr>
        <w:pStyle w:val="ListParagraph"/>
        <w:numPr>
          <w:ilvl w:val="1"/>
          <w:numId w:val="16"/>
        </w:numPr>
        <w:ind w:left="1800"/>
      </w:pPr>
      <w:r>
        <w:t>If staff need transportation from an alternate work site, make arrangements with the HCC.</w:t>
      </w:r>
    </w:p>
    <w:p w:rsidR="00775A1B" w:rsidRPr="00775A1B" w:rsidRDefault="00775A1B" w:rsidP="00273E7A">
      <w:pPr>
        <w:pStyle w:val="ListParagraph"/>
        <w:numPr>
          <w:ilvl w:val="0"/>
          <w:numId w:val="16"/>
        </w:numPr>
        <w:ind w:left="1080"/>
      </w:pPr>
      <w:r w:rsidRPr="00775A1B">
        <w:t xml:space="preserve">Contact </w:t>
      </w:r>
      <w:r w:rsidR="00273E7A">
        <w:t>HCC</w:t>
      </w:r>
      <w:r w:rsidRPr="00775A1B">
        <w:t xml:space="preserve"> </w:t>
      </w:r>
      <w:r>
        <w:t xml:space="preserve">if it </w:t>
      </w:r>
      <w:r w:rsidR="00273E7A">
        <w:t xml:space="preserve">is </w:t>
      </w:r>
      <w:r>
        <w:t xml:space="preserve">necessary to transport equipment and supplies from </w:t>
      </w:r>
      <w:r w:rsidR="00273E7A">
        <w:t xml:space="preserve">the </w:t>
      </w:r>
      <w:r>
        <w:t>alternate work location</w:t>
      </w:r>
      <w:r w:rsidRPr="00775A1B">
        <w:t>.</w:t>
      </w:r>
      <w:r w:rsidR="00273E7A">
        <w:t xml:space="preserve">  Assign staff to l</w:t>
      </w:r>
      <w:r w:rsidRPr="00775A1B">
        <w:t>oad supplies, equipment, records and return to facility.</w:t>
      </w:r>
    </w:p>
    <w:p w:rsidR="00273E7A" w:rsidRDefault="00273E7A" w:rsidP="00273E7A">
      <w:pPr>
        <w:pStyle w:val="ListParagraph"/>
        <w:numPr>
          <w:ilvl w:val="0"/>
          <w:numId w:val="16"/>
        </w:numPr>
        <w:ind w:left="1080"/>
      </w:pPr>
      <w:r w:rsidRPr="00127E6F">
        <w:t>Verify all systems, communications, and other required capabilities are available and operational.</w:t>
      </w:r>
    </w:p>
    <w:p w:rsidR="00273E7A" w:rsidRPr="00127E6F" w:rsidRDefault="00273E7A" w:rsidP="00273E7A">
      <w:pPr>
        <w:pStyle w:val="ListParagraph"/>
        <w:numPr>
          <w:ilvl w:val="0"/>
          <w:numId w:val="16"/>
        </w:numPr>
        <w:ind w:left="1080"/>
      </w:pPr>
      <w:r w:rsidRPr="00127E6F">
        <w:t>Identify vital records affected by the incident and ensur</w:t>
      </w:r>
      <w:r>
        <w:t>e</w:t>
      </w:r>
      <w:r w:rsidRPr="00127E6F">
        <w:t xml:space="preserve"> an effective transition or recovery of records.</w:t>
      </w:r>
    </w:p>
    <w:p w:rsidR="00775A1B" w:rsidRPr="00775A1B" w:rsidRDefault="00273E7A" w:rsidP="00273E7A">
      <w:pPr>
        <w:pStyle w:val="ListParagraph"/>
        <w:numPr>
          <w:ilvl w:val="0"/>
          <w:numId w:val="16"/>
        </w:numPr>
        <w:ind w:left="1080"/>
      </w:pPr>
      <w:r>
        <w:t xml:space="preserve">Update the HCC when all staff, equipment and supplies have </w:t>
      </w:r>
      <w:r w:rsidR="00775A1B" w:rsidRPr="00775A1B">
        <w:t>return</w:t>
      </w:r>
      <w:r>
        <w:t>ed</w:t>
      </w:r>
      <w:r w:rsidR="00775A1B" w:rsidRPr="00775A1B">
        <w:t xml:space="preserve"> to </w:t>
      </w:r>
      <w:r>
        <w:t xml:space="preserve">the </w:t>
      </w:r>
      <w:r w:rsidR="00775A1B" w:rsidRPr="00775A1B">
        <w:t xml:space="preserve">normal </w:t>
      </w:r>
      <w:r>
        <w:t>work</w:t>
      </w:r>
      <w:r w:rsidR="00775A1B" w:rsidRPr="00775A1B">
        <w:t>site.</w:t>
      </w:r>
    </w:p>
    <w:p w:rsidR="00775A1B" w:rsidRDefault="00775A1B" w:rsidP="00273E7A">
      <w:pPr>
        <w:pStyle w:val="ListParagraph"/>
        <w:numPr>
          <w:ilvl w:val="0"/>
          <w:numId w:val="16"/>
        </w:numPr>
        <w:ind w:left="1080"/>
      </w:pPr>
      <w:r>
        <w:t>Reopen department and resume operations.</w:t>
      </w:r>
    </w:p>
    <w:p w:rsidR="00775A1B" w:rsidRDefault="00775A1B" w:rsidP="00273E7A">
      <w:pPr>
        <w:pStyle w:val="ListParagraph"/>
        <w:numPr>
          <w:ilvl w:val="0"/>
          <w:numId w:val="16"/>
        </w:numPr>
        <w:ind w:left="1080"/>
      </w:pPr>
      <w:r w:rsidRPr="00127E6F">
        <w:t xml:space="preserve">Notify </w:t>
      </w:r>
      <w:r>
        <w:t xml:space="preserve">internal and external </w:t>
      </w:r>
      <w:r w:rsidRPr="00127E6F">
        <w:t>stakeholders of reconstitution</w:t>
      </w:r>
      <w:r>
        <w:t>.</w:t>
      </w:r>
    </w:p>
    <w:p w:rsidR="00A12492" w:rsidRPr="00A12492" w:rsidRDefault="00502B34" w:rsidP="00A12492">
      <w:pPr>
        <w:pStyle w:val="ListParagraph"/>
        <w:numPr>
          <w:ilvl w:val="0"/>
          <w:numId w:val="16"/>
        </w:numPr>
        <w:ind w:left="1080"/>
        <w:rPr>
          <w:b/>
          <w:szCs w:val="24"/>
        </w:rPr>
      </w:pPr>
      <w:r w:rsidRPr="00A12492">
        <w:rPr>
          <w:szCs w:val="24"/>
        </w:rPr>
        <w:t>Repatriate patients.</w:t>
      </w:r>
    </w:p>
    <w:p w:rsidR="00DB492B" w:rsidRPr="00A12492" w:rsidRDefault="00775A1B" w:rsidP="00A12492">
      <w:pPr>
        <w:pStyle w:val="ListParagraph"/>
        <w:numPr>
          <w:ilvl w:val="0"/>
          <w:numId w:val="16"/>
        </w:numPr>
        <w:ind w:left="1080"/>
        <w:rPr>
          <w:b/>
          <w:szCs w:val="24"/>
        </w:rPr>
      </w:pPr>
      <w:r w:rsidRPr="00A12492">
        <w:rPr>
          <w:szCs w:val="24"/>
        </w:rPr>
        <w:t>Prepare After-Action Report, Corrective Action and Improvement Plans.</w:t>
      </w:r>
    </w:p>
    <w:p w:rsidR="00946CAA" w:rsidRPr="008F1D60" w:rsidRDefault="00CA0F83" w:rsidP="00946CAA">
      <w:pPr>
        <w:rPr>
          <w:b/>
          <w:sz w:val="32"/>
        </w:rPr>
      </w:pPr>
      <w:bookmarkStart w:id="2" w:name="_Toc282430551"/>
      <w:bookmarkStart w:id="3" w:name="_Toc282430684"/>
      <w:r>
        <w:rPr>
          <w:b/>
          <w:sz w:val="32"/>
        </w:rPr>
        <w:lastRenderedPageBreak/>
        <w:t xml:space="preserve">Appendix A: </w:t>
      </w:r>
      <w:r w:rsidR="00946CAA" w:rsidRPr="008F1D60">
        <w:rPr>
          <w:b/>
          <w:sz w:val="32"/>
        </w:rPr>
        <w:t>BCP Update Schedule</w:t>
      </w:r>
      <w:bookmarkEnd w:id="2"/>
      <w:bookmarkEnd w:id="3"/>
    </w:p>
    <w:p w:rsidR="00946CAA" w:rsidRDefault="00946CAA" w:rsidP="00946CAA"/>
    <w:p w:rsidR="00946CAA" w:rsidRDefault="00946CAA" w:rsidP="00946CAA">
      <w:r w:rsidRPr="008F1D60">
        <w:t>In order to ensure efficacy of the BCP</w:t>
      </w:r>
      <w:r>
        <w:t>,</w:t>
      </w:r>
      <w:r w:rsidRPr="008F1D60">
        <w:t xml:space="preserve"> it is to be reviewed and updated on the schedule outlined below.  The </w:t>
      </w:r>
      <w:r>
        <w:t>Department Manager</w:t>
      </w:r>
      <w:r w:rsidRPr="008F1D60">
        <w:t xml:space="preserve"> is responsible for maintaining and carrying out the Update Schedule.  Once updated, the Plan must be </w:t>
      </w:r>
      <w:r>
        <w:t xml:space="preserve">approved, and then </w:t>
      </w:r>
      <w:r w:rsidRPr="008F1D60">
        <w:t>provided to all responsible parties and previous version gathered and destroyed.</w:t>
      </w:r>
    </w:p>
    <w:p w:rsidR="00946CAA" w:rsidRPr="008F1D60" w:rsidRDefault="00946CAA" w:rsidP="00946CAA"/>
    <w:p w:rsidR="00946CAA" w:rsidRPr="008F1D60" w:rsidRDefault="00946CAA" w:rsidP="00946CAA">
      <w:r w:rsidRPr="008F1D60">
        <w:t xml:space="preserve">NOTE: Following an </w:t>
      </w:r>
      <w:r>
        <w:t>incident,</w:t>
      </w:r>
      <w:r w:rsidRPr="008F1D60">
        <w:t xml:space="preserve"> it will be determined whether an out-of-cycle update is required.  If so, the update will be recorded and the BCP wil</w:t>
      </w:r>
      <w:r>
        <w:t>l be revised and distributed.</w:t>
      </w:r>
    </w:p>
    <w:p w:rsidR="00946CAA" w:rsidRDefault="00946CAA" w:rsidP="00946CAA"/>
    <w:p w:rsidR="00946CAA" w:rsidRPr="008F1D60" w:rsidRDefault="00946CAA" w:rsidP="00946CAA">
      <w:r w:rsidRPr="008F1D60">
        <w:t>BCP updates may occur with:</w:t>
      </w:r>
    </w:p>
    <w:p w:rsidR="00946CAA" w:rsidRPr="008F1D60" w:rsidRDefault="00946CAA" w:rsidP="009F7E0F">
      <w:pPr>
        <w:pStyle w:val="ListParagraph"/>
        <w:numPr>
          <w:ilvl w:val="0"/>
          <w:numId w:val="15"/>
        </w:numPr>
      </w:pPr>
      <w:r w:rsidRPr="008F1D60">
        <w:t xml:space="preserve">The addition of new employees or transferred employees to </w:t>
      </w:r>
      <w:r w:rsidR="00CA0F83">
        <w:t>the</w:t>
      </w:r>
      <w:r w:rsidRPr="008F1D60">
        <w:t xml:space="preserve"> department.</w:t>
      </w:r>
    </w:p>
    <w:p w:rsidR="00946CAA" w:rsidRPr="008F1D60" w:rsidRDefault="00946CAA" w:rsidP="009F7E0F">
      <w:pPr>
        <w:pStyle w:val="ListParagraph"/>
        <w:numPr>
          <w:ilvl w:val="0"/>
          <w:numId w:val="15"/>
        </w:numPr>
      </w:pPr>
      <w:r w:rsidRPr="008F1D60">
        <w:t>The relocation of employees, supply areas or other resources.</w:t>
      </w:r>
    </w:p>
    <w:p w:rsidR="00946CAA" w:rsidRPr="008F1D60" w:rsidRDefault="00946CAA" w:rsidP="009F7E0F">
      <w:pPr>
        <w:pStyle w:val="ListParagraph"/>
        <w:numPr>
          <w:ilvl w:val="0"/>
          <w:numId w:val="15"/>
        </w:numPr>
      </w:pPr>
      <w:r w:rsidRPr="008F1D60">
        <w:t>Changes in departmental procedures that would affect downtime procedures.</w:t>
      </w:r>
    </w:p>
    <w:p w:rsidR="00946CAA" w:rsidRPr="008F1D60" w:rsidRDefault="00946CAA" w:rsidP="009F7E0F">
      <w:pPr>
        <w:pStyle w:val="ListParagraph"/>
        <w:numPr>
          <w:ilvl w:val="0"/>
          <w:numId w:val="15"/>
        </w:numPr>
      </w:pPr>
      <w:r w:rsidRPr="008F1D60">
        <w:t xml:space="preserve">Changes in management or reporting structure within </w:t>
      </w:r>
      <w:r w:rsidR="00CA0F83">
        <w:t>the</w:t>
      </w:r>
      <w:r w:rsidRPr="008F1D60">
        <w:t xml:space="preserve"> department.</w:t>
      </w:r>
    </w:p>
    <w:p w:rsidR="00946CAA" w:rsidRPr="008F1D60" w:rsidRDefault="00946CAA" w:rsidP="009F7E0F">
      <w:pPr>
        <w:pStyle w:val="ListParagraph"/>
        <w:numPr>
          <w:ilvl w:val="0"/>
          <w:numId w:val="15"/>
        </w:numPr>
      </w:pPr>
      <w:r w:rsidRPr="008F1D60">
        <w:t xml:space="preserve">New computer systems to be used by </w:t>
      </w:r>
      <w:r w:rsidR="00CA0F83">
        <w:t>the</w:t>
      </w:r>
      <w:r w:rsidRPr="008F1D60">
        <w:t xml:space="preserve"> department.</w:t>
      </w:r>
    </w:p>
    <w:p w:rsidR="00946CAA" w:rsidRPr="008F1D60" w:rsidRDefault="00946CAA" w:rsidP="009F7E0F">
      <w:pPr>
        <w:pStyle w:val="ListParagraph"/>
        <w:numPr>
          <w:ilvl w:val="0"/>
          <w:numId w:val="15"/>
        </w:numPr>
      </w:pPr>
      <w:r w:rsidRPr="008F1D60">
        <w:t xml:space="preserve">Changes in vendors that </w:t>
      </w:r>
      <w:r w:rsidR="00CA0F83">
        <w:t>the department is</w:t>
      </w:r>
      <w:r w:rsidRPr="008F1D60">
        <w:t xml:space="preserve"> using.</w:t>
      </w:r>
    </w:p>
    <w:p w:rsidR="00946CAA" w:rsidRPr="008F1D60" w:rsidRDefault="00946CAA" w:rsidP="009F7E0F">
      <w:pPr>
        <w:pStyle w:val="ListParagraph"/>
        <w:numPr>
          <w:ilvl w:val="0"/>
          <w:numId w:val="15"/>
        </w:numPr>
      </w:pPr>
      <w:r w:rsidRPr="008F1D60">
        <w:t>After an actual downtime occurs.</w:t>
      </w:r>
    </w:p>
    <w:p w:rsidR="00CA0F83" w:rsidRPr="008F1D60" w:rsidRDefault="00CA0F83" w:rsidP="00CA0F83">
      <w:pPr>
        <w:pStyle w:val="ListParagraph"/>
        <w:numPr>
          <w:ilvl w:val="0"/>
          <w:numId w:val="15"/>
        </w:numPr>
      </w:pPr>
      <w:r>
        <w:t>Lessons learned from a BCP training or exercise.</w:t>
      </w:r>
    </w:p>
    <w:p w:rsidR="00946CAA" w:rsidRPr="008F1D60" w:rsidRDefault="00946CAA" w:rsidP="009F7E0F">
      <w:pPr>
        <w:pStyle w:val="ListParagraph"/>
        <w:numPr>
          <w:ilvl w:val="0"/>
          <w:numId w:val="15"/>
        </w:numPr>
      </w:pPr>
      <w:r w:rsidRPr="008F1D60">
        <w:t>Annual review.</w:t>
      </w:r>
    </w:p>
    <w:p w:rsidR="00946CAA" w:rsidRPr="008F1D60" w:rsidRDefault="00946CAA" w:rsidP="00946C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7"/>
        <w:gridCol w:w="4321"/>
        <w:gridCol w:w="2898"/>
      </w:tblGrid>
      <w:tr w:rsidR="00CA0F83" w:rsidRPr="008F1D60" w:rsidTr="00CA0F83">
        <w:trPr>
          <w:tblHeader/>
        </w:trPr>
        <w:tc>
          <w:tcPr>
            <w:tcW w:w="1231" w:type="pct"/>
            <w:shd w:val="clear" w:color="auto" w:fill="D9D9D9" w:themeFill="background1" w:themeFillShade="D9"/>
            <w:vAlign w:val="center"/>
          </w:tcPr>
          <w:p w:rsidR="00CA0F83" w:rsidRPr="008F1D60" w:rsidRDefault="00CA0F83" w:rsidP="00775A1B">
            <w:pPr>
              <w:spacing w:before="60" w:after="60"/>
              <w:rPr>
                <w:b/>
              </w:rPr>
            </w:pPr>
            <w:r>
              <w:rPr>
                <w:b/>
              </w:rPr>
              <w:t>Date of Update</w:t>
            </w:r>
          </w:p>
        </w:tc>
        <w:tc>
          <w:tcPr>
            <w:tcW w:w="2256" w:type="pct"/>
            <w:shd w:val="clear" w:color="auto" w:fill="D9D9D9" w:themeFill="background1" w:themeFillShade="D9"/>
            <w:vAlign w:val="center"/>
          </w:tcPr>
          <w:p w:rsidR="00CA0F83" w:rsidRPr="008F1D60" w:rsidRDefault="00CA0F83" w:rsidP="00775A1B">
            <w:pPr>
              <w:spacing w:before="60" w:after="60"/>
              <w:rPr>
                <w:b/>
              </w:rPr>
            </w:pPr>
            <w:r w:rsidRPr="008F1D60">
              <w:rPr>
                <w:b/>
              </w:rPr>
              <w:t>Plan Version</w:t>
            </w:r>
          </w:p>
        </w:tc>
        <w:tc>
          <w:tcPr>
            <w:tcW w:w="1513" w:type="pct"/>
            <w:shd w:val="clear" w:color="auto" w:fill="D9D9D9" w:themeFill="background1" w:themeFillShade="D9"/>
          </w:tcPr>
          <w:p w:rsidR="00CA0F83" w:rsidRPr="008F1D60" w:rsidRDefault="00CA0F83" w:rsidP="00775A1B">
            <w:pPr>
              <w:spacing w:before="60" w:after="60"/>
              <w:rPr>
                <w:b/>
              </w:rPr>
            </w:pPr>
            <w:r>
              <w:rPr>
                <w:b/>
              </w:rPr>
              <w:t>Reason for Update</w:t>
            </w:r>
          </w:p>
        </w:tc>
      </w:tr>
      <w:tr w:rsidR="00CA0F83" w:rsidRPr="008F1D60" w:rsidTr="00CA0F83">
        <w:trPr>
          <w:cantSplit/>
        </w:trPr>
        <w:tc>
          <w:tcPr>
            <w:tcW w:w="1231" w:type="pct"/>
            <w:shd w:val="clear" w:color="auto" w:fill="auto"/>
          </w:tcPr>
          <w:p w:rsidR="00CA0F83" w:rsidRPr="008F1D60" w:rsidRDefault="00CA0F83" w:rsidP="00775A1B">
            <w:pPr>
              <w:spacing w:before="60" w:after="60"/>
            </w:pPr>
          </w:p>
        </w:tc>
        <w:tc>
          <w:tcPr>
            <w:tcW w:w="2256" w:type="pct"/>
            <w:shd w:val="clear" w:color="auto" w:fill="auto"/>
          </w:tcPr>
          <w:p w:rsidR="00CA0F83" w:rsidRPr="008F1D60" w:rsidRDefault="00CA0F83" w:rsidP="00775A1B">
            <w:pPr>
              <w:spacing w:before="60" w:after="60"/>
            </w:pPr>
          </w:p>
        </w:tc>
        <w:tc>
          <w:tcPr>
            <w:tcW w:w="1513" w:type="pct"/>
          </w:tcPr>
          <w:p w:rsidR="00CA0F83" w:rsidRPr="008F1D60" w:rsidRDefault="00CA0F83" w:rsidP="00775A1B">
            <w:pPr>
              <w:spacing w:before="60" w:after="60"/>
            </w:pPr>
          </w:p>
        </w:tc>
      </w:tr>
      <w:tr w:rsidR="00CA0F83" w:rsidRPr="008F1D60" w:rsidTr="00CA0F83">
        <w:trPr>
          <w:cantSplit/>
        </w:trPr>
        <w:tc>
          <w:tcPr>
            <w:tcW w:w="1231" w:type="pct"/>
            <w:shd w:val="clear" w:color="auto" w:fill="auto"/>
          </w:tcPr>
          <w:p w:rsidR="00CA0F83" w:rsidRPr="008F1D60" w:rsidRDefault="00CA0F83" w:rsidP="00775A1B">
            <w:pPr>
              <w:spacing w:before="60" w:after="60"/>
            </w:pPr>
          </w:p>
        </w:tc>
        <w:tc>
          <w:tcPr>
            <w:tcW w:w="2256" w:type="pct"/>
            <w:shd w:val="clear" w:color="auto" w:fill="auto"/>
          </w:tcPr>
          <w:p w:rsidR="00CA0F83" w:rsidRPr="008F1D60" w:rsidRDefault="00CA0F83" w:rsidP="00775A1B">
            <w:pPr>
              <w:spacing w:before="60" w:after="60"/>
            </w:pPr>
          </w:p>
        </w:tc>
        <w:tc>
          <w:tcPr>
            <w:tcW w:w="1513" w:type="pct"/>
          </w:tcPr>
          <w:p w:rsidR="00CA0F83" w:rsidRPr="008F1D60" w:rsidRDefault="00CA0F83" w:rsidP="00775A1B">
            <w:pPr>
              <w:spacing w:before="60" w:after="60"/>
            </w:pPr>
          </w:p>
        </w:tc>
      </w:tr>
      <w:tr w:rsidR="00CA0F83" w:rsidRPr="008F1D60" w:rsidTr="00CA0F83">
        <w:trPr>
          <w:cantSplit/>
        </w:trPr>
        <w:tc>
          <w:tcPr>
            <w:tcW w:w="1231" w:type="pct"/>
            <w:shd w:val="clear" w:color="auto" w:fill="auto"/>
          </w:tcPr>
          <w:p w:rsidR="00CA0F83" w:rsidRPr="008F1D60" w:rsidRDefault="00CA0F83" w:rsidP="00775A1B">
            <w:pPr>
              <w:spacing w:before="60" w:after="60"/>
            </w:pPr>
          </w:p>
        </w:tc>
        <w:tc>
          <w:tcPr>
            <w:tcW w:w="2256" w:type="pct"/>
            <w:shd w:val="clear" w:color="auto" w:fill="auto"/>
          </w:tcPr>
          <w:p w:rsidR="00CA0F83" w:rsidRPr="008F1D60" w:rsidRDefault="00CA0F83" w:rsidP="00775A1B">
            <w:pPr>
              <w:spacing w:before="60" w:after="60"/>
            </w:pPr>
          </w:p>
        </w:tc>
        <w:tc>
          <w:tcPr>
            <w:tcW w:w="1513" w:type="pct"/>
          </w:tcPr>
          <w:p w:rsidR="00CA0F83" w:rsidRPr="008F1D60" w:rsidRDefault="00CA0F83" w:rsidP="00775A1B">
            <w:pPr>
              <w:spacing w:before="60" w:after="60"/>
            </w:pPr>
          </w:p>
        </w:tc>
      </w:tr>
      <w:tr w:rsidR="00CA0F83" w:rsidRPr="008F1D60" w:rsidTr="00CA0F83">
        <w:trPr>
          <w:cantSplit/>
        </w:trPr>
        <w:tc>
          <w:tcPr>
            <w:tcW w:w="1231" w:type="pct"/>
            <w:shd w:val="clear" w:color="auto" w:fill="auto"/>
          </w:tcPr>
          <w:p w:rsidR="00CA0F83" w:rsidRPr="008F1D60" w:rsidRDefault="00CA0F83" w:rsidP="00775A1B">
            <w:pPr>
              <w:spacing w:before="60" w:after="60"/>
            </w:pPr>
          </w:p>
        </w:tc>
        <w:tc>
          <w:tcPr>
            <w:tcW w:w="2256" w:type="pct"/>
            <w:shd w:val="clear" w:color="auto" w:fill="auto"/>
          </w:tcPr>
          <w:p w:rsidR="00CA0F83" w:rsidRPr="008F1D60" w:rsidRDefault="00CA0F83" w:rsidP="00775A1B">
            <w:pPr>
              <w:spacing w:before="60" w:after="60"/>
            </w:pPr>
          </w:p>
        </w:tc>
        <w:tc>
          <w:tcPr>
            <w:tcW w:w="1513" w:type="pct"/>
          </w:tcPr>
          <w:p w:rsidR="00CA0F83" w:rsidRPr="008F1D60" w:rsidRDefault="00CA0F83" w:rsidP="00775A1B">
            <w:pPr>
              <w:spacing w:before="60" w:after="60"/>
            </w:pPr>
          </w:p>
        </w:tc>
      </w:tr>
      <w:tr w:rsidR="00CA0F83" w:rsidRPr="008F1D60" w:rsidTr="00CA0F83">
        <w:trPr>
          <w:cantSplit/>
        </w:trPr>
        <w:tc>
          <w:tcPr>
            <w:tcW w:w="1231" w:type="pct"/>
            <w:shd w:val="clear" w:color="auto" w:fill="auto"/>
          </w:tcPr>
          <w:p w:rsidR="00CA0F83" w:rsidRPr="008F1D60" w:rsidRDefault="00CA0F83" w:rsidP="00775A1B">
            <w:pPr>
              <w:spacing w:before="60" w:after="60"/>
            </w:pPr>
          </w:p>
        </w:tc>
        <w:tc>
          <w:tcPr>
            <w:tcW w:w="2256" w:type="pct"/>
            <w:shd w:val="clear" w:color="auto" w:fill="auto"/>
          </w:tcPr>
          <w:p w:rsidR="00CA0F83" w:rsidRPr="008F1D60" w:rsidRDefault="00CA0F83" w:rsidP="00775A1B">
            <w:pPr>
              <w:spacing w:before="60" w:after="60"/>
            </w:pPr>
          </w:p>
        </w:tc>
        <w:tc>
          <w:tcPr>
            <w:tcW w:w="1513" w:type="pct"/>
          </w:tcPr>
          <w:p w:rsidR="00CA0F83" w:rsidRPr="008F1D60" w:rsidRDefault="00CA0F83" w:rsidP="00775A1B">
            <w:pPr>
              <w:spacing w:before="60" w:after="60"/>
            </w:pPr>
          </w:p>
        </w:tc>
      </w:tr>
      <w:tr w:rsidR="00CA0F83" w:rsidRPr="008F1D60" w:rsidTr="00CA0F83">
        <w:trPr>
          <w:cantSplit/>
        </w:trPr>
        <w:tc>
          <w:tcPr>
            <w:tcW w:w="1231" w:type="pct"/>
            <w:shd w:val="clear" w:color="auto" w:fill="auto"/>
          </w:tcPr>
          <w:p w:rsidR="00CA0F83" w:rsidRPr="008F1D60" w:rsidRDefault="00CA0F83" w:rsidP="00775A1B">
            <w:pPr>
              <w:spacing w:before="60" w:after="60"/>
            </w:pPr>
          </w:p>
        </w:tc>
        <w:tc>
          <w:tcPr>
            <w:tcW w:w="2256" w:type="pct"/>
            <w:shd w:val="clear" w:color="auto" w:fill="auto"/>
          </w:tcPr>
          <w:p w:rsidR="00CA0F83" w:rsidRPr="008F1D60" w:rsidRDefault="00CA0F83" w:rsidP="00775A1B">
            <w:pPr>
              <w:spacing w:before="60" w:after="60"/>
            </w:pPr>
          </w:p>
        </w:tc>
        <w:tc>
          <w:tcPr>
            <w:tcW w:w="1513" w:type="pct"/>
          </w:tcPr>
          <w:p w:rsidR="00CA0F83" w:rsidRPr="008F1D60" w:rsidRDefault="00CA0F83" w:rsidP="00775A1B">
            <w:pPr>
              <w:spacing w:before="60" w:after="60"/>
            </w:pPr>
          </w:p>
        </w:tc>
      </w:tr>
      <w:tr w:rsidR="00CA0F83" w:rsidRPr="008F1D60" w:rsidTr="00CA0F83">
        <w:trPr>
          <w:cantSplit/>
        </w:trPr>
        <w:tc>
          <w:tcPr>
            <w:tcW w:w="1231" w:type="pct"/>
            <w:shd w:val="clear" w:color="auto" w:fill="auto"/>
          </w:tcPr>
          <w:p w:rsidR="00CA0F83" w:rsidRPr="008F1D60" w:rsidRDefault="00CA0F83" w:rsidP="00775A1B">
            <w:pPr>
              <w:spacing w:before="60" w:after="60"/>
            </w:pPr>
          </w:p>
        </w:tc>
        <w:tc>
          <w:tcPr>
            <w:tcW w:w="2256" w:type="pct"/>
            <w:shd w:val="clear" w:color="auto" w:fill="auto"/>
          </w:tcPr>
          <w:p w:rsidR="00CA0F83" w:rsidRPr="008F1D60" w:rsidRDefault="00CA0F83" w:rsidP="00775A1B">
            <w:pPr>
              <w:spacing w:before="60" w:after="60"/>
            </w:pPr>
          </w:p>
        </w:tc>
        <w:tc>
          <w:tcPr>
            <w:tcW w:w="1513" w:type="pct"/>
          </w:tcPr>
          <w:p w:rsidR="00CA0F83" w:rsidRPr="008F1D60" w:rsidRDefault="00CA0F83" w:rsidP="00775A1B">
            <w:pPr>
              <w:spacing w:before="60" w:after="60"/>
            </w:pPr>
          </w:p>
        </w:tc>
      </w:tr>
      <w:tr w:rsidR="00CA0F83" w:rsidRPr="008F1D60" w:rsidTr="00CA0F83">
        <w:trPr>
          <w:cantSplit/>
        </w:trPr>
        <w:tc>
          <w:tcPr>
            <w:tcW w:w="1231" w:type="pct"/>
            <w:shd w:val="clear" w:color="auto" w:fill="auto"/>
          </w:tcPr>
          <w:p w:rsidR="00CA0F83" w:rsidRPr="008F1D60" w:rsidRDefault="00CA0F83" w:rsidP="00775A1B">
            <w:pPr>
              <w:spacing w:before="60" w:after="60"/>
            </w:pPr>
          </w:p>
        </w:tc>
        <w:tc>
          <w:tcPr>
            <w:tcW w:w="2256" w:type="pct"/>
            <w:shd w:val="clear" w:color="auto" w:fill="auto"/>
          </w:tcPr>
          <w:p w:rsidR="00CA0F83" w:rsidRPr="008F1D60" w:rsidRDefault="00CA0F83" w:rsidP="00775A1B">
            <w:pPr>
              <w:spacing w:before="60" w:after="60"/>
            </w:pPr>
          </w:p>
        </w:tc>
        <w:tc>
          <w:tcPr>
            <w:tcW w:w="1513" w:type="pct"/>
          </w:tcPr>
          <w:p w:rsidR="00CA0F83" w:rsidRPr="008F1D60" w:rsidRDefault="00CA0F83" w:rsidP="00775A1B">
            <w:pPr>
              <w:spacing w:before="60" w:after="60"/>
            </w:pPr>
          </w:p>
        </w:tc>
      </w:tr>
      <w:tr w:rsidR="00CA0F83" w:rsidRPr="008F1D60" w:rsidTr="00CA0F83">
        <w:trPr>
          <w:cantSplit/>
        </w:trPr>
        <w:tc>
          <w:tcPr>
            <w:tcW w:w="1231" w:type="pct"/>
            <w:shd w:val="clear" w:color="auto" w:fill="auto"/>
          </w:tcPr>
          <w:p w:rsidR="00CA0F83" w:rsidRPr="008F1D60" w:rsidRDefault="00CA0F83" w:rsidP="00775A1B">
            <w:pPr>
              <w:spacing w:before="60" w:after="60"/>
            </w:pPr>
          </w:p>
        </w:tc>
        <w:tc>
          <w:tcPr>
            <w:tcW w:w="2256" w:type="pct"/>
            <w:shd w:val="clear" w:color="auto" w:fill="auto"/>
          </w:tcPr>
          <w:p w:rsidR="00CA0F83" w:rsidRPr="008F1D60" w:rsidRDefault="00CA0F83" w:rsidP="00775A1B">
            <w:pPr>
              <w:spacing w:before="60" w:after="60"/>
            </w:pPr>
          </w:p>
        </w:tc>
        <w:tc>
          <w:tcPr>
            <w:tcW w:w="1513" w:type="pct"/>
          </w:tcPr>
          <w:p w:rsidR="00CA0F83" w:rsidRPr="008F1D60" w:rsidRDefault="00CA0F83" w:rsidP="00775A1B">
            <w:pPr>
              <w:spacing w:before="60" w:after="60"/>
            </w:pPr>
          </w:p>
        </w:tc>
      </w:tr>
      <w:tr w:rsidR="00CA0F83" w:rsidRPr="008F1D60" w:rsidTr="00CA0F83">
        <w:trPr>
          <w:cantSplit/>
        </w:trPr>
        <w:tc>
          <w:tcPr>
            <w:tcW w:w="1231" w:type="pct"/>
            <w:shd w:val="clear" w:color="auto" w:fill="auto"/>
          </w:tcPr>
          <w:p w:rsidR="00CA0F83" w:rsidRPr="008F1D60" w:rsidRDefault="00CA0F83" w:rsidP="00775A1B">
            <w:pPr>
              <w:spacing w:before="60" w:after="60"/>
            </w:pPr>
          </w:p>
        </w:tc>
        <w:tc>
          <w:tcPr>
            <w:tcW w:w="2256" w:type="pct"/>
            <w:shd w:val="clear" w:color="auto" w:fill="auto"/>
          </w:tcPr>
          <w:p w:rsidR="00CA0F83" w:rsidRPr="008F1D60" w:rsidRDefault="00CA0F83" w:rsidP="00775A1B">
            <w:pPr>
              <w:spacing w:before="60" w:after="60"/>
            </w:pPr>
          </w:p>
        </w:tc>
        <w:tc>
          <w:tcPr>
            <w:tcW w:w="1513" w:type="pct"/>
          </w:tcPr>
          <w:p w:rsidR="00CA0F83" w:rsidRPr="008F1D60" w:rsidRDefault="00CA0F83" w:rsidP="00775A1B">
            <w:pPr>
              <w:spacing w:before="60" w:after="60"/>
            </w:pPr>
          </w:p>
        </w:tc>
      </w:tr>
    </w:tbl>
    <w:p w:rsidR="00946CAA" w:rsidRPr="008F1D60" w:rsidRDefault="00946CAA" w:rsidP="00946CAA"/>
    <w:p w:rsidR="00946CAA" w:rsidRPr="008F1D60" w:rsidRDefault="00946CAA" w:rsidP="00946CAA">
      <w:r>
        <w:br w:type="page"/>
      </w:r>
    </w:p>
    <w:p w:rsidR="00141311" w:rsidRPr="0010371C" w:rsidRDefault="00CA0F83" w:rsidP="00141311">
      <w:pPr>
        <w:rPr>
          <w:b/>
          <w:sz w:val="32"/>
        </w:rPr>
      </w:pPr>
      <w:bookmarkStart w:id="4" w:name="_Toc282430552"/>
      <w:bookmarkStart w:id="5" w:name="_Toc282430685"/>
      <w:r>
        <w:rPr>
          <w:b/>
          <w:sz w:val="32"/>
        </w:rPr>
        <w:lastRenderedPageBreak/>
        <w:t xml:space="preserve">Appendix B: </w:t>
      </w:r>
      <w:r w:rsidR="00141311" w:rsidRPr="0010371C">
        <w:rPr>
          <w:b/>
          <w:sz w:val="32"/>
        </w:rPr>
        <w:t xml:space="preserve">BCP </w:t>
      </w:r>
      <w:r>
        <w:rPr>
          <w:b/>
          <w:sz w:val="32"/>
        </w:rPr>
        <w:t>Training and Exercise</w:t>
      </w:r>
      <w:r w:rsidR="00141311" w:rsidRPr="0010371C">
        <w:rPr>
          <w:b/>
          <w:sz w:val="32"/>
        </w:rPr>
        <w:t xml:space="preserve"> Schedule</w:t>
      </w:r>
      <w:bookmarkEnd w:id="4"/>
      <w:bookmarkEnd w:id="5"/>
    </w:p>
    <w:p w:rsidR="00141311" w:rsidRDefault="00141311" w:rsidP="00141311"/>
    <w:p w:rsidR="00141311" w:rsidRPr="0010371C" w:rsidRDefault="00141311" w:rsidP="00141311">
      <w:r w:rsidRPr="0010371C">
        <w:t xml:space="preserve">The BCP will be </w:t>
      </w:r>
      <w:r w:rsidR="00CA0F83">
        <w:t>trained and exercised</w:t>
      </w:r>
      <w:r w:rsidRPr="0010371C">
        <w:t xml:space="preserve"> on the schedule outlined below. </w:t>
      </w:r>
      <w:r>
        <w:t xml:space="preserve"> </w:t>
      </w:r>
      <w:r w:rsidR="00CA0F83">
        <w:t>Trainings and exercises</w:t>
      </w:r>
      <w:r w:rsidRPr="0010371C">
        <w:t xml:space="preserve"> should occur prior to the required plan update in order for the lessons learned to be reflected in the update.</w:t>
      </w:r>
    </w:p>
    <w:p w:rsidR="00141311" w:rsidRPr="0010371C" w:rsidRDefault="00141311" w:rsidP="00141311"/>
    <w:p w:rsidR="00141311" w:rsidRPr="0010371C" w:rsidRDefault="00141311" w:rsidP="00141311">
      <w:r w:rsidRPr="0010371C">
        <w:t xml:space="preserve">The </w:t>
      </w:r>
      <w:r>
        <w:t>Department Manager</w:t>
      </w:r>
      <w:r w:rsidRPr="008F1D60">
        <w:t xml:space="preserve"> </w:t>
      </w:r>
      <w:r w:rsidRPr="0010371C">
        <w:t>is responsible for ensuring the exercises and trainings a</w:t>
      </w:r>
      <w:r>
        <w:t xml:space="preserve">re carried out and documented. </w:t>
      </w:r>
    </w:p>
    <w:p w:rsidR="00141311" w:rsidRPr="0010371C" w:rsidRDefault="00141311" w:rsidP="0014131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7"/>
        <w:gridCol w:w="4729"/>
        <w:gridCol w:w="3210"/>
      </w:tblGrid>
      <w:tr w:rsidR="00CA0F83" w:rsidRPr="00141311" w:rsidTr="00CA0F83">
        <w:trPr>
          <w:cantSplit/>
        </w:trPr>
        <w:tc>
          <w:tcPr>
            <w:tcW w:w="855" w:type="pct"/>
            <w:shd w:val="clear" w:color="auto" w:fill="D9D9D9" w:themeFill="background1" w:themeFillShade="D9"/>
            <w:vAlign w:val="center"/>
          </w:tcPr>
          <w:p w:rsidR="00CA0F83" w:rsidRPr="00141311" w:rsidRDefault="00CA0F83" w:rsidP="00141311">
            <w:pPr>
              <w:spacing w:before="60" w:after="60"/>
              <w:rPr>
                <w:b/>
              </w:rPr>
            </w:pPr>
            <w:r>
              <w:rPr>
                <w:b/>
              </w:rPr>
              <w:t>Date</w:t>
            </w:r>
          </w:p>
        </w:tc>
        <w:tc>
          <w:tcPr>
            <w:tcW w:w="2469" w:type="pct"/>
            <w:shd w:val="clear" w:color="auto" w:fill="D9D9D9" w:themeFill="background1" w:themeFillShade="D9"/>
            <w:vAlign w:val="center"/>
          </w:tcPr>
          <w:p w:rsidR="00CA0F83" w:rsidRPr="00141311" w:rsidRDefault="00CA0F83" w:rsidP="00141311">
            <w:pPr>
              <w:spacing w:before="60" w:after="60"/>
              <w:rPr>
                <w:b/>
              </w:rPr>
            </w:pPr>
            <w:r>
              <w:rPr>
                <w:b/>
              </w:rPr>
              <w:t>Training or Exercise Title</w:t>
            </w:r>
          </w:p>
        </w:tc>
        <w:tc>
          <w:tcPr>
            <w:tcW w:w="1676" w:type="pct"/>
            <w:shd w:val="clear" w:color="auto" w:fill="D9D9D9" w:themeFill="background1" w:themeFillShade="D9"/>
          </w:tcPr>
          <w:p w:rsidR="00CA0F83" w:rsidRDefault="00CA0F83" w:rsidP="00141311">
            <w:pPr>
              <w:spacing w:before="60" w:after="60"/>
              <w:rPr>
                <w:b/>
              </w:rPr>
            </w:pPr>
            <w:r>
              <w:rPr>
                <w:b/>
              </w:rPr>
              <w:t>BCP Focus Area</w:t>
            </w:r>
          </w:p>
        </w:tc>
      </w:tr>
      <w:tr w:rsidR="00CA0F83" w:rsidRPr="0010371C" w:rsidTr="00CA0F83">
        <w:trPr>
          <w:cantSplit/>
        </w:trPr>
        <w:tc>
          <w:tcPr>
            <w:tcW w:w="855" w:type="pct"/>
            <w:shd w:val="clear" w:color="auto" w:fill="auto"/>
          </w:tcPr>
          <w:p w:rsidR="00CA0F83" w:rsidRPr="0010371C" w:rsidRDefault="00CA0F83" w:rsidP="00141311">
            <w:pPr>
              <w:spacing w:before="60" w:after="60"/>
            </w:pPr>
          </w:p>
        </w:tc>
        <w:tc>
          <w:tcPr>
            <w:tcW w:w="2469" w:type="pct"/>
            <w:shd w:val="clear" w:color="auto" w:fill="auto"/>
          </w:tcPr>
          <w:p w:rsidR="00CA0F83" w:rsidRPr="0010371C" w:rsidRDefault="00CA0F83" w:rsidP="00141311">
            <w:pPr>
              <w:spacing w:before="60" w:after="60"/>
            </w:pPr>
          </w:p>
        </w:tc>
        <w:tc>
          <w:tcPr>
            <w:tcW w:w="1676" w:type="pct"/>
          </w:tcPr>
          <w:p w:rsidR="00CA0F83" w:rsidRPr="0010371C" w:rsidRDefault="00CA0F83" w:rsidP="00141311">
            <w:pPr>
              <w:spacing w:before="60" w:after="60"/>
            </w:pPr>
          </w:p>
        </w:tc>
      </w:tr>
      <w:tr w:rsidR="00CA0F83" w:rsidRPr="0010371C" w:rsidTr="00CA0F83">
        <w:trPr>
          <w:cantSplit/>
        </w:trPr>
        <w:tc>
          <w:tcPr>
            <w:tcW w:w="855" w:type="pct"/>
            <w:shd w:val="clear" w:color="auto" w:fill="auto"/>
          </w:tcPr>
          <w:p w:rsidR="00CA0F83" w:rsidRPr="0010371C" w:rsidRDefault="00CA0F83" w:rsidP="00141311">
            <w:pPr>
              <w:spacing w:before="60" w:after="60"/>
            </w:pPr>
          </w:p>
        </w:tc>
        <w:tc>
          <w:tcPr>
            <w:tcW w:w="2469" w:type="pct"/>
            <w:shd w:val="clear" w:color="auto" w:fill="auto"/>
          </w:tcPr>
          <w:p w:rsidR="00CA0F83" w:rsidRPr="0010371C" w:rsidRDefault="00CA0F83" w:rsidP="00141311">
            <w:pPr>
              <w:spacing w:before="60" w:after="60"/>
            </w:pPr>
          </w:p>
        </w:tc>
        <w:tc>
          <w:tcPr>
            <w:tcW w:w="1676" w:type="pct"/>
          </w:tcPr>
          <w:p w:rsidR="00CA0F83" w:rsidRPr="0010371C" w:rsidRDefault="00CA0F83" w:rsidP="00141311">
            <w:pPr>
              <w:spacing w:before="60" w:after="60"/>
            </w:pPr>
          </w:p>
        </w:tc>
      </w:tr>
      <w:tr w:rsidR="00CA0F83" w:rsidRPr="0010371C" w:rsidTr="00CA0F83">
        <w:trPr>
          <w:cantSplit/>
        </w:trPr>
        <w:tc>
          <w:tcPr>
            <w:tcW w:w="855" w:type="pct"/>
            <w:shd w:val="clear" w:color="auto" w:fill="auto"/>
          </w:tcPr>
          <w:p w:rsidR="00CA0F83" w:rsidRPr="0010371C" w:rsidRDefault="00CA0F83" w:rsidP="00141311">
            <w:pPr>
              <w:spacing w:before="60" w:after="60"/>
            </w:pPr>
          </w:p>
        </w:tc>
        <w:tc>
          <w:tcPr>
            <w:tcW w:w="2469" w:type="pct"/>
            <w:shd w:val="clear" w:color="auto" w:fill="auto"/>
          </w:tcPr>
          <w:p w:rsidR="00CA0F83" w:rsidRPr="0010371C" w:rsidRDefault="00CA0F83" w:rsidP="00141311">
            <w:pPr>
              <w:spacing w:before="60" w:after="60"/>
            </w:pPr>
          </w:p>
        </w:tc>
        <w:tc>
          <w:tcPr>
            <w:tcW w:w="1676" w:type="pct"/>
          </w:tcPr>
          <w:p w:rsidR="00CA0F83" w:rsidRPr="0010371C" w:rsidRDefault="00CA0F83" w:rsidP="00141311">
            <w:pPr>
              <w:spacing w:before="60" w:after="60"/>
            </w:pPr>
          </w:p>
        </w:tc>
      </w:tr>
      <w:tr w:rsidR="00CA0F83" w:rsidRPr="0010371C" w:rsidTr="00CA0F83">
        <w:trPr>
          <w:cantSplit/>
        </w:trPr>
        <w:tc>
          <w:tcPr>
            <w:tcW w:w="855" w:type="pct"/>
            <w:shd w:val="clear" w:color="auto" w:fill="auto"/>
          </w:tcPr>
          <w:p w:rsidR="00CA0F83" w:rsidRPr="0010371C" w:rsidRDefault="00CA0F83" w:rsidP="00141311">
            <w:pPr>
              <w:spacing w:before="60" w:after="60"/>
            </w:pPr>
          </w:p>
        </w:tc>
        <w:tc>
          <w:tcPr>
            <w:tcW w:w="2469" w:type="pct"/>
            <w:shd w:val="clear" w:color="auto" w:fill="auto"/>
          </w:tcPr>
          <w:p w:rsidR="00CA0F83" w:rsidRPr="0010371C" w:rsidRDefault="00CA0F83" w:rsidP="00141311">
            <w:pPr>
              <w:spacing w:before="60" w:after="60"/>
            </w:pPr>
          </w:p>
        </w:tc>
        <w:tc>
          <w:tcPr>
            <w:tcW w:w="1676" w:type="pct"/>
          </w:tcPr>
          <w:p w:rsidR="00CA0F83" w:rsidRPr="0010371C" w:rsidRDefault="00CA0F83" w:rsidP="00141311">
            <w:pPr>
              <w:spacing w:before="60" w:after="60"/>
            </w:pPr>
          </w:p>
        </w:tc>
      </w:tr>
      <w:tr w:rsidR="00CA0F83" w:rsidRPr="0010371C" w:rsidTr="00CA0F83">
        <w:trPr>
          <w:cantSplit/>
        </w:trPr>
        <w:tc>
          <w:tcPr>
            <w:tcW w:w="855" w:type="pct"/>
            <w:shd w:val="clear" w:color="auto" w:fill="auto"/>
          </w:tcPr>
          <w:p w:rsidR="00CA0F83" w:rsidRPr="0010371C" w:rsidRDefault="00CA0F83" w:rsidP="00141311">
            <w:pPr>
              <w:spacing w:before="60" w:after="60"/>
            </w:pPr>
          </w:p>
        </w:tc>
        <w:tc>
          <w:tcPr>
            <w:tcW w:w="2469" w:type="pct"/>
            <w:shd w:val="clear" w:color="auto" w:fill="auto"/>
          </w:tcPr>
          <w:p w:rsidR="00CA0F83" w:rsidRPr="0010371C" w:rsidRDefault="00CA0F83" w:rsidP="00141311">
            <w:pPr>
              <w:spacing w:before="60" w:after="60"/>
            </w:pPr>
          </w:p>
        </w:tc>
        <w:tc>
          <w:tcPr>
            <w:tcW w:w="1676" w:type="pct"/>
          </w:tcPr>
          <w:p w:rsidR="00CA0F83" w:rsidRPr="0010371C" w:rsidRDefault="00CA0F83" w:rsidP="00141311">
            <w:pPr>
              <w:spacing w:before="60" w:after="60"/>
            </w:pPr>
          </w:p>
        </w:tc>
      </w:tr>
      <w:tr w:rsidR="00CA0F83" w:rsidRPr="0010371C" w:rsidTr="00CA0F83">
        <w:trPr>
          <w:cantSplit/>
        </w:trPr>
        <w:tc>
          <w:tcPr>
            <w:tcW w:w="855" w:type="pct"/>
            <w:shd w:val="clear" w:color="auto" w:fill="auto"/>
          </w:tcPr>
          <w:p w:rsidR="00CA0F83" w:rsidRPr="0010371C" w:rsidRDefault="00CA0F83" w:rsidP="00141311">
            <w:pPr>
              <w:spacing w:before="60" w:after="60"/>
            </w:pPr>
          </w:p>
        </w:tc>
        <w:tc>
          <w:tcPr>
            <w:tcW w:w="2469" w:type="pct"/>
            <w:shd w:val="clear" w:color="auto" w:fill="auto"/>
          </w:tcPr>
          <w:p w:rsidR="00CA0F83" w:rsidRPr="0010371C" w:rsidRDefault="00CA0F83" w:rsidP="00141311">
            <w:pPr>
              <w:spacing w:before="60" w:after="60"/>
            </w:pPr>
          </w:p>
        </w:tc>
        <w:tc>
          <w:tcPr>
            <w:tcW w:w="1676" w:type="pct"/>
          </w:tcPr>
          <w:p w:rsidR="00CA0F83" w:rsidRPr="0010371C" w:rsidRDefault="00CA0F83" w:rsidP="00141311">
            <w:pPr>
              <w:spacing w:before="60" w:after="60"/>
            </w:pPr>
          </w:p>
        </w:tc>
      </w:tr>
      <w:tr w:rsidR="00CA0F83" w:rsidRPr="0010371C" w:rsidTr="00CA0F83">
        <w:trPr>
          <w:cantSplit/>
        </w:trPr>
        <w:tc>
          <w:tcPr>
            <w:tcW w:w="855" w:type="pct"/>
            <w:shd w:val="clear" w:color="auto" w:fill="auto"/>
          </w:tcPr>
          <w:p w:rsidR="00CA0F83" w:rsidRPr="0010371C" w:rsidRDefault="00CA0F83" w:rsidP="00141311">
            <w:pPr>
              <w:spacing w:before="60" w:after="60"/>
            </w:pPr>
          </w:p>
        </w:tc>
        <w:tc>
          <w:tcPr>
            <w:tcW w:w="2469" w:type="pct"/>
            <w:shd w:val="clear" w:color="auto" w:fill="auto"/>
          </w:tcPr>
          <w:p w:rsidR="00CA0F83" w:rsidRPr="0010371C" w:rsidRDefault="00CA0F83" w:rsidP="00141311">
            <w:pPr>
              <w:spacing w:before="60" w:after="60"/>
            </w:pPr>
          </w:p>
        </w:tc>
        <w:tc>
          <w:tcPr>
            <w:tcW w:w="1676" w:type="pct"/>
          </w:tcPr>
          <w:p w:rsidR="00CA0F83" w:rsidRPr="0010371C" w:rsidRDefault="00CA0F83" w:rsidP="00141311">
            <w:pPr>
              <w:spacing w:before="60" w:after="60"/>
            </w:pPr>
          </w:p>
        </w:tc>
      </w:tr>
      <w:tr w:rsidR="00CA0F83" w:rsidRPr="0010371C" w:rsidTr="00CA0F83">
        <w:trPr>
          <w:cantSplit/>
        </w:trPr>
        <w:tc>
          <w:tcPr>
            <w:tcW w:w="855" w:type="pct"/>
            <w:shd w:val="clear" w:color="auto" w:fill="auto"/>
          </w:tcPr>
          <w:p w:rsidR="00CA0F83" w:rsidRPr="0010371C" w:rsidRDefault="00CA0F83" w:rsidP="00141311">
            <w:pPr>
              <w:spacing w:before="60" w:after="60"/>
            </w:pPr>
          </w:p>
        </w:tc>
        <w:tc>
          <w:tcPr>
            <w:tcW w:w="2469" w:type="pct"/>
            <w:shd w:val="clear" w:color="auto" w:fill="auto"/>
          </w:tcPr>
          <w:p w:rsidR="00CA0F83" w:rsidRPr="0010371C" w:rsidRDefault="00CA0F83" w:rsidP="00141311">
            <w:pPr>
              <w:spacing w:before="60" w:after="60"/>
            </w:pPr>
          </w:p>
        </w:tc>
        <w:tc>
          <w:tcPr>
            <w:tcW w:w="1676" w:type="pct"/>
          </w:tcPr>
          <w:p w:rsidR="00CA0F83" w:rsidRPr="0010371C" w:rsidRDefault="00CA0F83" w:rsidP="00141311">
            <w:pPr>
              <w:spacing w:before="60" w:after="60"/>
            </w:pPr>
          </w:p>
        </w:tc>
      </w:tr>
      <w:tr w:rsidR="00CA0F83" w:rsidRPr="0010371C" w:rsidTr="00CA0F83">
        <w:trPr>
          <w:cantSplit/>
        </w:trPr>
        <w:tc>
          <w:tcPr>
            <w:tcW w:w="855" w:type="pct"/>
            <w:shd w:val="clear" w:color="auto" w:fill="auto"/>
          </w:tcPr>
          <w:p w:rsidR="00CA0F83" w:rsidRPr="0010371C" w:rsidRDefault="00CA0F83" w:rsidP="00141311">
            <w:pPr>
              <w:spacing w:before="60" w:after="60"/>
            </w:pPr>
          </w:p>
        </w:tc>
        <w:tc>
          <w:tcPr>
            <w:tcW w:w="2469" w:type="pct"/>
            <w:shd w:val="clear" w:color="auto" w:fill="auto"/>
          </w:tcPr>
          <w:p w:rsidR="00CA0F83" w:rsidRPr="0010371C" w:rsidRDefault="00CA0F83" w:rsidP="00141311">
            <w:pPr>
              <w:spacing w:before="60" w:after="60"/>
            </w:pPr>
          </w:p>
        </w:tc>
        <w:tc>
          <w:tcPr>
            <w:tcW w:w="1676" w:type="pct"/>
          </w:tcPr>
          <w:p w:rsidR="00CA0F83" w:rsidRPr="0010371C" w:rsidRDefault="00CA0F83" w:rsidP="00141311">
            <w:pPr>
              <w:spacing w:before="60" w:after="60"/>
            </w:pPr>
          </w:p>
        </w:tc>
      </w:tr>
      <w:tr w:rsidR="00CA0F83" w:rsidRPr="0010371C" w:rsidTr="00CA0F83">
        <w:trPr>
          <w:cantSplit/>
        </w:trPr>
        <w:tc>
          <w:tcPr>
            <w:tcW w:w="855" w:type="pct"/>
            <w:shd w:val="clear" w:color="auto" w:fill="auto"/>
          </w:tcPr>
          <w:p w:rsidR="00CA0F83" w:rsidRPr="0010371C" w:rsidRDefault="00CA0F83" w:rsidP="00141311">
            <w:pPr>
              <w:spacing w:before="60" w:after="60"/>
            </w:pPr>
          </w:p>
        </w:tc>
        <w:tc>
          <w:tcPr>
            <w:tcW w:w="2469" w:type="pct"/>
            <w:shd w:val="clear" w:color="auto" w:fill="auto"/>
          </w:tcPr>
          <w:p w:rsidR="00CA0F83" w:rsidRPr="0010371C" w:rsidRDefault="00CA0F83" w:rsidP="00141311">
            <w:pPr>
              <w:spacing w:before="60" w:after="60"/>
            </w:pPr>
          </w:p>
        </w:tc>
        <w:tc>
          <w:tcPr>
            <w:tcW w:w="1676" w:type="pct"/>
          </w:tcPr>
          <w:p w:rsidR="00CA0F83" w:rsidRPr="0010371C" w:rsidRDefault="00CA0F83" w:rsidP="00141311">
            <w:pPr>
              <w:spacing w:before="60" w:after="60"/>
            </w:pPr>
          </w:p>
        </w:tc>
      </w:tr>
    </w:tbl>
    <w:p w:rsidR="00946CAA" w:rsidRPr="00946CAA" w:rsidRDefault="00946CAA" w:rsidP="00946CAA"/>
    <w:sectPr w:rsidR="00946CAA" w:rsidRPr="00946CAA" w:rsidSect="00451847">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52F" w:rsidRDefault="0042552F" w:rsidP="00451847">
      <w:r>
        <w:separator/>
      </w:r>
    </w:p>
  </w:endnote>
  <w:endnote w:type="continuationSeparator" w:id="0">
    <w:p w:rsidR="0042552F" w:rsidRDefault="0042552F" w:rsidP="004518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BF2" w:rsidRDefault="00172B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7E4" w:rsidRDefault="006A77E4">
    <w:pPr>
      <w:pStyle w:val="Footer"/>
    </w:pPr>
    <w:r w:rsidRPr="00451847">
      <w:rPr>
        <w:i/>
        <w:sz w:val="22"/>
      </w:rPr>
      <w:t xml:space="preserve">Version: </w:t>
    </w:r>
    <w:r w:rsidRPr="00172BF2">
      <w:rPr>
        <w:i/>
        <w:sz w:val="22"/>
        <w:highlight w:val="yellow"/>
      </w:rPr>
      <w:t xml:space="preserve">February </w:t>
    </w:r>
    <w:r w:rsidR="00372EEE" w:rsidRPr="00172BF2">
      <w:rPr>
        <w:i/>
        <w:sz w:val="22"/>
        <w:highlight w:val="yellow"/>
      </w:rPr>
      <w:t>23, 2016</w:t>
    </w:r>
    <w:r>
      <w:tab/>
    </w:r>
    <w:r>
      <w:tab/>
    </w:r>
    <w:r w:rsidR="00165489" w:rsidRPr="00451847">
      <w:rPr>
        <w:sz w:val="22"/>
      </w:rPr>
      <w:fldChar w:fldCharType="begin"/>
    </w:r>
    <w:r w:rsidRPr="00451847">
      <w:rPr>
        <w:sz w:val="22"/>
      </w:rPr>
      <w:instrText xml:space="preserve"> PAGE   \* MERGEFORMAT </w:instrText>
    </w:r>
    <w:r w:rsidR="00165489" w:rsidRPr="00451847">
      <w:rPr>
        <w:sz w:val="22"/>
      </w:rPr>
      <w:fldChar w:fldCharType="separate"/>
    </w:r>
    <w:r w:rsidR="000E4A9E">
      <w:rPr>
        <w:noProof/>
        <w:sz w:val="22"/>
      </w:rPr>
      <w:t>20</w:t>
    </w:r>
    <w:r w:rsidR="00165489" w:rsidRPr="00451847">
      <w:rPr>
        <w:sz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BF2" w:rsidRDefault="00172B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52F" w:rsidRDefault="0042552F" w:rsidP="00451847">
      <w:r>
        <w:separator/>
      </w:r>
    </w:p>
  </w:footnote>
  <w:footnote w:type="continuationSeparator" w:id="0">
    <w:p w:rsidR="0042552F" w:rsidRDefault="0042552F" w:rsidP="004518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BF2" w:rsidRDefault="00172B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7E4" w:rsidRDefault="006A77E4" w:rsidP="003B6870">
    <w:pPr>
      <w:pStyle w:val="Header"/>
      <w:jc w:val="right"/>
      <w:rPr>
        <w:sz w:val="22"/>
      </w:rPr>
    </w:pPr>
    <w:r w:rsidRPr="00451847">
      <w:rPr>
        <w:sz w:val="22"/>
      </w:rPr>
      <w:t>Business Continuity Plan</w:t>
    </w:r>
    <w:r>
      <w:rPr>
        <w:sz w:val="22"/>
      </w:rPr>
      <w:t xml:space="preserve"> Template</w:t>
    </w:r>
    <w:r w:rsidRPr="00451847">
      <w:rPr>
        <w:sz w:val="22"/>
      </w:rPr>
      <w:t xml:space="preserve">: </w:t>
    </w:r>
    <w:r>
      <w:rPr>
        <w:sz w:val="22"/>
      </w:rPr>
      <w:t>Clinical</w:t>
    </w:r>
    <w:r w:rsidR="00372EEE">
      <w:rPr>
        <w:sz w:val="22"/>
      </w:rPr>
      <w:t xml:space="preserve"> Department</w:t>
    </w:r>
  </w:p>
  <w:p w:rsidR="006A77E4" w:rsidRPr="003B6870" w:rsidRDefault="006A77E4" w:rsidP="003B6870">
    <w:pPr>
      <w:pStyle w:val="Header"/>
      <w:jc w:val="right"/>
      <w:rPr>
        <w:sz w:val="22"/>
      </w:rPr>
    </w:pPr>
    <w:r>
      <w:rPr>
        <w:sz w:val="22"/>
      </w:rPr>
      <w:t>Instruction Manual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BF2" w:rsidRDefault="00172B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35AF"/>
    <w:multiLevelType w:val="hybridMultilevel"/>
    <w:tmpl w:val="5A3A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40D16"/>
    <w:multiLevelType w:val="hybridMultilevel"/>
    <w:tmpl w:val="DBB0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B6A7C"/>
    <w:multiLevelType w:val="hybridMultilevel"/>
    <w:tmpl w:val="179279CA"/>
    <w:lvl w:ilvl="0" w:tplc="04090019">
      <w:start w:val="1"/>
      <w:numFmt w:val="lowerLetter"/>
      <w:pStyle w:val="Legal1"/>
      <w:lvlText w:val="%1."/>
      <w:lvlJc w:val="left"/>
      <w:pPr>
        <w:tabs>
          <w:tab w:val="num" w:pos="432"/>
        </w:tabs>
        <w:ind w:left="432" w:hanging="288"/>
      </w:pPr>
      <w:rPr>
        <w:rFonts w:hint="default"/>
      </w:rPr>
    </w:lvl>
    <w:lvl w:ilvl="1" w:tplc="FD8ED7B6">
      <w:start w:val="1"/>
      <w:numFmt w:val="bullet"/>
      <w:lvlText w:val=""/>
      <w:lvlJc w:val="left"/>
      <w:pPr>
        <w:tabs>
          <w:tab w:val="num" w:pos="1080"/>
        </w:tabs>
        <w:ind w:left="1080" w:hanging="360"/>
      </w:pPr>
      <w:rPr>
        <w:rFonts w:ascii="Symbol" w:hAnsi="Symbol" w:hint="default"/>
      </w:rPr>
    </w:lvl>
    <w:lvl w:ilvl="2" w:tplc="E4A65F30">
      <w:start w:val="1"/>
      <w:numFmt w:val="lowerRoman"/>
      <w:lvlText w:val="%3."/>
      <w:lvlJc w:val="right"/>
      <w:pPr>
        <w:tabs>
          <w:tab w:val="num" w:pos="1800"/>
        </w:tabs>
        <w:ind w:left="1800" w:hanging="180"/>
      </w:pPr>
      <w:rPr>
        <w:rFonts w:cs="Times New Roman"/>
      </w:rPr>
    </w:lvl>
    <w:lvl w:ilvl="3" w:tplc="427E34E6">
      <w:start w:val="1"/>
      <w:numFmt w:val="decimal"/>
      <w:lvlText w:val="%4."/>
      <w:lvlJc w:val="left"/>
      <w:pPr>
        <w:tabs>
          <w:tab w:val="num" w:pos="2520"/>
        </w:tabs>
        <w:ind w:left="2520" w:hanging="360"/>
      </w:pPr>
      <w:rPr>
        <w:rFonts w:cs="Times New Roman"/>
      </w:rPr>
    </w:lvl>
    <w:lvl w:ilvl="4" w:tplc="E3B6537E">
      <w:start w:val="1"/>
      <w:numFmt w:val="lowerLetter"/>
      <w:lvlText w:val="%5."/>
      <w:lvlJc w:val="left"/>
      <w:pPr>
        <w:tabs>
          <w:tab w:val="num" w:pos="3240"/>
        </w:tabs>
        <w:ind w:left="3240" w:hanging="360"/>
      </w:pPr>
      <w:rPr>
        <w:rFonts w:cs="Times New Roman"/>
      </w:rPr>
    </w:lvl>
    <w:lvl w:ilvl="5" w:tplc="6A78058A">
      <w:start w:val="1"/>
      <w:numFmt w:val="lowerRoman"/>
      <w:lvlText w:val="%6."/>
      <w:lvlJc w:val="right"/>
      <w:pPr>
        <w:tabs>
          <w:tab w:val="num" w:pos="3960"/>
        </w:tabs>
        <w:ind w:left="3960" w:hanging="180"/>
      </w:pPr>
      <w:rPr>
        <w:rFonts w:cs="Times New Roman"/>
      </w:rPr>
    </w:lvl>
    <w:lvl w:ilvl="6" w:tplc="EC4CC6A6">
      <w:start w:val="1"/>
      <w:numFmt w:val="decimal"/>
      <w:lvlText w:val="%7."/>
      <w:lvlJc w:val="left"/>
      <w:pPr>
        <w:tabs>
          <w:tab w:val="num" w:pos="4680"/>
        </w:tabs>
        <w:ind w:left="4680" w:hanging="360"/>
      </w:pPr>
      <w:rPr>
        <w:rFonts w:cs="Times New Roman"/>
      </w:rPr>
    </w:lvl>
    <w:lvl w:ilvl="7" w:tplc="51AED144">
      <w:start w:val="1"/>
      <w:numFmt w:val="lowerLetter"/>
      <w:lvlText w:val="%8."/>
      <w:lvlJc w:val="left"/>
      <w:pPr>
        <w:tabs>
          <w:tab w:val="num" w:pos="5400"/>
        </w:tabs>
        <w:ind w:left="5400" w:hanging="360"/>
      </w:pPr>
      <w:rPr>
        <w:rFonts w:cs="Times New Roman"/>
      </w:rPr>
    </w:lvl>
    <w:lvl w:ilvl="8" w:tplc="AED83E1A">
      <w:start w:val="1"/>
      <w:numFmt w:val="lowerRoman"/>
      <w:lvlText w:val="%9."/>
      <w:lvlJc w:val="right"/>
      <w:pPr>
        <w:tabs>
          <w:tab w:val="num" w:pos="6120"/>
        </w:tabs>
        <w:ind w:left="6120" w:hanging="180"/>
      </w:pPr>
      <w:rPr>
        <w:rFonts w:cs="Times New Roman"/>
      </w:rPr>
    </w:lvl>
  </w:abstractNum>
  <w:abstractNum w:abstractNumId="3">
    <w:nsid w:val="0AB3134F"/>
    <w:multiLevelType w:val="hybridMultilevel"/>
    <w:tmpl w:val="00E25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A2E4B"/>
    <w:multiLevelType w:val="hybridMultilevel"/>
    <w:tmpl w:val="7E9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C4B16"/>
    <w:multiLevelType w:val="hybridMultilevel"/>
    <w:tmpl w:val="A278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C627AA"/>
    <w:multiLevelType w:val="hybridMultilevel"/>
    <w:tmpl w:val="D83A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01BF9"/>
    <w:multiLevelType w:val="hybridMultilevel"/>
    <w:tmpl w:val="AFFE5A7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CC49D3"/>
    <w:multiLevelType w:val="hybridMultilevel"/>
    <w:tmpl w:val="DB8AF97C"/>
    <w:lvl w:ilvl="0" w:tplc="AD32E75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FA0314"/>
    <w:multiLevelType w:val="hybridMultilevel"/>
    <w:tmpl w:val="6A2A5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B43855"/>
    <w:multiLevelType w:val="hybridMultilevel"/>
    <w:tmpl w:val="832E052E"/>
    <w:lvl w:ilvl="0" w:tplc="A8A67A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6A1232"/>
    <w:multiLevelType w:val="hybridMultilevel"/>
    <w:tmpl w:val="91E8EF4C"/>
    <w:lvl w:ilvl="0" w:tplc="C5421B02">
      <w:start w:val="1"/>
      <w:numFmt w:val="bullet"/>
      <w:lvlText w:val="•"/>
      <w:lvlJc w:val="left"/>
      <w:pPr>
        <w:tabs>
          <w:tab w:val="num" w:pos="720"/>
        </w:tabs>
        <w:ind w:left="720" w:hanging="360"/>
      </w:pPr>
      <w:rPr>
        <w:rFonts w:ascii="Times New Roman" w:hAnsi="Times New Roman" w:hint="default"/>
      </w:rPr>
    </w:lvl>
    <w:lvl w:ilvl="1" w:tplc="719CE222" w:tentative="1">
      <w:start w:val="1"/>
      <w:numFmt w:val="bullet"/>
      <w:lvlText w:val="•"/>
      <w:lvlJc w:val="left"/>
      <w:pPr>
        <w:tabs>
          <w:tab w:val="num" w:pos="1440"/>
        </w:tabs>
        <w:ind w:left="1440" w:hanging="360"/>
      </w:pPr>
      <w:rPr>
        <w:rFonts w:ascii="Times New Roman" w:hAnsi="Times New Roman" w:hint="default"/>
      </w:rPr>
    </w:lvl>
    <w:lvl w:ilvl="2" w:tplc="EDA0CD5C" w:tentative="1">
      <w:start w:val="1"/>
      <w:numFmt w:val="bullet"/>
      <w:lvlText w:val="•"/>
      <w:lvlJc w:val="left"/>
      <w:pPr>
        <w:tabs>
          <w:tab w:val="num" w:pos="2160"/>
        </w:tabs>
        <w:ind w:left="2160" w:hanging="360"/>
      </w:pPr>
      <w:rPr>
        <w:rFonts w:ascii="Times New Roman" w:hAnsi="Times New Roman" w:hint="default"/>
      </w:rPr>
    </w:lvl>
    <w:lvl w:ilvl="3" w:tplc="C162864A" w:tentative="1">
      <w:start w:val="1"/>
      <w:numFmt w:val="bullet"/>
      <w:lvlText w:val="•"/>
      <w:lvlJc w:val="left"/>
      <w:pPr>
        <w:tabs>
          <w:tab w:val="num" w:pos="2880"/>
        </w:tabs>
        <w:ind w:left="2880" w:hanging="360"/>
      </w:pPr>
      <w:rPr>
        <w:rFonts w:ascii="Times New Roman" w:hAnsi="Times New Roman" w:hint="default"/>
      </w:rPr>
    </w:lvl>
    <w:lvl w:ilvl="4" w:tplc="4944150E" w:tentative="1">
      <w:start w:val="1"/>
      <w:numFmt w:val="bullet"/>
      <w:lvlText w:val="•"/>
      <w:lvlJc w:val="left"/>
      <w:pPr>
        <w:tabs>
          <w:tab w:val="num" w:pos="3600"/>
        </w:tabs>
        <w:ind w:left="3600" w:hanging="360"/>
      </w:pPr>
      <w:rPr>
        <w:rFonts w:ascii="Times New Roman" w:hAnsi="Times New Roman" w:hint="default"/>
      </w:rPr>
    </w:lvl>
    <w:lvl w:ilvl="5" w:tplc="39F8677E" w:tentative="1">
      <w:start w:val="1"/>
      <w:numFmt w:val="bullet"/>
      <w:lvlText w:val="•"/>
      <w:lvlJc w:val="left"/>
      <w:pPr>
        <w:tabs>
          <w:tab w:val="num" w:pos="4320"/>
        </w:tabs>
        <w:ind w:left="4320" w:hanging="360"/>
      </w:pPr>
      <w:rPr>
        <w:rFonts w:ascii="Times New Roman" w:hAnsi="Times New Roman" w:hint="default"/>
      </w:rPr>
    </w:lvl>
    <w:lvl w:ilvl="6" w:tplc="CCA6A126" w:tentative="1">
      <w:start w:val="1"/>
      <w:numFmt w:val="bullet"/>
      <w:lvlText w:val="•"/>
      <w:lvlJc w:val="left"/>
      <w:pPr>
        <w:tabs>
          <w:tab w:val="num" w:pos="5040"/>
        </w:tabs>
        <w:ind w:left="5040" w:hanging="360"/>
      </w:pPr>
      <w:rPr>
        <w:rFonts w:ascii="Times New Roman" w:hAnsi="Times New Roman" w:hint="default"/>
      </w:rPr>
    </w:lvl>
    <w:lvl w:ilvl="7" w:tplc="A21C98C2" w:tentative="1">
      <w:start w:val="1"/>
      <w:numFmt w:val="bullet"/>
      <w:lvlText w:val="•"/>
      <w:lvlJc w:val="left"/>
      <w:pPr>
        <w:tabs>
          <w:tab w:val="num" w:pos="5760"/>
        </w:tabs>
        <w:ind w:left="5760" w:hanging="360"/>
      </w:pPr>
      <w:rPr>
        <w:rFonts w:ascii="Times New Roman" w:hAnsi="Times New Roman" w:hint="default"/>
      </w:rPr>
    </w:lvl>
    <w:lvl w:ilvl="8" w:tplc="DE2A900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D8340B9"/>
    <w:multiLevelType w:val="hybridMultilevel"/>
    <w:tmpl w:val="6A28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7444B6"/>
    <w:multiLevelType w:val="hybridMultilevel"/>
    <w:tmpl w:val="8F843D02"/>
    <w:lvl w:ilvl="0" w:tplc="A8A67A8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B576DA"/>
    <w:multiLevelType w:val="hybridMultilevel"/>
    <w:tmpl w:val="BBA8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962B00"/>
    <w:multiLevelType w:val="hybridMultilevel"/>
    <w:tmpl w:val="9050CC00"/>
    <w:lvl w:ilvl="0" w:tplc="A8A67A8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414A6C"/>
    <w:multiLevelType w:val="hybridMultilevel"/>
    <w:tmpl w:val="C7A22AD4"/>
    <w:lvl w:ilvl="0" w:tplc="A8A67A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1A7D26"/>
    <w:multiLevelType w:val="hybridMultilevel"/>
    <w:tmpl w:val="D79E65A2"/>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7646BB"/>
    <w:multiLevelType w:val="hybridMultilevel"/>
    <w:tmpl w:val="4BBC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0662FF"/>
    <w:multiLevelType w:val="hybridMultilevel"/>
    <w:tmpl w:val="1BCA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392B84"/>
    <w:multiLevelType w:val="hybridMultilevel"/>
    <w:tmpl w:val="28BC28FE"/>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5D66A7"/>
    <w:multiLevelType w:val="hybridMultilevel"/>
    <w:tmpl w:val="D242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C45AFF"/>
    <w:multiLevelType w:val="hybridMultilevel"/>
    <w:tmpl w:val="504CE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824274"/>
    <w:multiLevelType w:val="hybridMultilevel"/>
    <w:tmpl w:val="611AA23E"/>
    <w:lvl w:ilvl="0" w:tplc="D2AA3AF6">
      <w:start w:val="1"/>
      <w:numFmt w:val="bullet"/>
      <w:lvlText w:val="•"/>
      <w:lvlJc w:val="left"/>
      <w:pPr>
        <w:tabs>
          <w:tab w:val="num" w:pos="720"/>
        </w:tabs>
        <w:ind w:left="720" w:hanging="360"/>
      </w:pPr>
      <w:rPr>
        <w:rFonts w:ascii="Times New Roman" w:hAnsi="Times New Roman" w:hint="default"/>
      </w:rPr>
    </w:lvl>
    <w:lvl w:ilvl="1" w:tplc="7A42B7C0" w:tentative="1">
      <w:start w:val="1"/>
      <w:numFmt w:val="bullet"/>
      <w:lvlText w:val="•"/>
      <w:lvlJc w:val="left"/>
      <w:pPr>
        <w:tabs>
          <w:tab w:val="num" w:pos="1440"/>
        </w:tabs>
        <w:ind w:left="1440" w:hanging="360"/>
      </w:pPr>
      <w:rPr>
        <w:rFonts w:ascii="Times New Roman" w:hAnsi="Times New Roman" w:hint="default"/>
      </w:rPr>
    </w:lvl>
    <w:lvl w:ilvl="2" w:tplc="DB387EEE" w:tentative="1">
      <w:start w:val="1"/>
      <w:numFmt w:val="bullet"/>
      <w:lvlText w:val="•"/>
      <w:lvlJc w:val="left"/>
      <w:pPr>
        <w:tabs>
          <w:tab w:val="num" w:pos="2160"/>
        </w:tabs>
        <w:ind w:left="2160" w:hanging="360"/>
      </w:pPr>
      <w:rPr>
        <w:rFonts w:ascii="Times New Roman" w:hAnsi="Times New Roman" w:hint="default"/>
      </w:rPr>
    </w:lvl>
    <w:lvl w:ilvl="3" w:tplc="02DAAA5A" w:tentative="1">
      <w:start w:val="1"/>
      <w:numFmt w:val="bullet"/>
      <w:lvlText w:val="•"/>
      <w:lvlJc w:val="left"/>
      <w:pPr>
        <w:tabs>
          <w:tab w:val="num" w:pos="2880"/>
        </w:tabs>
        <w:ind w:left="2880" w:hanging="360"/>
      </w:pPr>
      <w:rPr>
        <w:rFonts w:ascii="Times New Roman" w:hAnsi="Times New Roman" w:hint="default"/>
      </w:rPr>
    </w:lvl>
    <w:lvl w:ilvl="4" w:tplc="C8865B38" w:tentative="1">
      <w:start w:val="1"/>
      <w:numFmt w:val="bullet"/>
      <w:lvlText w:val="•"/>
      <w:lvlJc w:val="left"/>
      <w:pPr>
        <w:tabs>
          <w:tab w:val="num" w:pos="3600"/>
        </w:tabs>
        <w:ind w:left="3600" w:hanging="360"/>
      </w:pPr>
      <w:rPr>
        <w:rFonts w:ascii="Times New Roman" w:hAnsi="Times New Roman" w:hint="default"/>
      </w:rPr>
    </w:lvl>
    <w:lvl w:ilvl="5" w:tplc="D4E4ED7C" w:tentative="1">
      <w:start w:val="1"/>
      <w:numFmt w:val="bullet"/>
      <w:lvlText w:val="•"/>
      <w:lvlJc w:val="left"/>
      <w:pPr>
        <w:tabs>
          <w:tab w:val="num" w:pos="4320"/>
        </w:tabs>
        <w:ind w:left="4320" w:hanging="360"/>
      </w:pPr>
      <w:rPr>
        <w:rFonts w:ascii="Times New Roman" w:hAnsi="Times New Roman" w:hint="default"/>
      </w:rPr>
    </w:lvl>
    <w:lvl w:ilvl="6" w:tplc="3CD40FAC" w:tentative="1">
      <w:start w:val="1"/>
      <w:numFmt w:val="bullet"/>
      <w:lvlText w:val="•"/>
      <w:lvlJc w:val="left"/>
      <w:pPr>
        <w:tabs>
          <w:tab w:val="num" w:pos="5040"/>
        </w:tabs>
        <w:ind w:left="5040" w:hanging="360"/>
      </w:pPr>
      <w:rPr>
        <w:rFonts w:ascii="Times New Roman" w:hAnsi="Times New Roman" w:hint="default"/>
      </w:rPr>
    </w:lvl>
    <w:lvl w:ilvl="7" w:tplc="AF84F916" w:tentative="1">
      <w:start w:val="1"/>
      <w:numFmt w:val="bullet"/>
      <w:lvlText w:val="•"/>
      <w:lvlJc w:val="left"/>
      <w:pPr>
        <w:tabs>
          <w:tab w:val="num" w:pos="5760"/>
        </w:tabs>
        <w:ind w:left="5760" w:hanging="360"/>
      </w:pPr>
      <w:rPr>
        <w:rFonts w:ascii="Times New Roman" w:hAnsi="Times New Roman" w:hint="default"/>
      </w:rPr>
    </w:lvl>
    <w:lvl w:ilvl="8" w:tplc="7024877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CB765AA"/>
    <w:multiLevelType w:val="hybridMultilevel"/>
    <w:tmpl w:val="F002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2A11D6"/>
    <w:multiLevelType w:val="hybridMultilevel"/>
    <w:tmpl w:val="F322EB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FFE2CB3"/>
    <w:multiLevelType w:val="hybridMultilevel"/>
    <w:tmpl w:val="2BDA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176D00"/>
    <w:multiLevelType w:val="hybridMultilevel"/>
    <w:tmpl w:val="BCA80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B92B9C"/>
    <w:multiLevelType w:val="hybridMultilevel"/>
    <w:tmpl w:val="6EC0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0C6C41"/>
    <w:multiLevelType w:val="hybridMultilevel"/>
    <w:tmpl w:val="6B94A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61224B"/>
    <w:multiLevelType w:val="hybridMultilevel"/>
    <w:tmpl w:val="A94C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EC0204"/>
    <w:multiLevelType w:val="hybridMultilevel"/>
    <w:tmpl w:val="0DB6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
  </w:num>
  <w:num w:numId="4">
    <w:abstractNumId w:val="27"/>
  </w:num>
  <w:num w:numId="5">
    <w:abstractNumId w:val="25"/>
  </w:num>
  <w:num w:numId="6">
    <w:abstractNumId w:val="30"/>
  </w:num>
  <w:num w:numId="7">
    <w:abstractNumId w:val="14"/>
  </w:num>
  <w:num w:numId="8">
    <w:abstractNumId w:val="31"/>
  </w:num>
  <w:num w:numId="9">
    <w:abstractNumId w:val="8"/>
  </w:num>
  <w:num w:numId="10">
    <w:abstractNumId w:val="21"/>
  </w:num>
  <w:num w:numId="11">
    <w:abstractNumId w:val="1"/>
  </w:num>
  <w:num w:numId="12">
    <w:abstractNumId w:val="20"/>
  </w:num>
  <w:num w:numId="13">
    <w:abstractNumId w:val="7"/>
  </w:num>
  <w:num w:numId="14">
    <w:abstractNumId w:val="17"/>
  </w:num>
  <w:num w:numId="15">
    <w:abstractNumId w:val="4"/>
  </w:num>
  <w:num w:numId="16">
    <w:abstractNumId w:val="15"/>
  </w:num>
  <w:num w:numId="17">
    <w:abstractNumId w:val="10"/>
  </w:num>
  <w:num w:numId="18">
    <w:abstractNumId w:val="22"/>
  </w:num>
  <w:num w:numId="19">
    <w:abstractNumId w:val="13"/>
  </w:num>
  <w:num w:numId="20">
    <w:abstractNumId w:val="16"/>
  </w:num>
  <w:num w:numId="21">
    <w:abstractNumId w:val="23"/>
  </w:num>
  <w:num w:numId="22">
    <w:abstractNumId w:val="11"/>
  </w:num>
  <w:num w:numId="23">
    <w:abstractNumId w:val="26"/>
  </w:num>
  <w:num w:numId="24">
    <w:abstractNumId w:val="3"/>
  </w:num>
  <w:num w:numId="25">
    <w:abstractNumId w:val="0"/>
  </w:num>
  <w:num w:numId="26">
    <w:abstractNumId w:val="28"/>
  </w:num>
  <w:num w:numId="27">
    <w:abstractNumId w:val="19"/>
  </w:num>
  <w:num w:numId="28">
    <w:abstractNumId w:val="6"/>
  </w:num>
  <w:num w:numId="29">
    <w:abstractNumId w:val="29"/>
  </w:num>
  <w:num w:numId="30">
    <w:abstractNumId w:val="5"/>
  </w:num>
  <w:num w:numId="31">
    <w:abstractNumId w:val="24"/>
  </w:num>
  <w:num w:numId="32">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20"/>
  <w:characterSpacingControl w:val="doNotCompress"/>
  <w:hdrShapeDefaults>
    <o:shapedefaults v:ext="edit" spidmax="78850"/>
  </w:hdrShapeDefaults>
  <w:footnotePr>
    <w:footnote w:id="-1"/>
    <w:footnote w:id="0"/>
  </w:footnotePr>
  <w:endnotePr>
    <w:endnote w:id="-1"/>
    <w:endnote w:id="0"/>
  </w:endnotePr>
  <w:compat/>
  <w:rsids>
    <w:rsidRoot w:val="0010635B"/>
    <w:rsid w:val="00027AA1"/>
    <w:rsid w:val="000416C1"/>
    <w:rsid w:val="00060901"/>
    <w:rsid w:val="00076050"/>
    <w:rsid w:val="00080DAB"/>
    <w:rsid w:val="00097C79"/>
    <w:rsid w:val="000A686C"/>
    <w:rsid w:val="000A724F"/>
    <w:rsid w:val="000E4A9E"/>
    <w:rsid w:val="000F7A7A"/>
    <w:rsid w:val="0010635B"/>
    <w:rsid w:val="00127E6F"/>
    <w:rsid w:val="00141311"/>
    <w:rsid w:val="0014153E"/>
    <w:rsid w:val="0014323E"/>
    <w:rsid w:val="001474FD"/>
    <w:rsid w:val="0015470C"/>
    <w:rsid w:val="00156B2D"/>
    <w:rsid w:val="0016083B"/>
    <w:rsid w:val="00165489"/>
    <w:rsid w:val="00172BF2"/>
    <w:rsid w:val="001770DE"/>
    <w:rsid w:val="001942FF"/>
    <w:rsid w:val="001A56AB"/>
    <w:rsid w:val="001B2D7B"/>
    <w:rsid w:val="001C004B"/>
    <w:rsid w:val="001C7863"/>
    <w:rsid w:val="001D47C3"/>
    <w:rsid w:val="001D6E2A"/>
    <w:rsid w:val="001D7C6F"/>
    <w:rsid w:val="0022008A"/>
    <w:rsid w:val="0024201B"/>
    <w:rsid w:val="00264761"/>
    <w:rsid w:val="00265BAB"/>
    <w:rsid w:val="00267F3E"/>
    <w:rsid w:val="002703C2"/>
    <w:rsid w:val="00273E7A"/>
    <w:rsid w:val="00290906"/>
    <w:rsid w:val="002A7A1E"/>
    <w:rsid w:val="002D378C"/>
    <w:rsid w:val="002D55C7"/>
    <w:rsid w:val="002D7A4C"/>
    <w:rsid w:val="002E3472"/>
    <w:rsid w:val="002E56BD"/>
    <w:rsid w:val="002E7085"/>
    <w:rsid w:val="002F26EC"/>
    <w:rsid w:val="00330A3F"/>
    <w:rsid w:val="00336DA0"/>
    <w:rsid w:val="00341CA4"/>
    <w:rsid w:val="00372EEE"/>
    <w:rsid w:val="00387784"/>
    <w:rsid w:val="003B57D0"/>
    <w:rsid w:val="003B6870"/>
    <w:rsid w:val="003D6925"/>
    <w:rsid w:val="0042054C"/>
    <w:rsid w:val="0042552F"/>
    <w:rsid w:val="00425C3F"/>
    <w:rsid w:val="0042756A"/>
    <w:rsid w:val="00443973"/>
    <w:rsid w:val="00451847"/>
    <w:rsid w:val="00455FD3"/>
    <w:rsid w:val="0048204E"/>
    <w:rsid w:val="004A16D9"/>
    <w:rsid w:val="004A64C4"/>
    <w:rsid w:val="004D15A9"/>
    <w:rsid w:val="004D772C"/>
    <w:rsid w:val="004E462E"/>
    <w:rsid w:val="004E60EB"/>
    <w:rsid w:val="004F2836"/>
    <w:rsid w:val="004F4A02"/>
    <w:rsid w:val="00502B34"/>
    <w:rsid w:val="00505407"/>
    <w:rsid w:val="0051533D"/>
    <w:rsid w:val="00515FA2"/>
    <w:rsid w:val="00516128"/>
    <w:rsid w:val="00550AAC"/>
    <w:rsid w:val="00565630"/>
    <w:rsid w:val="00574680"/>
    <w:rsid w:val="00591C61"/>
    <w:rsid w:val="005933B6"/>
    <w:rsid w:val="005A1BDD"/>
    <w:rsid w:val="005B1F33"/>
    <w:rsid w:val="005B37EF"/>
    <w:rsid w:val="005D586B"/>
    <w:rsid w:val="005F0AEF"/>
    <w:rsid w:val="005F587D"/>
    <w:rsid w:val="0062710F"/>
    <w:rsid w:val="006455F3"/>
    <w:rsid w:val="00655E02"/>
    <w:rsid w:val="00657782"/>
    <w:rsid w:val="00661E4C"/>
    <w:rsid w:val="006663E4"/>
    <w:rsid w:val="006A1295"/>
    <w:rsid w:val="006A77E4"/>
    <w:rsid w:val="006C1DA2"/>
    <w:rsid w:val="006C29D0"/>
    <w:rsid w:val="006D074A"/>
    <w:rsid w:val="006D5060"/>
    <w:rsid w:val="006E7DAB"/>
    <w:rsid w:val="006F19BD"/>
    <w:rsid w:val="00715408"/>
    <w:rsid w:val="00731729"/>
    <w:rsid w:val="0076300E"/>
    <w:rsid w:val="00774B6D"/>
    <w:rsid w:val="00775A1B"/>
    <w:rsid w:val="00787B56"/>
    <w:rsid w:val="007C19F9"/>
    <w:rsid w:val="00805860"/>
    <w:rsid w:val="00820C53"/>
    <w:rsid w:val="0082207B"/>
    <w:rsid w:val="00832EA8"/>
    <w:rsid w:val="00837505"/>
    <w:rsid w:val="008457E0"/>
    <w:rsid w:val="00850CA6"/>
    <w:rsid w:val="00856556"/>
    <w:rsid w:val="0086702F"/>
    <w:rsid w:val="008808C2"/>
    <w:rsid w:val="008811E4"/>
    <w:rsid w:val="00885C88"/>
    <w:rsid w:val="00890489"/>
    <w:rsid w:val="008C14E8"/>
    <w:rsid w:val="008D5A6F"/>
    <w:rsid w:val="008E4275"/>
    <w:rsid w:val="008F718D"/>
    <w:rsid w:val="00902FA8"/>
    <w:rsid w:val="009038CC"/>
    <w:rsid w:val="009072C0"/>
    <w:rsid w:val="009125D7"/>
    <w:rsid w:val="0091604E"/>
    <w:rsid w:val="00933561"/>
    <w:rsid w:val="00942336"/>
    <w:rsid w:val="009430A7"/>
    <w:rsid w:val="00946CAA"/>
    <w:rsid w:val="00967E7F"/>
    <w:rsid w:val="009851DD"/>
    <w:rsid w:val="00997860"/>
    <w:rsid w:val="009A4BBD"/>
    <w:rsid w:val="009C5206"/>
    <w:rsid w:val="009D61D3"/>
    <w:rsid w:val="009E3C9A"/>
    <w:rsid w:val="009F7E0F"/>
    <w:rsid w:val="00A0264B"/>
    <w:rsid w:val="00A12492"/>
    <w:rsid w:val="00A16B92"/>
    <w:rsid w:val="00A2135B"/>
    <w:rsid w:val="00A252E3"/>
    <w:rsid w:val="00A32E31"/>
    <w:rsid w:val="00A40E30"/>
    <w:rsid w:val="00A50464"/>
    <w:rsid w:val="00A54362"/>
    <w:rsid w:val="00A615E7"/>
    <w:rsid w:val="00A721A4"/>
    <w:rsid w:val="00A7661A"/>
    <w:rsid w:val="00A76B59"/>
    <w:rsid w:val="00AD6E44"/>
    <w:rsid w:val="00AE60C4"/>
    <w:rsid w:val="00B021AA"/>
    <w:rsid w:val="00B128C9"/>
    <w:rsid w:val="00B211DA"/>
    <w:rsid w:val="00B23EA6"/>
    <w:rsid w:val="00B27DDA"/>
    <w:rsid w:val="00B34A62"/>
    <w:rsid w:val="00B47773"/>
    <w:rsid w:val="00B47AA2"/>
    <w:rsid w:val="00B54AE0"/>
    <w:rsid w:val="00B6239E"/>
    <w:rsid w:val="00B82E7A"/>
    <w:rsid w:val="00BA170A"/>
    <w:rsid w:val="00BA3CBC"/>
    <w:rsid w:val="00C228BD"/>
    <w:rsid w:val="00C273C4"/>
    <w:rsid w:val="00C41336"/>
    <w:rsid w:val="00C472D9"/>
    <w:rsid w:val="00C55FE5"/>
    <w:rsid w:val="00C70C41"/>
    <w:rsid w:val="00C87655"/>
    <w:rsid w:val="00CA076A"/>
    <w:rsid w:val="00CA0F83"/>
    <w:rsid w:val="00CA3235"/>
    <w:rsid w:val="00CA3CAF"/>
    <w:rsid w:val="00CB0317"/>
    <w:rsid w:val="00CB0931"/>
    <w:rsid w:val="00CB29F5"/>
    <w:rsid w:val="00CC6DE2"/>
    <w:rsid w:val="00CD1BF5"/>
    <w:rsid w:val="00CD4246"/>
    <w:rsid w:val="00CE6DC3"/>
    <w:rsid w:val="00CF2C9B"/>
    <w:rsid w:val="00CF66EE"/>
    <w:rsid w:val="00D002FD"/>
    <w:rsid w:val="00D178C6"/>
    <w:rsid w:val="00D848C7"/>
    <w:rsid w:val="00D90BC7"/>
    <w:rsid w:val="00DA6510"/>
    <w:rsid w:val="00DA78A9"/>
    <w:rsid w:val="00DB492B"/>
    <w:rsid w:val="00DE339E"/>
    <w:rsid w:val="00DE39E9"/>
    <w:rsid w:val="00E03A15"/>
    <w:rsid w:val="00E05B8B"/>
    <w:rsid w:val="00E1195A"/>
    <w:rsid w:val="00E36762"/>
    <w:rsid w:val="00E4235E"/>
    <w:rsid w:val="00E92333"/>
    <w:rsid w:val="00EE400C"/>
    <w:rsid w:val="00F132EA"/>
    <w:rsid w:val="00F279E4"/>
    <w:rsid w:val="00F3219B"/>
    <w:rsid w:val="00F341D0"/>
    <w:rsid w:val="00F52345"/>
    <w:rsid w:val="00F70FE3"/>
    <w:rsid w:val="00F75560"/>
    <w:rsid w:val="00F85558"/>
    <w:rsid w:val="00F91C6C"/>
    <w:rsid w:val="00FA2AF5"/>
    <w:rsid w:val="00FA53F1"/>
    <w:rsid w:val="00FB0AC4"/>
    <w:rsid w:val="00FB26D3"/>
    <w:rsid w:val="00FB3439"/>
    <w:rsid w:val="00FC4488"/>
    <w:rsid w:val="00FC5198"/>
    <w:rsid w:val="00FD06AA"/>
    <w:rsid w:val="00FD0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C3"/>
  </w:style>
  <w:style w:type="paragraph" w:styleId="Heading1">
    <w:name w:val="heading 1"/>
    <w:basedOn w:val="Normal"/>
    <w:link w:val="Heading1Char"/>
    <w:uiPriority w:val="9"/>
    <w:qFormat/>
    <w:rsid w:val="00661E4C"/>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nhideWhenUsed/>
    <w:qFormat/>
    <w:rsid w:val="00267F3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53F1"/>
    <w:pPr>
      <w:keepNext/>
      <w:keepLines/>
      <w:spacing w:before="200"/>
      <w:outlineLvl w:val="2"/>
    </w:pPr>
    <w:rPr>
      <w:rFonts w:asciiTheme="majorHAnsi" w:eastAsiaTheme="majorEastAsia" w:hAnsiTheme="majorHAnsi" w:cstheme="majorBidi"/>
      <w:b/>
      <w:bCs/>
      <w:color w:val="4F81BD" w:themeColor="accent1"/>
      <w:szCs w:val="24"/>
    </w:rPr>
  </w:style>
  <w:style w:type="paragraph" w:styleId="Heading4">
    <w:name w:val="heading 4"/>
    <w:basedOn w:val="Normal"/>
    <w:next w:val="Normal"/>
    <w:link w:val="Heading4Char"/>
    <w:uiPriority w:val="9"/>
    <w:semiHidden/>
    <w:unhideWhenUsed/>
    <w:qFormat/>
    <w:rsid w:val="00FA53F1"/>
    <w:pPr>
      <w:keepNext/>
      <w:keepLines/>
      <w:spacing w:before="200"/>
      <w:outlineLvl w:val="3"/>
    </w:pPr>
    <w:rPr>
      <w:rFonts w:asciiTheme="majorHAnsi" w:eastAsiaTheme="majorEastAsia" w:hAnsiTheme="majorHAnsi" w:cstheme="majorBidi"/>
      <w:b/>
      <w:bCs/>
      <w:i/>
      <w:iCs/>
      <w:color w:val="4F81BD"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35B"/>
    <w:rPr>
      <w:rFonts w:ascii="Tahoma" w:hAnsi="Tahoma" w:cs="Tahoma"/>
      <w:sz w:val="16"/>
      <w:szCs w:val="16"/>
    </w:rPr>
  </w:style>
  <w:style w:type="character" w:customStyle="1" w:styleId="BalloonTextChar">
    <w:name w:val="Balloon Text Char"/>
    <w:basedOn w:val="DefaultParagraphFont"/>
    <w:link w:val="BalloonText"/>
    <w:uiPriority w:val="99"/>
    <w:semiHidden/>
    <w:rsid w:val="0010635B"/>
    <w:rPr>
      <w:rFonts w:ascii="Tahoma" w:hAnsi="Tahoma" w:cs="Tahoma"/>
      <w:sz w:val="16"/>
      <w:szCs w:val="16"/>
    </w:rPr>
  </w:style>
  <w:style w:type="paragraph" w:customStyle="1" w:styleId="Default">
    <w:name w:val="Default"/>
    <w:rsid w:val="004E60EB"/>
    <w:pPr>
      <w:autoSpaceDE w:val="0"/>
      <w:autoSpaceDN w:val="0"/>
      <w:adjustRightInd w:val="0"/>
    </w:pPr>
    <w:rPr>
      <w:rFonts w:ascii="Arial" w:hAnsi="Arial" w:cs="Arial"/>
      <w:color w:val="000000"/>
      <w:szCs w:val="24"/>
    </w:rPr>
  </w:style>
  <w:style w:type="table" w:styleId="TableGrid">
    <w:name w:val="Table Grid"/>
    <w:basedOn w:val="TableNormal"/>
    <w:uiPriority w:val="59"/>
    <w:rsid w:val="00A21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7">
    <w:name w:val="CM47"/>
    <w:basedOn w:val="Default"/>
    <w:next w:val="Default"/>
    <w:uiPriority w:val="99"/>
    <w:rsid w:val="00156B2D"/>
    <w:rPr>
      <w:rFonts w:ascii="Times New Roman" w:hAnsi="Times New Roman" w:cs="Times New Roman"/>
      <w:color w:val="auto"/>
    </w:rPr>
  </w:style>
  <w:style w:type="paragraph" w:styleId="NormalWeb">
    <w:name w:val="Normal (Web)"/>
    <w:basedOn w:val="Normal"/>
    <w:uiPriority w:val="99"/>
    <w:unhideWhenUsed/>
    <w:rsid w:val="00097C79"/>
    <w:pPr>
      <w:spacing w:before="100" w:beforeAutospacing="1" w:after="100" w:afterAutospacing="1"/>
    </w:pPr>
    <w:rPr>
      <w:rFonts w:ascii="Times New Roman" w:eastAsia="Times New Roman" w:hAnsi="Times New Roman"/>
      <w:szCs w:val="24"/>
    </w:rPr>
  </w:style>
  <w:style w:type="character" w:customStyle="1" w:styleId="Heading1Char">
    <w:name w:val="Heading 1 Char"/>
    <w:basedOn w:val="DefaultParagraphFont"/>
    <w:link w:val="Heading1"/>
    <w:uiPriority w:val="9"/>
    <w:rsid w:val="00661E4C"/>
    <w:rPr>
      <w:rFonts w:ascii="Times New Roman" w:eastAsia="Times New Roman" w:hAnsi="Times New Roman"/>
      <w:b/>
      <w:bCs/>
      <w:kern w:val="36"/>
      <w:sz w:val="48"/>
      <w:szCs w:val="48"/>
    </w:rPr>
  </w:style>
  <w:style w:type="character" w:styleId="Strong">
    <w:name w:val="Strong"/>
    <w:basedOn w:val="DefaultParagraphFont"/>
    <w:uiPriority w:val="22"/>
    <w:qFormat/>
    <w:rsid w:val="00A32E31"/>
    <w:rPr>
      <w:b/>
      <w:bCs/>
    </w:rPr>
  </w:style>
  <w:style w:type="paragraph" w:styleId="Header">
    <w:name w:val="header"/>
    <w:basedOn w:val="Normal"/>
    <w:link w:val="HeaderChar"/>
    <w:unhideWhenUsed/>
    <w:rsid w:val="00451847"/>
    <w:pPr>
      <w:tabs>
        <w:tab w:val="center" w:pos="4680"/>
        <w:tab w:val="right" w:pos="9360"/>
      </w:tabs>
    </w:pPr>
  </w:style>
  <w:style w:type="character" w:customStyle="1" w:styleId="HeaderChar">
    <w:name w:val="Header Char"/>
    <w:basedOn w:val="DefaultParagraphFont"/>
    <w:link w:val="Header"/>
    <w:rsid w:val="00451847"/>
  </w:style>
  <w:style w:type="paragraph" w:styleId="Footer">
    <w:name w:val="footer"/>
    <w:basedOn w:val="Normal"/>
    <w:link w:val="FooterChar"/>
    <w:uiPriority w:val="99"/>
    <w:semiHidden/>
    <w:unhideWhenUsed/>
    <w:rsid w:val="00451847"/>
    <w:pPr>
      <w:tabs>
        <w:tab w:val="center" w:pos="4680"/>
        <w:tab w:val="right" w:pos="9360"/>
      </w:tabs>
    </w:pPr>
  </w:style>
  <w:style w:type="character" w:customStyle="1" w:styleId="FooterChar">
    <w:name w:val="Footer Char"/>
    <w:basedOn w:val="DefaultParagraphFont"/>
    <w:link w:val="Footer"/>
    <w:uiPriority w:val="99"/>
    <w:semiHidden/>
    <w:rsid w:val="00451847"/>
  </w:style>
  <w:style w:type="paragraph" w:styleId="ListParagraph">
    <w:name w:val="List Paragraph"/>
    <w:basedOn w:val="Normal"/>
    <w:uiPriority w:val="34"/>
    <w:qFormat/>
    <w:rsid w:val="009E3C9A"/>
    <w:pPr>
      <w:ind w:left="720"/>
      <w:contextualSpacing/>
    </w:pPr>
  </w:style>
  <w:style w:type="paragraph" w:customStyle="1" w:styleId="Legal1">
    <w:name w:val="Legal 1"/>
    <w:basedOn w:val="Normal"/>
    <w:rsid w:val="008C14E8"/>
    <w:pPr>
      <w:widowControl w:val="0"/>
      <w:numPr>
        <w:numId w:val="3"/>
      </w:numPr>
      <w:autoSpaceDE w:val="0"/>
      <w:autoSpaceDN w:val="0"/>
      <w:adjustRightInd w:val="0"/>
      <w:ind w:left="720"/>
      <w:outlineLvl w:val="0"/>
    </w:pPr>
    <w:rPr>
      <w:rFonts w:ascii="Times New Roman" w:eastAsia="Times New Roman" w:hAnsi="Times New Roman"/>
      <w:szCs w:val="24"/>
    </w:rPr>
  </w:style>
  <w:style w:type="character" w:customStyle="1" w:styleId="Heading2Char">
    <w:name w:val="Heading 2 Char"/>
    <w:basedOn w:val="DefaultParagraphFont"/>
    <w:link w:val="Heading2"/>
    <w:rsid w:val="00267F3E"/>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2D378C"/>
    <w:rPr>
      <w:b/>
      <w:bCs/>
      <w:i/>
      <w:iCs/>
      <w:color w:val="4F81BD" w:themeColor="accent1"/>
    </w:rPr>
  </w:style>
  <w:style w:type="character" w:customStyle="1" w:styleId="Heading3Char">
    <w:name w:val="Heading 3 Char"/>
    <w:basedOn w:val="DefaultParagraphFont"/>
    <w:link w:val="Heading3"/>
    <w:uiPriority w:val="9"/>
    <w:rsid w:val="00FA53F1"/>
    <w:rPr>
      <w:rFonts w:asciiTheme="majorHAnsi" w:eastAsiaTheme="majorEastAsia" w:hAnsiTheme="majorHAnsi" w:cstheme="majorBidi"/>
      <w:b/>
      <w:bCs/>
      <w:color w:val="4F81BD" w:themeColor="accent1"/>
      <w:szCs w:val="24"/>
    </w:rPr>
  </w:style>
  <w:style w:type="paragraph" w:styleId="EndnoteText">
    <w:name w:val="endnote text"/>
    <w:basedOn w:val="Normal"/>
    <w:link w:val="EndnoteTextChar"/>
    <w:uiPriority w:val="99"/>
    <w:unhideWhenUsed/>
    <w:rsid w:val="00FA53F1"/>
    <w:rPr>
      <w:rFonts w:cstheme="minorBidi"/>
      <w:sz w:val="20"/>
      <w:szCs w:val="20"/>
    </w:rPr>
  </w:style>
  <w:style w:type="character" w:customStyle="1" w:styleId="EndnoteTextChar">
    <w:name w:val="Endnote Text Char"/>
    <w:basedOn w:val="DefaultParagraphFont"/>
    <w:link w:val="EndnoteText"/>
    <w:uiPriority w:val="99"/>
    <w:rsid w:val="00FA53F1"/>
    <w:rPr>
      <w:rFonts w:cstheme="minorBidi"/>
      <w:sz w:val="20"/>
      <w:szCs w:val="20"/>
    </w:rPr>
  </w:style>
  <w:style w:type="character" w:customStyle="1" w:styleId="Heading4Char">
    <w:name w:val="Heading 4 Char"/>
    <w:basedOn w:val="DefaultParagraphFont"/>
    <w:link w:val="Heading4"/>
    <w:uiPriority w:val="9"/>
    <w:semiHidden/>
    <w:rsid w:val="00FA53F1"/>
    <w:rPr>
      <w:rFonts w:asciiTheme="majorHAnsi" w:eastAsiaTheme="majorEastAsia" w:hAnsiTheme="majorHAnsi" w:cstheme="majorBidi"/>
      <w:b/>
      <w:bCs/>
      <w:i/>
      <w:iCs/>
      <w:color w:val="4F81BD" w:themeColor="accent1"/>
      <w:szCs w:val="24"/>
    </w:rPr>
  </w:style>
  <w:style w:type="paragraph" w:styleId="Title">
    <w:name w:val="Title"/>
    <w:basedOn w:val="Normal"/>
    <w:next w:val="Normal"/>
    <w:link w:val="TitleChar"/>
    <w:uiPriority w:val="10"/>
    <w:qFormat/>
    <w:rsid w:val="00946C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6CA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326830992">
      <w:bodyDiv w:val="1"/>
      <w:marLeft w:val="0"/>
      <w:marRight w:val="0"/>
      <w:marTop w:val="0"/>
      <w:marBottom w:val="0"/>
      <w:divBdr>
        <w:top w:val="none" w:sz="0" w:space="0" w:color="auto"/>
        <w:left w:val="none" w:sz="0" w:space="0" w:color="auto"/>
        <w:bottom w:val="none" w:sz="0" w:space="0" w:color="auto"/>
        <w:right w:val="none" w:sz="0" w:space="0" w:color="auto"/>
      </w:divBdr>
      <w:divsChild>
        <w:div w:id="1140415491">
          <w:marLeft w:val="0"/>
          <w:marRight w:val="0"/>
          <w:marTop w:val="0"/>
          <w:marBottom w:val="0"/>
          <w:divBdr>
            <w:top w:val="none" w:sz="0" w:space="0" w:color="auto"/>
            <w:left w:val="none" w:sz="0" w:space="0" w:color="auto"/>
            <w:bottom w:val="none" w:sz="0" w:space="0" w:color="auto"/>
            <w:right w:val="none" w:sz="0" w:space="0" w:color="auto"/>
          </w:divBdr>
          <w:divsChild>
            <w:div w:id="2042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1945">
      <w:bodyDiv w:val="1"/>
      <w:marLeft w:val="0"/>
      <w:marRight w:val="0"/>
      <w:marTop w:val="0"/>
      <w:marBottom w:val="0"/>
      <w:divBdr>
        <w:top w:val="none" w:sz="0" w:space="0" w:color="auto"/>
        <w:left w:val="none" w:sz="0" w:space="0" w:color="auto"/>
        <w:bottom w:val="none" w:sz="0" w:space="0" w:color="auto"/>
        <w:right w:val="none" w:sz="0" w:space="0" w:color="auto"/>
      </w:divBdr>
      <w:divsChild>
        <w:div w:id="607783103">
          <w:marLeft w:val="0"/>
          <w:marRight w:val="0"/>
          <w:marTop w:val="0"/>
          <w:marBottom w:val="0"/>
          <w:divBdr>
            <w:top w:val="none" w:sz="0" w:space="0" w:color="auto"/>
            <w:left w:val="none" w:sz="0" w:space="0" w:color="auto"/>
            <w:bottom w:val="none" w:sz="0" w:space="0" w:color="auto"/>
            <w:right w:val="none" w:sz="0" w:space="0" w:color="auto"/>
          </w:divBdr>
          <w:divsChild>
            <w:div w:id="17487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6208">
      <w:bodyDiv w:val="1"/>
      <w:marLeft w:val="0"/>
      <w:marRight w:val="0"/>
      <w:marTop w:val="0"/>
      <w:marBottom w:val="0"/>
      <w:divBdr>
        <w:top w:val="none" w:sz="0" w:space="0" w:color="auto"/>
        <w:left w:val="none" w:sz="0" w:space="0" w:color="auto"/>
        <w:bottom w:val="none" w:sz="0" w:space="0" w:color="auto"/>
        <w:right w:val="none" w:sz="0" w:space="0" w:color="auto"/>
      </w:divBdr>
      <w:divsChild>
        <w:div w:id="652684267">
          <w:marLeft w:val="547"/>
          <w:marRight w:val="0"/>
          <w:marTop w:val="0"/>
          <w:marBottom w:val="0"/>
          <w:divBdr>
            <w:top w:val="none" w:sz="0" w:space="0" w:color="auto"/>
            <w:left w:val="none" w:sz="0" w:space="0" w:color="auto"/>
            <w:bottom w:val="none" w:sz="0" w:space="0" w:color="auto"/>
            <w:right w:val="none" w:sz="0" w:space="0" w:color="auto"/>
          </w:divBdr>
        </w:div>
        <w:div w:id="2051613090">
          <w:marLeft w:val="547"/>
          <w:marRight w:val="0"/>
          <w:marTop w:val="0"/>
          <w:marBottom w:val="0"/>
          <w:divBdr>
            <w:top w:val="none" w:sz="0" w:space="0" w:color="auto"/>
            <w:left w:val="none" w:sz="0" w:space="0" w:color="auto"/>
            <w:bottom w:val="none" w:sz="0" w:space="0" w:color="auto"/>
            <w:right w:val="none" w:sz="0" w:space="0" w:color="auto"/>
          </w:divBdr>
        </w:div>
        <w:div w:id="1361973931">
          <w:marLeft w:val="547"/>
          <w:marRight w:val="0"/>
          <w:marTop w:val="0"/>
          <w:marBottom w:val="0"/>
          <w:divBdr>
            <w:top w:val="none" w:sz="0" w:space="0" w:color="auto"/>
            <w:left w:val="none" w:sz="0" w:space="0" w:color="auto"/>
            <w:bottom w:val="none" w:sz="0" w:space="0" w:color="auto"/>
            <w:right w:val="none" w:sz="0" w:space="0" w:color="auto"/>
          </w:divBdr>
        </w:div>
      </w:divsChild>
    </w:div>
    <w:div w:id="987973365">
      <w:bodyDiv w:val="1"/>
      <w:marLeft w:val="0"/>
      <w:marRight w:val="0"/>
      <w:marTop w:val="0"/>
      <w:marBottom w:val="0"/>
      <w:divBdr>
        <w:top w:val="none" w:sz="0" w:space="0" w:color="auto"/>
        <w:left w:val="none" w:sz="0" w:space="0" w:color="auto"/>
        <w:bottom w:val="none" w:sz="0" w:space="0" w:color="auto"/>
        <w:right w:val="none" w:sz="0" w:space="0" w:color="auto"/>
      </w:divBdr>
      <w:divsChild>
        <w:div w:id="1158620671">
          <w:marLeft w:val="0"/>
          <w:marRight w:val="0"/>
          <w:marTop w:val="0"/>
          <w:marBottom w:val="0"/>
          <w:divBdr>
            <w:top w:val="none" w:sz="0" w:space="0" w:color="auto"/>
            <w:left w:val="none" w:sz="0" w:space="0" w:color="auto"/>
            <w:bottom w:val="none" w:sz="0" w:space="0" w:color="auto"/>
            <w:right w:val="none" w:sz="0" w:space="0" w:color="auto"/>
          </w:divBdr>
          <w:divsChild>
            <w:div w:id="16172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7511">
      <w:bodyDiv w:val="1"/>
      <w:marLeft w:val="0"/>
      <w:marRight w:val="0"/>
      <w:marTop w:val="0"/>
      <w:marBottom w:val="0"/>
      <w:divBdr>
        <w:top w:val="none" w:sz="0" w:space="0" w:color="auto"/>
        <w:left w:val="none" w:sz="0" w:space="0" w:color="auto"/>
        <w:bottom w:val="none" w:sz="0" w:space="0" w:color="auto"/>
        <w:right w:val="none" w:sz="0" w:space="0" w:color="auto"/>
      </w:divBdr>
      <w:divsChild>
        <w:div w:id="153617036">
          <w:marLeft w:val="0"/>
          <w:marRight w:val="0"/>
          <w:marTop w:val="0"/>
          <w:marBottom w:val="0"/>
          <w:divBdr>
            <w:top w:val="none" w:sz="0" w:space="0" w:color="auto"/>
            <w:left w:val="none" w:sz="0" w:space="0" w:color="auto"/>
            <w:bottom w:val="none" w:sz="0" w:space="0" w:color="auto"/>
            <w:right w:val="none" w:sz="0" w:space="0" w:color="auto"/>
          </w:divBdr>
          <w:divsChild>
            <w:div w:id="9631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3853">
      <w:bodyDiv w:val="1"/>
      <w:marLeft w:val="0"/>
      <w:marRight w:val="0"/>
      <w:marTop w:val="0"/>
      <w:marBottom w:val="0"/>
      <w:divBdr>
        <w:top w:val="none" w:sz="0" w:space="0" w:color="auto"/>
        <w:left w:val="none" w:sz="0" w:space="0" w:color="auto"/>
        <w:bottom w:val="none" w:sz="0" w:space="0" w:color="auto"/>
        <w:right w:val="none" w:sz="0" w:space="0" w:color="auto"/>
      </w:divBdr>
      <w:divsChild>
        <w:div w:id="775293454">
          <w:marLeft w:val="0"/>
          <w:marRight w:val="0"/>
          <w:marTop w:val="0"/>
          <w:marBottom w:val="0"/>
          <w:divBdr>
            <w:top w:val="none" w:sz="0" w:space="0" w:color="auto"/>
            <w:left w:val="none" w:sz="0" w:space="0" w:color="auto"/>
            <w:bottom w:val="none" w:sz="0" w:space="0" w:color="auto"/>
            <w:right w:val="none" w:sz="0" w:space="0" w:color="auto"/>
          </w:divBdr>
          <w:divsChild>
            <w:div w:id="20193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4080">
      <w:bodyDiv w:val="1"/>
      <w:marLeft w:val="0"/>
      <w:marRight w:val="0"/>
      <w:marTop w:val="0"/>
      <w:marBottom w:val="0"/>
      <w:divBdr>
        <w:top w:val="none" w:sz="0" w:space="0" w:color="auto"/>
        <w:left w:val="none" w:sz="0" w:space="0" w:color="auto"/>
        <w:bottom w:val="none" w:sz="0" w:space="0" w:color="auto"/>
        <w:right w:val="none" w:sz="0" w:space="0" w:color="auto"/>
      </w:divBdr>
      <w:divsChild>
        <w:div w:id="1751584406">
          <w:marLeft w:val="547"/>
          <w:marRight w:val="0"/>
          <w:marTop w:val="0"/>
          <w:marBottom w:val="0"/>
          <w:divBdr>
            <w:top w:val="none" w:sz="0" w:space="0" w:color="auto"/>
            <w:left w:val="none" w:sz="0" w:space="0" w:color="auto"/>
            <w:bottom w:val="none" w:sz="0" w:space="0" w:color="auto"/>
            <w:right w:val="none" w:sz="0" w:space="0" w:color="auto"/>
          </w:divBdr>
        </w:div>
        <w:div w:id="747533974">
          <w:marLeft w:val="547"/>
          <w:marRight w:val="0"/>
          <w:marTop w:val="0"/>
          <w:marBottom w:val="0"/>
          <w:divBdr>
            <w:top w:val="none" w:sz="0" w:space="0" w:color="auto"/>
            <w:left w:val="none" w:sz="0" w:space="0" w:color="auto"/>
            <w:bottom w:val="none" w:sz="0" w:space="0" w:color="auto"/>
            <w:right w:val="none" w:sz="0" w:space="0" w:color="auto"/>
          </w:divBdr>
        </w:div>
        <w:div w:id="275262332">
          <w:marLeft w:val="547"/>
          <w:marRight w:val="0"/>
          <w:marTop w:val="0"/>
          <w:marBottom w:val="0"/>
          <w:divBdr>
            <w:top w:val="none" w:sz="0" w:space="0" w:color="auto"/>
            <w:left w:val="none" w:sz="0" w:space="0" w:color="auto"/>
            <w:bottom w:val="none" w:sz="0" w:space="0" w:color="auto"/>
            <w:right w:val="none" w:sz="0" w:space="0" w:color="auto"/>
          </w:divBdr>
        </w:div>
        <w:div w:id="1529565800">
          <w:marLeft w:val="547"/>
          <w:marRight w:val="0"/>
          <w:marTop w:val="0"/>
          <w:marBottom w:val="0"/>
          <w:divBdr>
            <w:top w:val="none" w:sz="0" w:space="0" w:color="auto"/>
            <w:left w:val="none" w:sz="0" w:space="0" w:color="auto"/>
            <w:bottom w:val="none" w:sz="0" w:space="0" w:color="auto"/>
            <w:right w:val="none" w:sz="0" w:space="0" w:color="auto"/>
          </w:divBdr>
        </w:div>
        <w:div w:id="2028405494">
          <w:marLeft w:val="547"/>
          <w:marRight w:val="0"/>
          <w:marTop w:val="0"/>
          <w:marBottom w:val="0"/>
          <w:divBdr>
            <w:top w:val="none" w:sz="0" w:space="0" w:color="auto"/>
            <w:left w:val="none" w:sz="0" w:space="0" w:color="auto"/>
            <w:bottom w:val="none" w:sz="0" w:space="0" w:color="auto"/>
            <w:right w:val="none" w:sz="0" w:space="0" w:color="auto"/>
          </w:divBdr>
        </w:div>
        <w:div w:id="768888181">
          <w:marLeft w:val="547"/>
          <w:marRight w:val="0"/>
          <w:marTop w:val="0"/>
          <w:marBottom w:val="0"/>
          <w:divBdr>
            <w:top w:val="none" w:sz="0" w:space="0" w:color="auto"/>
            <w:left w:val="none" w:sz="0" w:space="0" w:color="auto"/>
            <w:bottom w:val="none" w:sz="0" w:space="0" w:color="auto"/>
            <w:right w:val="none" w:sz="0" w:space="0" w:color="auto"/>
          </w:divBdr>
        </w:div>
        <w:div w:id="633485843">
          <w:marLeft w:val="547"/>
          <w:marRight w:val="0"/>
          <w:marTop w:val="0"/>
          <w:marBottom w:val="0"/>
          <w:divBdr>
            <w:top w:val="none" w:sz="0" w:space="0" w:color="auto"/>
            <w:left w:val="none" w:sz="0" w:space="0" w:color="auto"/>
            <w:bottom w:val="none" w:sz="0" w:space="0" w:color="auto"/>
            <w:right w:val="none" w:sz="0" w:space="0" w:color="auto"/>
          </w:divBdr>
        </w:div>
        <w:div w:id="2120905435">
          <w:marLeft w:val="547"/>
          <w:marRight w:val="0"/>
          <w:marTop w:val="0"/>
          <w:marBottom w:val="0"/>
          <w:divBdr>
            <w:top w:val="none" w:sz="0" w:space="0" w:color="auto"/>
            <w:left w:val="none" w:sz="0" w:space="0" w:color="auto"/>
            <w:bottom w:val="none" w:sz="0" w:space="0" w:color="auto"/>
            <w:right w:val="none" w:sz="0" w:space="0" w:color="auto"/>
          </w:divBdr>
        </w:div>
      </w:divsChild>
    </w:div>
    <w:div w:id="1908564116">
      <w:bodyDiv w:val="1"/>
      <w:marLeft w:val="0"/>
      <w:marRight w:val="0"/>
      <w:marTop w:val="0"/>
      <w:marBottom w:val="0"/>
      <w:divBdr>
        <w:top w:val="none" w:sz="0" w:space="0" w:color="auto"/>
        <w:left w:val="none" w:sz="0" w:space="0" w:color="auto"/>
        <w:bottom w:val="none" w:sz="0" w:space="0" w:color="auto"/>
        <w:right w:val="none" w:sz="0" w:space="0" w:color="auto"/>
      </w:divBdr>
      <w:divsChild>
        <w:div w:id="1687899554">
          <w:marLeft w:val="0"/>
          <w:marRight w:val="0"/>
          <w:marTop w:val="0"/>
          <w:marBottom w:val="0"/>
          <w:divBdr>
            <w:top w:val="none" w:sz="0" w:space="0" w:color="auto"/>
            <w:left w:val="none" w:sz="0" w:space="0" w:color="auto"/>
            <w:bottom w:val="none" w:sz="0" w:space="0" w:color="auto"/>
            <w:right w:val="none" w:sz="0" w:space="0" w:color="auto"/>
          </w:divBdr>
          <w:divsChild>
            <w:div w:id="6747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2878">
      <w:bodyDiv w:val="1"/>
      <w:marLeft w:val="0"/>
      <w:marRight w:val="0"/>
      <w:marTop w:val="0"/>
      <w:marBottom w:val="0"/>
      <w:divBdr>
        <w:top w:val="none" w:sz="0" w:space="0" w:color="auto"/>
        <w:left w:val="none" w:sz="0" w:space="0" w:color="auto"/>
        <w:bottom w:val="none" w:sz="0" w:space="0" w:color="auto"/>
        <w:right w:val="none" w:sz="0" w:space="0" w:color="auto"/>
      </w:divBdr>
      <w:divsChild>
        <w:div w:id="1796099474">
          <w:marLeft w:val="0"/>
          <w:marRight w:val="0"/>
          <w:marTop w:val="0"/>
          <w:marBottom w:val="0"/>
          <w:divBdr>
            <w:top w:val="none" w:sz="0" w:space="0" w:color="auto"/>
            <w:left w:val="none" w:sz="0" w:space="0" w:color="auto"/>
            <w:bottom w:val="none" w:sz="0" w:space="0" w:color="auto"/>
            <w:right w:val="none" w:sz="0" w:space="0" w:color="auto"/>
          </w:divBdr>
          <w:divsChild>
            <w:div w:id="18276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1744">
      <w:bodyDiv w:val="1"/>
      <w:marLeft w:val="0"/>
      <w:marRight w:val="0"/>
      <w:marTop w:val="0"/>
      <w:marBottom w:val="0"/>
      <w:divBdr>
        <w:top w:val="none" w:sz="0" w:space="0" w:color="auto"/>
        <w:left w:val="none" w:sz="0" w:space="0" w:color="auto"/>
        <w:bottom w:val="none" w:sz="0" w:space="0" w:color="auto"/>
        <w:right w:val="none" w:sz="0" w:space="0" w:color="auto"/>
      </w:divBdr>
      <w:divsChild>
        <w:div w:id="1474908936">
          <w:marLeft w:val="0"/>
          <w:marRight w:val="0"/>
          <w:marTop w:val="0"/>
          <w:marBottom w:val="0"/>
          <w:divBdr>
            <w:top w:val="none" w:sz="0" w:space="0" w:color="auto"/>
            <w:left w:val="none" w:sz="0" w:space="0" w:color="auto"/>
            <w:bottom w:val="none" w:sz="0" w:space="0" w:color="auto"/>
            <w:right w:val="none" w:sz="0" w:space="0" w:color="auto"/>
          </w:divBdr>
          <w:divsChild>
            <w:div w:id="21261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0381">
      <w:bodyDiv w:val="1"/>
      <w:marLeft w:val="0"/>
      <w:marRight w:val="0"/>
      <w:marTop w:val="0"/>
      <w:marBottom w:val="0"/>
      <w:divBdr>
        <w:top w:val="none" w:sz="0" w:space="0" w:color="auto"/>
        <w:left w:val="none" w:sz="0" w:space="0" w:color="auto"/>
        <w:bottom w:val="none" w:sz="0" w:space="0" w:color="auto"/>
        <w:right w:val="none" w:sz="0" w:space="0" w:color="auto"/>
      </w:divBdr>
      <w:divsChild>
        <w:div w:id="242952111">
          <w:marLeft w:val="0"/>
          <w:marRight w:val="0"/>
          <w:marTop w:val="0"/>
          <w:marBottom w:val="0"/>
          <w:divBdr>
            <w:top w:val="none" w:sz="0" w:space="0" w:color="auto"/>
            <w:left w:val="none" w:sz="0" w:space="0" w:color="auto"/>
            <w:bottom w:val="none" w:sz="0" w:space="0" w:color="auto"/>
            <w:right w:val="none" w:sz="0" w:space="0" w:color="auto"/>
          </w:divBdr>
          <w:divsChild>
            <w:div w:id="1629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D7C2FF-949E-4619-BE4B-BFF1C0BBE654}" type="doc">
      <dgm:prSet loTypeId="urn:microsoft.com/office/officeart/2005/8/layout/hChevron3" loCatId="process" qsTypeId="urn:microsoft.com/office/officeart/2005/8/quickstyle/simple1" qsCatId="simple" csTypeId="urn:microsoft.com/office/officeart/2005/8/colors/accent1_2" csCatId="accent1" phldr="1"/>
      <dgm:spPr/>
    </dgm:pt>
    <dgm:pt modelId="{E55D39E7-C839-4216-868C-42AEF8C2FDD0}">
      <dgm:prSet phldrT="[Text]"/>
      <dgm:spPr>
        <a:solidFill>
          <a:schemeClr val="bg1">
            <a:lumMod val="85000"/>
          </a:schemeClr>
        </a:solidFill>
      </dgm:spPr>
      <dgm:t>
        <a:bodyPr/>
        <a:lstStyle/>
        <a:p>
          <a:pPr algn="ctr"/>
          <a:r>
            <a:rPr lang="en-US" b="1">
              <a:solidFill>
                <a:sysClr val="windowText" lastClr="000000"/>
              </a:solidFill>
            </a:rPr>
            <a:t>Disaster</a:t>
          </a:r>
        </a:p>
        <a:p>
          <a:pPr algn="ctr"/>
          <a:r>
            <a:rPr lang="en-US" b="1">
              <a:solidFill>
                <a:sysClr val="windowText" lastClr="000000"/>
              </a:solidFill>
            </a:rPr>
            <a:t>Immediate Response</a:t>
          </a:r>
        </a:p>
        <a:p>
          <a:pPr algn="ctr"/>
          <a:r>
            <a:rPr lang="en-US" b="1">
              <a:solidFill>
                <a:sysClr val="windowText" lastClr="000000"/>
              </a:solidFill>
            </a:rPr>
            <a:t>Activate EOP</a:t>
          </a:r>
        </a:p>
      </dgm:t>
    </dgm:pt>
    <dgm:pt modelId="{B2B6CB93-9A5D-4460-B9BA-5C9D4714AD21}" type="parTrans" cxnId="{D9E8D24B-FDB3-432D-91AD-6F23324B2C93}">
      <dgm:prSet/>
      <dgm:spPr/>
      <dgm:t>
        <a:bodyPr/>
        <a:lstStyle/>
        <a:p>
          <a:pPr algn="ctr"/>
          <a:endParaRPr lang="en-US"/>
        </a:p>
      </dgm:t>
    </dgm:pt>
    <dgm:pt modelId="{53A2F6C9-90A2-46C3-BE3F-B530912E3823}" type="sibTrans" cxnId="{D9E8D24B-FDB3-432D-91AD-6F23324B2C93}">
      <dgm:prSet/>
      <dgm:spPr/>
      <dgm:t>
        <a:bodyPr/>
        <a:lstStyle/>
        <a:p>
          <a:pPr algn="ctr"/>
          <a:endParaRPr lang="en-US"/>
        </a:p>
      </dgm:t>
    </dgm:pt>
    <dgm:pt modelId="{B115F3BC-F5F1-420D-A686-C26E199647F4}">
      <dgm:prSet phldrT="[Text]"/>
      <dgm:spPr>
        <a:solidFill>
          <a:schemeClr val="bg1">
            <a:lumMod val="85000"/>
          </a:schemeClr>
        </a:solidFill>
      </dgm:spPr>
      <dgm:t>
        <a:bodyPr/>
        <a:lstStyle/>
        <a:p>
          <a:pPr algn="ctr"/>
          <a:r>
            <a:rPr lang="en-US" b="1">
              <a:solidFill>
                <a:sysClr val="windowText" lastClr="000000"/>
              </a:solidFill>
            </a:rPr>
            <a:t>Continuity Activation</a:t>
          </a:r>
        </a:p>
        <a:p>
          <a:pPr algn="ctr"/>
          <a:r>
            <a:rPr lang="en-US" b="1">
              <a:solidFill>
                <a:sysClr val="windowText" lastClr="000000"/>
              </a:solidFill>
            </a:rPr>
            <a:t>Continuity Operations</a:t>
          </a:r>
        </a:p>
        <a:p>
          <a:pPr algn="ctr"/>
          <a:r>
            <a:rPr lang="en-US" b="1">
              <a:solidFill>
                <a:sysClr val="windowText" lastClr="000000"/>
              </a:solidFill>
            </a:rPr>
            <a:t>Reconstitution</a:t>
          </a:r>
        </a:p>
      </dgm:t>
    </dgm:pt>
    <dgm:pt modelId="{902E1E3B-CFD2-49E5-A3CA-7437E06E5172}" type="parTrans" cxnId="{D2C45EF0-9042-49FE-99CA-F41142139334}">
      <dgm:prSet/>
      <dgm:spPr/>
      <dgm:t>
        <a:bodyPr/>
        <a:lstStyle/>
        <a:p>
          <a:pPr algn="ctr"/>
          <a:endParaRPr lang="en-US"/>
        </a:p>
      </dgm:t>
    </dgm:pt>
    <dgm:pt modelId="{EA9E1C00-9598-4466-9AF8-53677875B4D9}" type="sibTrans" cxnId="{D2C45EF0-9042-49FE-99CA-F41142139334}">
      <dgm:prSet/>
      <dgm:spPr/>
      <dgm:t>
        <a:bodyPr/>
        <a:lstStyle/>
        <a:p>
          <a:pPr algn="ctr"/>
          <a:endParaRPr lang="en-US"/>
        </a:p>
      </dgm:t>
    </dgm:pt>
    <dgm:pt modelId="{B49B7DA8-82BA-448B-A2F3-515D054E07D4}">
      <dgm:prSet phldrT="[Text]"/>
      <dgm:spPr>
        <a:solidFill>
          <a:schemeClr val="bg1">
            <a:lumMod val="85000"/>
          </a:schemeClr>
        </a:solidFill>
      </dgm:spPr>
      <dgm:t>
        <a:bodyPr/>
        <a:lstStyle/>
        <a:p>
          <a:pPr algn="ctr"/>
          <a:r>
            <a:rPr lang="en-US" b="1">
              <a:solidFill>
                <a:sysClr val="windowText" lastClr="000000"/>
              </a:solidFill>
            </a:rPr>
            <a:t>Short Term Recovery</a:t>
          </a:r>
        </a:p>
        <a:p>
          <a:pPr algn="ctr"/>
          <a:endParaRPr lang="en-US" b="1">
            <a:solidFill>
              <a:sysClr val="windowText" lastClr="000000"/>
            </a:solidFill>
          </a:endParaRPr>
        </a:p>
        <a:p>
          <a:pPr algn="ctr"/>
          <a:r>
            <a:rPr lang="en-US" b="1">
              <a:solidFill>
                <a:sysClr val="windowText" lastClr="000000"/>
              </a:solidFill>
            </a:rPr>
            <a:t>Long Term Recovery</a:t>
          </a:r>
        </a:p>
      </dgm:t>
    </dgm:pt>
    <dgm:pt modelId="{6EE164B0-5B42-42A4-937D-EE4474F6E60B}" type="parTrans" cxnId="{BDE8C3AF-9335-4127-9E01-EEB1E9767882}">
      <dgm:prSet/>
      <dgm:spPr/>
      <dgm:t>
        <a:bodyPr/>
        <a:lstStyle/>
        <a:p>
          <a:pPr algn="ctr"/>
          <a:endParaRPr lang="en-US"/>
        </a:p>
      </dgm:t>
    </dgm:pt>
    <dgm:pt modelId="{9336F65B-492D-4E9F-B21E-C46A16F115D2}" type="sibTrans" cxnId="{BDE8C3AF-9335-4127-9E01-EEB1E9767882}">
      <dgm:prSet/>
      <dgm:spPr/>
      <dgm:t>
        <a:bodyPr/>
        <a:lstStyle/>
        <a:p>
          <a:pPr algn="ctr"/>
          <a:endParaRPr lang="en-US"/>
        </a:p>
      </dgm:t>
    </dgm:pt>
    <dgm:pt modelId="{FF839C35-4555-4C88-8402-9C098DB350D8}" type="pres">
      <dgm:prSet presAssocID="{9DD7C2FF-949E-4619-BE4B-BFF1C0BBE654}" presName="Name0" presStyleCnt="0">
        <dgm:presLayoutVars>
          <dgm:dir/>
          <dgm:resizeHandles val="exact"/>
        </dgm:presLayoutVars>
      </dgm:prSet>
      <dgm:spPr/>
    </dgm:pt>
    <dgm:pt modelId="{8E702568-F43E-4355-A8E4-7A3A7B74AB13}" type="pres">
      <dgm:prSet presAssocID="{E55D39E7-C839-4216-868C-42AEF8C2FDD0}" presName="parTxOnly" presStyleLbl="node1" presStyleIdx="0" presStyleCnt="3">
        <dgm:presLayoutVars>
          <dgm:bulletEnabled val="1"/>
        </dgm:presLayoutVars>
      </dgm:prSet>
      <dgm:spPr/>
      <dgm:t>
        <a:bodyPr/>
        <a:lstStyle/>
        <a:p>
          <a:endParaRPr lang="en-US"/>
        </a:p>
      </dgm:t>
    </dgm:pt>
    <dgm:pt modelId="{F96E2544-A7F0-4FC9-BBDA-F410657C6A43}" type="pres">
      <dgm:prSet presAssocID="{53A2F6C9-90A2-46C3-BE3F-B530912E3823}" presName="parSpace" presStyleCnt="0"/>
      <dgm:spPr/>
    </dgm:pt>
    <dgm:pt modelId="{76C9C70A-7C92-4F06-B4DE-B04AE80EAE0E}" type="pres">
      <dgm:prSet presAssocID="{B115F3BC-F5F1-420D-A686-C26E199647F4}" presName="parTxOnly" presStyleLbl="node1" presStyleIdx="1" presStyleCnt="3">
        <dgm:presLayoutVars>
          <dgm:bulletEnabled val="1"/>
        </dgm:presLayoutVars>
      </dgm:prSet>
      <dgm:spPr/>
      <dgm:t>
        <a:bodyPr/>
        <a:lstStyle/>
        <a:p>
          <a:endParaRPr lang="en-US"/>
        </a:p>
      </dgm:t>
    </dgm:pt>
    <dgm:pt modelId="{D14CF790-1EC1-4A93-9661-D0527D1C002C}" type="pres">
      <dgm:prSet presAssocID="{EA9E1C00-9598-4466-9AF8-53677875B4D9}" presName="parSpace" presStyleCnt="0"/>
      <dgm:spPr/>
    </dgm:pt>
    <dgm:pt modelId="{600F9A78-F8A7-4BE5-8B8E-6DFDB3E30B2A}" type="pres">
      <dgm:prSet presAssocID="{B49B7DA8-82BA-448B-A2F3-515D054E07D4}" presName="parTxOnly" presStyleLbl="node1" presStyleIdx="2" presStyleCnt="3">
        <dgm:presLayoutVars>
          <dgm:bulletEnabled val="1"/>
        </dgm:presLayoutVars>
      </dgm:prSet>
      <dgm:spPr/>
      <dgm:t>
        <a:bodyPr/>
        <a:lstStyle/>
        <a:p>
          <a:endParaRPr lang="en-US"/>
        </a:p>
      </dgm:t>
    </dgm:pt>
  </dgm:ptLst>
  <dgm:cxnLst>
    <dgm:cxn modelId="{D9E8D24B-FDB3-432D-91AD-6F23324B2C93}" srcId="{9DD7C2FF-949E-4619-BE4B-BFF1C0BBE654}" destId="{E55D39E7-C839-4216-868C-42AEF8C2FDD0}" srcOrd="0" destOrd="0" parTransId="{B2B6CB93-9A5D-4460-B9BA-5C9D4714AD21}" sibTransId="{53A2F6C9-90A2-46C3-BE3F-B530912E3823}"/>
    <dgm:cxn modelId="{5468B678-23C1-474F-A6A8-0FDF22126ACF}" type="presOf" srcId="{E55D39E7-C839-4216-868C-42AEF8C2FDD0}" destId="{8E702568-F43E-4355-A8E4-7A3A7B74AB13}" srcOrd="0" destOrd="0" presId="urn:microsoft.com/office/officeart/2005/8/layout/hChevron3"/>
    <dgm:cxn modelId="{BDE8C3AF-9335-4127-9E01-EEB1E9767882}" srcId="{9DD7C2FF-949E-4619-BE4B-BFF1C0BBE654}" destId="{B49B7DA8-82BA-448B-A2F3-515D054E07D4}" srcOrd="2" destOrd="0" parTransId="{6EE164B0-5B42-42A4-937D-EE4474F6E60B}" sibTransId="{9336F65B-492D-4E9F-B21E-C46A16F115D2}"/>
    <dgm:cxn modelId="{842E1237-3E38-407C-883B-14A788B46AC7}" type="presOf" srcId="{9DD7C2FF-949E-4619-BE4B-BFF1C0BBE654}" destId="{FF839C35-4555-4C88-8402-9C098DB350D8}" srcOrd="0" destOrd="0" presId="urn:microsoft.com/office/officeart/2005/8/layout/hChevron3"/>
    <dgm:cxn modelId="{9DAB4A6F-AC00-47EA-9DE0-7295CC99120D}" type="presOf" srcId="{B115F3BC-F5F1-420D-A686-C26E199647F4}" destId="{76C9C70A-7C92-4F06-B4DE-B04AE80EAE0E}" srcOrd="0" destOrd="0" presId="urn:microsoft.com/office/officeart/2005/8/layout/hChevron3"/>
    <dgm:cxn modelId="{19ED49A7-2432-4DB8-B833-ACB49AB11737}" type="presOf" srcId="{B49B7DA8-82BA-448B-A2F3-515D054E07D4}" destId="{600F9A78-F8A7-4BE5-8B8E-6DFDB3E30B2A}" srcOrd="0" destOrd="0" presId="urn:microsoft.com/office/officeart/2005/8/layout/hChevron3"/>
    <dgm:cxn modelId="{D2C45EF0-9042-49FE-99CA-F41142139334}" srcId="{9DD7C2FF-949E-4619-BE4B-BFF1C0BBE654}" destId="{B115F3BC-F5F1-420D-A686-C26E199647F4}" srcOrd="1" destOrd="0" parTransId="{902E1E3B-CFD2-49E5-A3CA-7437E06E5172}" sibTransId="{EA9E1C00-9598-4466-9AF8-53677875B4D9}"/>
    <dgm:cxn modelId="{1EAE9582-C012-40B2-BA2E-0FEC01BCE3EC}" type="presParOf" srcId="{FF839C35-4555-4C88-8402-9C098DB350D8}" destId="{8E702568-F43E-4355-A8E4-7A3A7B74AB13}" srcOrd="0" destOrd="0" presId="urn:microsoft.com/office/officeart/2005/8/layout/hChevron3"/>
    <dgm:cxn modelId="{996CE67B-CD3C-4D69-9EAD-549F6357A0BD}" type="presParOf" srcId="{FF839C35-4555-4C88-8402-9C098DB350D8}" destId="{F96E2544-A7F0-4FC9-BBDA-F410657C6A43}" srcOrd="1" destOrd="0" presId="urn:microsoft.com/office/officeart/2005/8/layout/hChevron3"/>
    <dgm:cxn modelId="{927D97E0-7CAA-4212-886D-39770C6CB4B1}" type="presParOf" srcId="{FF839C35-4555-4C88-8402-9C098DB350D8}" destId="{76C9C70A-7C92-4F06-B4DE-B04AE80EAE0E}" srcOrd="2" destOrd="0" presId="urn:microsoft.com/office/officeart/2005/8/layout/hChevron3"/>
    <dgm:cxn modelId="{488BB96A-BE0A-43F3-B0AB-48C133D144EC}" type="presParOf" srcId="{FF839C35-4555-4C88-8402-9C098DB350D8}" destId="{D14CF790-1EC1-4A93-9661-D0527D1C002C}" srcOrd="3" destOrd="0" presId="urn:microsoft.com/office/officeart/2005/8/layout/hChevron3"/>
    <dgm:cxn modelId="{FDA4D77F-6BF2-4271-BA8F-0041E6A0378A}" type="presParOf" srcId="{FF839C35-4555-4C88-8402-9C098DB350D8}" destId="{600F9A78-F8A7-4BE5-8B8E-6DFDB3E30B2A}" srcOrd="4" destOrd="0" presId="urn:microsoft.com/office/officeart/2005/8/layout/hChevron3"/>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60B5A4B-50AC-4FF4-A38E-A23D8EEB7CE5}" type="doc">
      <dgm:prSet loTypeId="urn:microsoft.com/office/officeart/2005/8/layout/chevron1" loCatId="process" qsTypeId="urn:microsoft.com/office/officeart/2005/8/quickstyle/simple1" qsCatId="simple" csTypeId="urn:microsoft.com/office/officeart/2005/8/colors/accent1_2" csCatId="accent1" phldr="1"/>
      <dgm:spPr/>
    </dgm:pt>
    <dgm:pt modelId="{79BE43F9-70A1-429E-B060-D748732A8650}">
      <dgm:prSet phldrT="[Text]"/>
      <dgm:spPr>
        <a:solidFill>
          <a:schemeClr val="bg1">
            <a:lumMod val="85000"/>
          </a:schemeClr>
        </a:solidFill>
      </dgm:spPr>
      <dgm:t>
        <a:bodyPr/>
        <a:lstStyle/>
        <a:p>
          <a:r>
            <a:rPr lang="en-US" b="1">
              <a:solidFill>
                <a:sysClr val="windowText" lastClr="000000"/>
              </a:solidFill>
            </a:rPr>
            <a:t>Re-Enter</a:t>
          </a:r>
        </a:p>
      </dgm:t>
    </dgm:pt>
    <dgm:pt modelId="{8510AF68-8D35-4923-99F6-2612E09A7617}" type="parTrans" cxnId="{7D07474A-1214-48F5-856C-26730F9B0B05}">
      <dgm:prSet/>
      <dgm:spPr/>
      <dgm:t>
        <a:bodyPr/>
        <a:lstStyle/>
        <a:p>
          <a:endParaRPr lang="en-US"/>
        </a:p>
      </dgm:t>
    </dgm:pt>
    <dgm:pt modelId="{41D18F04-D9BE-4321-ADA6-CC10A9F19110}" type="sibTrans" cxnId="{7D07474A-1214-48F5-856C-26730F9B0B05}">
      <dgm:prSet/>
      <dgm:spPr/>
      <dgm:t>
        <a:bodyPr/>
        <a:lstStyle/>
        <a:p>
          <a:endParaRPr lang="en-US"/>
        </a:p>
      </dgm:t>
    </dgm:pt>
    <dgm:pt modelId="{8499C9B4-5613-458B-A5A0-752ADE58D2D6}">
      <dgm:prSet phldrT="[Text]"/>
      <dgm:spPr>
        <a:solidFill>
          <a:schemeClr val="bg1">
            <a:lumMod val="85000"/>
          </a:schemeClr>
        </a:solidFill>
      </dgm:spPr>
      <dgm:t>
        <a:bodyPr/>
        <a:lstStyle/>
        <a:p>
          <a:r>
            <a:rPr lang="en-US" b="1">
              <a:solidFill>
                <a:sysClr val="windowText" lastClr="000000"/>
              </a:solidFill>
            </a:rPr>
            <a:t>Re-Open</a:t>
          </a:r>
        </a:p>
      </dgm:t>
    </dgm:pt>
    <dgm:pt modelId="{9735BC56-BE58-4203-9C1B-B761A5D88EB8}" type="parTrans" cxnId="{E836C222-2126-46DC-A9B1-2A8FB44FAF86}">
      <dgm:prSet/>
      <dgm:spPr/>
      <dgm:t>
        <a:bodyPr/>
        <a:lstStyle/>
        <a:p>
          <a:endParaRPr lang="en-US"/>
        </a:p>
      </dgm:t>
    </dgm:pt>
    <dgm:pt modelId="{E8681B52-A44D-452D-946B-5BDC9BEE4061}" type="sibTrans" cxnId="{E836C222-2126-46DC-A9B1-2A8FB44FAF86}">
      <dgm:prSet/>
      <dgm:spPr/>
      <dgm:t>
        <a:bodyPr/>
        <a:lstStyle/>
        <a:p>
          <a:endParaRPr lang="en-US"/>
        </a:p>
      </dgm:t>
    </dgm:pt>
    <dgm:pt modelId="{F86664DD-B099-4F47-8F85-C0049F14C1AD}">
      <dgm:prSet phldrT="[Text]"/>
      <dgm:spPr>
        <a:solidFill>
          <a:schemeClr val="bg1">
            <a:lumMod val="85000"/>
          </a:schemeClr>
        </a:solidFill>
      </dgm:spPr>
      <dgm:t>
        <a:bodyPr/>
        <a:lstStyle/>
        <a:p>
          <a:r>
            <a:rPr lang="en-US" b="1">
              <a:solidFill>
                <a:sysClr val="windowText" lastClr="000000"/>
              </a:solidFill>
            </a:rPr>
            <a:t>Repatriate</a:t>
          </a:r>
        </a:p>
      </dgm:t>
    </dgm:pt>
    <dgm:pt modelId="{A3661325-0C94-4FFE-81B8-0ED286AD0FD3}" type="parTrans" cxnId="{7C6994DE-9C83-4CC6-BB26-706DFFA55861}">
      <dgm:prSet/>
      <dgm:spPr/>
      <dgm:t>
        <a:bodyPr/>
        <a:lstStyle/>
        <a:p>
          <a:endParaRPr lang="en-US"/>
        </a:p>
      </dgm:t>
    </dgm:pt>
    <dgm:pt modelId="{092D5990-713E-4C18-A60C-084F1A5D5212}" type="sibTrans" cxnId="{7C6994DE-9C83-4CC6-BB26-706DFFA55861}">
      <dgm:prSet/>
      <dgm:spPr/>
      <dgm:t>
        <a:bodyPr/>
        <a:lstStyle/>
        <a:p>
          <a:endParaRPr lang="en-US"/>
        </a:p>
      </dgm:t>
    </dgm:pt>
    <dgm:pt modelId="{93D29D3C-3614-4EEA-9D71-E5E6C1FC37FF}">
      <dgm:prSet/>
      <dgm:spPr>
        <a:solidFill>
          <a:schemeClr val="bg1">
            <a:lumMod val="85000"/>
          </a:schemeClr>
        </a:solidFill>
      </dgm:spPr>
      <dgm:t>
        <a:bodyPr/>
        <a:lstStyle/>
        <a:p>
          <a:r>
            <a:rPr lang="en-US" b="1">
              <a:solidFill>
                <a:sysClr val="windowText" lastClr="000000"/>
              </a:solidFill>
            </a:rPr>
            <a:t>Resume</a:t>
          </a:r>
        </a:p>
      </dgm:t>
    </dgm:pt>
    <dgm:pt modelId="{67D9DC0D-5647-411C-94A4-89FD76865158}" type="parTrans" cxnId="{E97A7FE1-169B-49EE-8447-F106D1CDE12E}">
      <dgm:prSet/>
      <dgm:spPr/>
      <dgm:t>
        <a:bodyPr/>
        <a:lstStyle/>
        <a:p>
          <a:endParaRPr lang="en-US"/>
        </a:p>
      </dgm:t>
    </dgm:pt>
    <dgm:pt modelId="{9C2A19BB-D159-47E9-8DF5-4913AB981C89}" type="sibTrans" cxnId="{E97A7FE1-169B-49EE-8447-F106D1CDE12E}">
      <dgm:prSet/>
      <dgm:spPr/>
      <dgm:t>
        <a:bodyPr/>
        <a:lstStyle/>
        <a:p>
          <a:endParaRPr lang="en-US"/>
        </a:p>
      </dgm:t>
    </dgm:pt>
    <dgm:pt modelId="{A86573A1-FE96-4E9F-A4B5-81B7D87AB98D}" type="pres">
      <dgm:prSet presAssocID="{F60B5A4B-50AC-4FF4-A38E-A23D8EEB7CE5}" presName="Name0" presStyleCnt="0">
        <dgm:presLayoutVars>
          <dgm:dir/>
          <dgm:animLvl val="lvl"/>
          <dgm:resizeHandles val="exact"/>
        </dgm:presLayoutVars>
      </dgm:prSet>
      <dgm:spPr/>
    </dgm:pt>
    <dgm:pt modelId="{AEEC9F4C-2E2A-4287-92E8-BEA8D940B57D}" type="pres">
      <dgm:prSet presAssocID="{79BE43F9-70A1-429E-B060-D748732A8650}" presName="parTxOnly" presStyleLbl="node1" presStyleIdx="0" presStyleCnt="4">
        <dgm:presLayoutVars>
          <dgm:chMax val="0"/>
          <dgm:chPref val="0"/>
          <dgm:bulletEnabled val="1"/>
        </dgm:presLayoutVars>
      </dgm:prSet>
      <dgm:spPr/>
      <dgm:t>
        <a:bodyPr/>
        <a:lstStyle/>
        <a:p>
          <a:endParaRPr lang="en-US"/>
        </a:p>
      </dgm:t>
    </dgm:pt>
    <dgm:pt modelId="{5B3C4DC6-B791-45B5-B471-2B8BEE7CD183}" type="pres">
      <dgm:prSet presAssocID="{41D18F04-D9BE-4321-ADA6-CC10A9F19110}" presName="parTxOnlySpace" presStyleCnt="0"/>
      <dgm:spPr/>
    </dgm:pt>
    <dgm:pt modelId="{92718AE8-02AA-4FE6-82E4-DFBD41E3CBBA}" type="pres">
      <dgm:prSet presAssocID="{8499C9B4-5613-458B-A5A0-752ADE58D2D6}" presName="parTxOnly" presStyleLbl="node1" presStyleIdx="1" presStyleCnt="4">
        <dgm:presLayoutVars>
          <dgm:chMax val="0"/>
          <dgm:chPref val="0"/>
          <dgm:bulletEnabled val="1"/>
        </dgm:presLayoutVars>
      </dgm:prSet>
      <dgm:spPr/>
      <dgm:t>
        <a:bodyPr/>
        <a:lstStyle/>
        <a:p>
          <a:endParaRPr lang="en-US"/>
        </a:p>
      </dgm:t>
    </dgm:pt>
    <dgm:pt modelId="{F35622BF-146B-4E19-8A06-0F15DA806D8A}" type="pres">
      <dgm:prSet presAssocID="{E8681B52-A44D-452D-946B-5BDC9BEE4061}" presName="parTxOnlySpace" presStyleCnt="0"/>
      <dgm:spPr/>
    </dgm:pt>
    <dgm:pt modelId="{F8142EF5-65BF-486A-97D2-A0DE9FA3FD3A}" type="pres">
      <dgm:prSet presAssocID="{F86664DD-B099-4F47-8F85-C0049F14C1AD}" presName="parTxOnly" presStyleLbl="node1" presStyleIdx="2" presStyleCnt="4">
        <dgm:presLayoutVars>
          <dgm:chMax val="0"/>
          <dgm:chPref val="0"/>
          <dgm:bulletEnabled val="1"/>
        </dgm:presLayoutVars>
      </dgm:prSet>
      <dgm:spPr/>
      <dgm:t>
        <a:bodyPr/>
        <a:lstStyle/>
        <a:p>
          <a:endParaRPr lang="en-US"/>
        </a:p>
      </dgm:t>
    </dgm:pt>
    <dgm:pt modelId="{A1FDF109-CB15-4A86-B44D-7BCC429423F3}" type="pres">
      <dgm:prSet presAssocID="{092D5990-713E-4C18-A60C-084F1A5D5212}" presName="parTxOnlySpace" presStyleCnt="0"/>
      <dgm:spPr/>
    </dgm:pt>
    <dgm:pt modelId="{240BB5C6-A9D5-4B76-BD04-13043CEB6AB9}" type="pres">
      <dgm:prSet presAssocID="{93D29D3C-3614-4EEA-9D71-E5E6C1FC37FF}" presName="parTxOnly" presStyleLbl="node1" presStyleIdx="3" presStyleCnt="4">
        <dgm:presLayoutVars>
          <dgm:chMax val="0"/>
          <dgm:chPref val="0"/>
          <dgm:bulletEnabled val="1"/>
        </dgm:presLayoutVars>
      </dgm:prSet>
      <dgm:spPr/>
      <dgm:t>
        <a:bodyPr/>
        <a:lstStyle/>
        <a:p>
          <a:endParaRPr lang="en-US"/>
        </a:p>
      </dgm:t>
    </dgm:pt>
  </dgm:ptLst>
  <dgm:cxnLst>
    <dgm:cxn modelId="{28DCCD05-C47A-4DD7-823C-15C7D8416066}" type="presOf" srcId="{93D29D3C-3614-4EEA-9D71-E5E6C1FC37FF}" destId="{240BB5C6-A9D5-4B76-BD04-13043CEB6AB9}" srcOrd="0" destOrd="0" presId="urn:microsoft.com/office/officeart/2005/8/layout/chevron1"/>
    <dgm:cxn modelId="{E836C222-2126-46DC-A9B1-2A8FB44FAF86}" srcId="{F60B5A4B-50AC-4FF4-A38E-A23D8EEB7CE5}" destId="{8499C9B4-5613-458B-A5A0-752ADE58D2D6}" srcOrd="1" destOrd="0" parTransId="{9735BC56-BE58-4203-9C1B-B761A5D88EB8}" sibTransId="{E8681B52-A44D-452D-946B-5BDC9BEE4061}"/>
    <dgm:cxn modelId="{CF8D1DBF-C370-4785-8A11-427AE9BDD1A2}" type="presOf" srcId="{F60B5A4B-50AC-4FF4-A38E-A23D8EEB7CE5}" destId="{A86573A1-FE96-4E9F-A4B5-81B7D87AB98D}" srcOrd="0" destOrd="0" presId="urn:microsoft.com/office/officeart/2005/8/layout/chevron1"/>
    <dgm:cxn modelId="{D1367021-C350-473F-A0D3-AC550EFC95B9}" type="presOf" srcId="{79BE43F9-70A1-429E-B060-D748732A8650}" destId="{AEEC9F4C-2E2A-4287-92E8-BEA8D940B57D}" srcOrd="0" destOrd="0" presId="urn:microsoft.com/office/officeart/2005/8/layout/chevron1"/>
    <dgm:cxn modelId="{8A8E3D46-AD6C-4D4A-AE7D-1E2135049F72}" type="presOf" srcId="{8499C9B4-5613-458B-A5A0-752ADE58D2D6}" destId="{92718AE8-02AA-4FE6-82E4-DFBD41E3CBBA}" srcOrd="0" destOrd="0" presId="urn:microsoft.com/office/officeart/2005/8/layout/chevron1"/>
    <dgm:cxn modelId="{7C6994DE-9C83-4CC6-BB26-706DFFA55861}" srcId="{F60B5A4B-50AC-4FF4-A38E-A23D8EEB7CE5}" destId="{F86664DD-B099-4F47-8F85-C0049F14C1AD}" srcOrd="2" destOrd="0" parTransId="{A3661325-0C94-4FFE-81B8-0ED286AD0FD3}" sibTransId="{092D5990-713E-4C18-A60C-084F1A5D5212}"/>
    <dgm:cxn modelId="{E97A7FE1-169B-49EE-8447-F106D1CDE12E}" srcId="{F60B5A4B-50AC-4FF4-A38E-A23D8EEB7CE5}" destId="{93D29D3C-3614-4EEA-9D71-E5E6C1FC37FF}" srcOrd="3" destOrd="0" parTransId="{67D9DC0D-5647-411C-94A4-89FD76865158}" sibTransId="{9C2A19BB-D159-47E9-8DF5-4913AB981C89}"/>
    <dgm:cxn modelId="{7D07474A-1214-48F5-856C-26730F9B0B05}" srcId="{F60B5A4B-50AC-4FF4-A38E-A23D8EEB7CE5}" destId="{79BE43F9-70A1-429E-B060-D748732A8650}" srcOrd="0" destOrd="0" parTransId="{8510AF68-8D35-4923-99F6-2612E09A7617}" sibTransId="{41D18F04-D9BE-4321-ADA6-CC10A9F19110}"/>
    <dgm:cxn modelId="{A9FFB9DE-DB0D-4342-9D43-2EDAE5B1A425}" type="presOf" srcId="{F86664DD-B099-4F47-8F85-C0049F14C1AD}" destId="{F8142EF5-65BF-486A-97D2-A0DE9FA3FD3A}" srcOrd="0" destOrd="0" presId="urn:microsoft.com/office/officeart/2005/8/layout/chevron1"/>
    <dgm:cxn modelId="{6AC90440-79E0-48F3-B2C5-0BC836D4C62B}" type="presParOf" srcId="{A86573A1-FE96-4E9F-A4B5-81B7D87AB98D}" destId="{AEEC9F4C-2E2A-4287-92E8-BEA8D940B57D}" srcOrd="0" destOrd="0" presId="urn:microsoft.com/office/officeart/2005/8/layout/chevron1"/>
    <dgm:cxn modelId="{C87D0FB6-8D69-4631-B739-1AE39906C2DD}" type="presParOf" srcId="{A86573A1-FE96-4E9F-A4B5-81B7D87AB98D}" destId="{5B3C4DC6-B791-45B5-B471-2B8BEE7CD183}" srcOrd="1" destOrd="0" presId="urn:microsoft.com/office/officeart/2005/8/layout/chevron1"/>
    <dgm:cxn modelId="{D772A11E-84EF-424E-96E1-146BCA42C58D}" type="presParOf" srcId="{A86573A1-FE96-4E9F-A4B5-81B7D87AB98D}" destId="{92718AE8-02AA-4FE6-82E4-DFBD41E3CBBA}" srcOrd="2" destOrd="0" presId="urn:microsoft.com/office/officeart/2005/8/layout/chevron1"/>
    <dgm:cxn modelId="{5CAEB006-C28B-4FD9-A9F0-D68BB893504E}" type="presParOf" srcId="{A86573A1-FE96-4E9F-A4B5-81B7D87AB98D}" destId="{F35622BF-146B-4E19-8A06-0F15DA806D8A}" srcOrd="3" destOrd="0" presId="urn:microsoft.com/office/officeart/2005/8/layout/chevron1"/>
    <dgm:cxn modelId="{C4B74ACC-331F-4D47-8B4E-93949FB0085E}" type="presParOf" srcId="{A86573A1-FE96-4E9F-A4B5-81B7D87AB98D}" destId="{F8142EF5-65BF-486A-97D2-A0DE9FA3FD3A}" srcOrd="4" destOrd="0" presId="urn:microsoft.com/office/officeart/2005/8/layout/chevron1"/>
    <dgm:cxn modelId="{DBE70263-D1BF-445F-BA53-2399A09F0AD6}" type="presParOf" srcId="{A86573A1-FE96-4E9F-A4B5-81B7D87AB98D}" destId="{A1FDF109-CB15-4A86-B44D-7BCC429423F3}" srcOrd="5" destOrd="0" presId="urn:microsoft.com/office/officeart/2005/8/layout/chevron1"/>
    <dgm:cxn modelId="{38CB81CC-FFA6-42A5-A740-764581CF35BF}" type="presParOf" srcId="{A86573A1-FE96-4E9F-A4B5-81B7D87AB98D}" destId="{240BB5C6-A9D5-4B76-BD04-13043CEB6AB9}" srcOrd="6" destOrd="0" presId="urn:microsoft.com/office/officeart/2005/8/layout/chevron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E702568-F43E-4355-A8E4-7A3A7B74AB13}">
      <dsp:nvSpPr>
        <dsp:cNvPr id="0" name=""/>
        <dsp:cNvSpPr/>
      </dsp:nvSpPr>
      <dsp:spPr>
        <a:xfrm>
          <a:off x="2611" y="52789"/>
          <a:ext cx="2283990" cy="913596"/>
        </a:xfrm>
        <a:prstGeom prst="homePlate">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solidFill>
            </a:rPr>
            <a:t>Disaster</a:t>
          </a:r>
        </a:p>
        <a:p>
          <a:pPr lvl="0" algn="ctr" defTabSz="488950">
            <a:lnSpc>
              <a:spcPct val="90000"/>
            </a:lnSpc>
            <a:spcBef>
              <a:spcPct val="0"/>
            </a:spcBef>
            <a:spcAft>
              <a:spcPct val="35000"/>
            </a:spcAft>
          </a:pPr>
          <a:r>
            <a:rPr lang="en-US" sz="1100" b="1" kern="1200">
              <a:solidFill>
                <a:sysClr val="windowText" lastClr="000000"/>
              </a:solidFill>
            </a:rPr>
            <a:t>Immediate Response</a:t>
          </a:r>
        </a:p>
        <a:p>
          <a:pPr lvl="0" algn="ctr" defTabSz="488950">
            <a:lnSpc>
              <a:spcPct val="90000"/>
            </a:lnSpc>
            <a:spcBef>
              <a:spcPct val="0"/>
            </a:spcBef>
            <a:spcAft>
              <a:spcPct val="35000"/>
            </a:spcAft>
          </a:pPr>
          <a:r>
            <a:rPr lang="en-US" sz="1100" b="1" kern="1200">
              <a:solidFill>
                <a:sysClr val="windowText" lastClr="000000"/>
              </a:solidFill>
            </a:rPr>
            <a:t>Activate EOP</a:t>
          </a:r>
        </a:p>
      </dsp:txBody>
      <dsp:txXfrm>
        <a:off x="2611" y="52789"/>
        <a:ext cx="2283990" cy="913596"/>
      </dsp:txXfrm>
    </dsp:sp>
    <dsp:sp modelId="{76C9C70A-7C92-4F06-B4DE-B04AE80EAE0E}">
      <dsp:nvSpPr>
        <dsp:cNvPr id="0" name=""/>
        <dsp:cNvSpPr/>
      </dsp:nvSpPr>
      <dsp:spPr>
        <a:xfrm>
          <a:off x="1829804" y="52789"/>
          <a:ext cx="2283990" cy="913596"/>
        </a:xfrm>
        <a:prstGeom prst="chevron">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solidFill>
            </a:rPr>
            <a:t>Continuity Activation</a:t>
          </a:r>
        </a:p>
        <a:p>
          <a:pPr lvl="0" algn="ctr" defTabSz="488950">
            <a:lnSpc>
              <a:spcPct val="90000"/>
            </a:lnSpc>
            <a:spcBef>
              <a:spcPct val="0"/>
            </a:spcBef>
            <a:spcAft>
              <a:spcPct val="35000"/>
            </a:spcAft>
          </a:pPr>
          <a:r>
            <a:rPr lang="en-US" sz="1100" b="1" kern="1200">
              <a:solidFill>
                <a:sysClr val="windowText" lastClr="000000"/>
              </a:solidFill>
            </a:rPr>
            <a:t>Continuity Operations</a:t>
          </a:r>
        </a:p>
        <a:p>
          <a:pPr lvl="0" algn="ctr" defTabSz="488950">
            <a:lnSpc>
              <a:spcPct val="90000"/>
            </a:lnSpc>
            <a:spcBef>
              <a:spcPct val="0"/>
            </a:spcBef>
            <a:spcAft>
              <a:spcPct val="35000"/>
            </a:spcAft>
          </a:pPr>
          <a:r>
            <a:rPr lang="en-US" sz="1100" b="1" kern="1200">
              <a:solidFill>
                <a:sysClr val="windowText" lastClr="000000"/>
              </a:solidFill>
            </a:rPr>
            <a:t>Reconstitution</a:t>
          </a:r>
        </a:p>
      </dsp:txBody>
      <dsp:txXfrm>
        <a:off x="1829804" y="52789"/>
        <a:ext cx="2283990" cy="913596"/>
      </dsp:txXfrm>
    </dsp:sp>
    <dsp:sp modelId="{600F9A78-F8A7-4BE5-8B8E-6DFDB3E30B2A}">
      <dsp:nvSpPr>
        <dsp:cNvPr id="0" name=""/>
        <dsp:cNvSpPr/>
      </dsp:nvSpPr>
      <dsp:spPr>
        <a:xfrm>
          <a:off x="3656997" y="52789"/>
          <a:ext cx="2283990" cy="913596"/>
        </a:xfrm>
        <a:prstGeom prst="chevron">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solidFill>
            </a:rPr>
            <a:t>Short Term Recovery</a:t>
          </a:r>
        </a:p>
        <a:p>
          <a:pPr lvl="0" algn="ctr" defTabSz="488950">
            <a:lnSpc>
              <a:spcPct val="90000"/>
            </a:lnSpc>
            <a:spcBef>
              <a:spcPct val="0"/>
            </a:spcBef>
            <a:spcAft>
              <a:spcPct val="35000"/>
            </a:spcAft>
          </a:pPr>
          <a:endParaRPr lang="en-US" sz="1100" b="1" kern="1200">
            <a:solidFill>
              <a:sysClr val="windowText" lastClr="000000"/>
            </a:solidFill>
          </a:endParaRPr>
        </a:p>
        <a:p>
          <a:pPr lvl="0" algn="ctr" defTabSz="488950">
            <a:lnSpc>
              <a:spcPct val="90000"/>
            </a:lnSpc>
            <a:spcBef>
              <a:spcPct val="0"/>
            </a:spcBef>
            <a:spcAft>
              <a:spcPct val="35000"/>
            </a:spcAft>
          </a:pPr>
          <a:r>
            <a:rPr lang="en-US" sz="1100" b="1" kern="1200">
              <a:solidFill>
                <a:sysClr val="windowText" lastClr="000000"/>
              </a:solidFill>
            </a:rPr>
            <a:t>Long Term Recovery</a:t>
          </a:r>
        </a:p>
      </dsp:txBody>
      <dsp:txXfrm>
        <a:off x="3656997" y="52789"/>
        <a:ext cx="2283990" cy="91359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EEC9F4C-2E2A-4287-92E8-BEA8D940B57D}">
      <dsp:nvSpPr>
        <dsp:cNvPr id="0" name=""/>
        <dsp:cNvSpPr/>
      </dsp:nvSpPr>
      <dsp:spPr>
        <a:xfrm>
          <a:off x="2544" y="184725"/>
          <a:ext cx="1481435" cy="592574"/>
        </a:xfrm>
        <a:prstGeom prst="chevron">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rPr>
            <a:t>Re-Enter</a:t>
          </a:r>
        </a:p>
      </dsp:txBody>
      <dsp:txXfrm>
        <a:off x="2544" y="184725"/>
        <a:ext cx="1481435" cy="592574"/>
      </dsp:txXfrm>
    </dsp:sp>
    <dsp:sp modelId="{92718AE8-02AA-4FE6-82E4-DFBD41E3CBBA}">
      <dsp:nvSpPr>
        <dsp:cNvPr id="0" name=""/>
        <dsp:cNvSpPr/>
      </dsp:nvSpPr>
      <dsp:spPr>
        <a:xfrm>
          <a:off x="1335836" y="184725"/>
          <a:ext cx="1481435" cy="592574"/>
        </a:xfrm>
        <a:prstGeom prst="chevron">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rPr>
            <a:t>Re-Open</a:t>
          </a:r>
        </a:p>
      </dsp:txBody>
      <dsp:txXfrm>
        <a:off x="1335836" y="184725"/>
        <a:ext cx="1481435" cy="592574"/>
      </dsp:txXfrm>
    </dsp:sp>
    <dsp:sp modelId="{F8142EF5-65BF-486A-97D2-A0DE9FA3FD3A}">
      <dsp:nvSpPr>
        <dsp:cNvPr id="0" name=""/>
        <dsp:cNvSpPr/>
      </dsp:nvSpPr>
      <dsp:spPr>
        <a:xfrm>
          <a:off x="2669128" y="184725"/>
          <a:ext cx="1481435" cy="592574"/>
        </a:xfrm>
        <a:prstGeom prst="chevron">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rPr>
            <a:t>Repatriate</a:t>
          </a:r>
        </a:p>
      </dsp:txBody>
      <dsp:txXfrm>
        <a:off x="2669128" y="184725"/>
        <a:ext cx="1481435" cy="592574"/>
      </dsp:txXfrm>
    </dsp:sp>
    <dsp:sp modelId="{240BB5C6-A9D5-4B76-BD04-13043CEB6AB9}">
      <dsp:nvSpPr>
        <dsp:cNvPr id="0" name=""/>
        <dsp:cNvSpPr/>
      </dsp:nvSpPr>
      <dsp:spPr>
        <a:xfrm>
          <a:off x="4002419" y="184725"/>
          <a:ext cx="1481435" cy="592574"/>
        </a:xfrm>
        <a:prstGeom prst="chevron">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rPr>
            <a:t>Resume</a:t>
          </a:r>
        </a:p>
      </dsp:txBody>
      <dsp:txXfrm>
        <a:off x="4002419" y="184725"/>
        <a:ext cx="1481435" cy="592574"/>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35</Pages>
  <Words>5718</Words>
  <Characters>32595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Tamiza</dc:creator>
  <cp:lastModifiedBy>Tamiza</cp:lastModifiedBy>
  <cp:revision>19</cp:revision>
  <cp:lastPrinted>2016-03-02T05:55:00Z</cp:lastPrinted>
  <dcterms:created xsi:type="dcterms:W3CDTF">2015-12-08T02:48:00Z</dcterms:created>
  <dcterms:modified xsi:type="dcterms:W3CDTF">2016-03-04T19:56:00Z</dcterms:modified>
</cp:coreProperties>
</file>