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3026" w14:textId="77777777" w:rsidR="000D6521" w:rsidRDefault="000D6521" w:rsidP="00CB44EB"/>
    <w:p w14:paraId="34A96994" w14:textId="7A8BC979" w:rsidR="00CB44EB" w:rsidRDefault="00CB44EB" w:rsidP="00CB44EB">
      <w:r>
        <w:t xml:space="preserve">September </w:t>
      </w:r>
      <w:r w:rsidR="0097554D">
        <w:t>XX</w:t>
      </w:r>
      <w:r>
        <w:t>, 202</w:t>
      </w:r>
      <w:r w:rsidR="0097554D">
        <w:t>3</w:t>
      </w:r>
    </w:p>
    <w:p w14:paraId="62441A9F" w14:textId="77777777" w:rsidR="00CB44EB" w:rsidRDefault="00CB44EB" w:rsidP="00CB44EB">
      <w:pPr>
        <w:spacing w:line="240" w:lineRule="auto"/>
      </w:pPr>
      <w:r>
        <w:t>The Honorable Gavin Newsom</w:t>
      </w:r>
      <w:r>
        <w:br/>
        <w:t>Governor, State of California</w:t>
      </w:r>
      <w:r>
        <w:br/>
        <w:t>1021 O St., Suite 9000</w:t>
      </w:r>
      <w:r>
        <w:br/>
        <w:t>Sacramento, CA 95814</w:t>
      </w:r>
    </w:p>
    <w:p w14:paraId="69BE2704" w14:textId="5B1181B8" w:rsidR="00CB44EB" w:rsidRDefault="00CB44EB" w:rsidP="00CB44EB">
      <w:pPr>
        <w:spacing w:line="240" w:lineRule="auto"/>
      </w:pPr>
      <w:r w:rsidRPr="7A55553F">
        <w:rPr>
          <w:b/>
          <w:bCs/>
        </w:rPr>
        <w:t xml:space="preserve">RE: </w:t>
      </w:r>
      <w:r>
        <w:tab/>
      </w:r>
      <w:r w:rsidR="00152F04">
        <w:rPr>
          <w:b/>
          <w:bCs/>
        </w:rPr>
        <w:t>Senate</w:t>
      </w:r>
      <w:r w:rsidRPr="7A55553F">
        <w:rPr>
          <w:b/>
          <w:bCs/>
        </w:rPr>
        <w:t xml:space="preserve"> Bill </w:t>
      </w:r>
      <w:r w:rsidR="00152F04">
        <w:rPr>
          <w:b/>
          <w:bCs/>
        </w:rPr>
        <w:t>525</w:t>
      </w:r>
      <w:r w:rsidRPr="7A55553F">
        <w:rPr>
          <w:b/>
          <w:bCs/>
        </w:rPr>
        <w:t xml:space="preserve"> (</w:t>
      </w:r>
      <w:r w:rsidR="00152F04">
        <w:rPr>
          <w:b/>
          <w:bCs/>
        </w:rPr>
        <w:t>Durazo</w:t>
      </w:r>
      <w:r w:rsidRPr="7A55553F">
        <w:rPr>
          <w:b/>
          <w:bCs/>
        </w:rPr>
        <w:t xml:space="preserve">) — </w:t>
      </w:r>
      <w:r>
        <w:rPr>
          <w:b/>
          <w:bCs/>
        </w:rPr>
        <w:t xml:space="preserve">Request for </w:t>
      </w:r>
      <w:r w:rsidR="00152F04">
        <w:rPr>
          <w:b/>
          <w:bCs/>
        </w:rPr>
        <w:t>Signature</w:t>
      </w:r>
    </w:p>
    <w:p w14:paraId="3EEBBBD0" w14:textId="77777777" w:rsidR="00CB44EB" w:rsidRDefault="00CB44EB" w:rsidP="00CB44EB">
      <w:pPr>
        <w:spacing w:line="240" w:lineRule="auto"/>
      </w:pPr>
      <w:r>
        <w:t>Dear Governor Newsom:</w:t>
      </w:r>
    </w:p>
    <w:p w14:paraId="1E06F45B" w14:textId="77777777" w:rsidR="000E3FF8" w:rsidRPr="000E3FF8" w:rsidRDefault="000E3FF8" w:rsidP="000E3FF8">
      <w:pPr>
        <w:spacing w:line="240" w:lineRule="auto"/>
        <w:rPr>
          <w:rFonts w:eastAsia="Calibri" w:cs="Calibri"/>
        </w:rPr>
      </w:pPr>
      <w:r w:rsidRPr="000E3FF8">
        <w:rPr>
          <w:rFonts w:eastAsia="Calibri" w:cs="Calibri"/>
          <w:highlight w:val="yellow"/>
        </w:rPr>
        <w:t>NAME ORGANIZATION</w:t>
      </w:r>
      <w:r w:rsidRPr="000E3FF8">
        <w:rPr>
          <w:rFonts w:eastAsia="Calibri" w:cs="Calibri"/>
        </w:rPr>
        <w:t xml:space="preserve"> has served </w:t>
      </w:r>
      <w:r w:rsidRPr="000E3FF8">
        <w:rPr>
          <w:rFonts w:eastAsia="Calibri" w:cs="Calibri"/>
          <w:highlight w:val="yellow"/>
        </w:rPr>
        <w:t>NAME OF COMMUNITY</w:t>
      </w:r>
      <w:r w:rsidRPr="000E3FF8">
        <w:rPr>
          <w:rFonts w:eastAsia="Calibri" w:cs="Calibri"/>
        </w:rPr>
        <w:t xml:space="preserve"> for </w:t>
      </w:r>
      <w:r w:rsidRPr="000E3FF8">
        <w:rPr>
          <w:rFonts w:eastAsia="Calibri" w:cs="Calibri"/>
          <w:highlight w:val="yellow"/>
        </w:rPr>
        <w:t>DURATION OF TIME</w:t>
      </w:r>
      <w:r w:rsidRPr="000E3FF8">
        <w:rPr>
          <w:rFonts w:eastAsia="Calibri" w:cs="Calibri"/>
        </w:rPr>
        <w:t>, committed to caring for patients, improving our community, and supporting our valued health care workers.</w:t>
      </w:r>
    </w:p>
    <w:p w14:paraId="0BD91882" w14:textId="24915559" w:rsidR="000E3FF8" w:rsidRPr="000E3FF8" w:rsidRDefault="000E3FF8" w:rsidP="000E3FF8">
      <w:pPr>
        <w:spacing w:line="240" w:lineRule="auto"/>
        <w:rPr>
          <w:rFonts w:eastAsia="Calibri" w:cs="Calibri"/>
        </w:rPr>
      </w:pPr>
      <w:r w:rsidRPr="000E3FF8">
        <w:rPr>
          <w:rFonts w:eastAsia="Calibri" w:cs="Calibri"/>
        </w:rPr>
        <w:t xml:space="preserve">SB 525 has struck a critical balance between supporting workers through higher wages and protecting </w:t>
      </w:r>
      <w:r w:rsidR="00F6629C">
        <w:rPr>
          <w:rFonts w:eastAsia="Calibri" w:cs="Calibri"/>
        </w:rPr>
        <w:t>jobs and</w:t>
      </w:r>
      <w:r w:rsidRPr="000E3FF8">
        <w:rPr>
          <w:rFonts w:eastAsia="Calibri" w:cs="Calibri"/>
        </w:rPr>
        <w:t xml:space="preserve"> access to health care </w:t>
      </w:r>
      <w:r w:rsidR="00F6629C" w:rsidRPr="000E3FF8">
        <w:rPr>
          <w:rFonts w:eastAsia="Calibri" w:cs="Calibri"/>
        </w:rPr>
        <w:t xml:space="preserve">services in </w:t>
      </w:r>
      <w:r w:rsidR="00F6629C">
        <w:rPr>
          <w:rFonts w:eastAsia="Calibri" w:cs="Calibri"/>
        </w:rPr>
        <w:t>C</w:t>
      </w:r>
      <w:r w:rsidR="00F6629C" w:rsidRPr="000E3FF8">
        <w:rPr>
          <w:rFonts w:eastAsia="Calibri" w:cs="Calibri"/>
        </w:rPr>
        <w:t>alifornia</w:t>
      </w:r>
      <w:r w:rsidRPr="000E3FF8">
        <w:rPr>
          <w:rFonts w:eastAsia="Calibri" w:cs="Calibri"/>
        </w:rPr>
        <w:t xml:space="preserve">, </w:t>
      </w:r>
      <w:r w:rsidR="00F6629C" w:rsidRPr="000E3FF8">
        <w:rPr>
          <w:rFonts w:eastAsia="Calibri" w:cs="Calibri"/>
        </w:rPr>
        <w:t xml:space="preserve">especially in many </w:t>
      </w:r>
      <w:r w:rsidRPr="000E3FF8">
        <w:rPr>
          <w:rFonts w:eastAsia="Calibri" w:cs="Calibri"/>
        </w:rPr>
        <w:t>vulnerable communities.</w:t>
      </w:r>
      <w:r w:rsidR="00F6629C">
        <w:rPr>
          <w:rFonts w:eastAsia="Calibri" w:cs="Calibri"/>
        </w:rPr>
        <w:t xml:space="preserve"> </w:t>
      </w:r>
      <w:r w:rsidRPr="000E3FF8">
        <w:rPr>
          <w:rFonts w:eastAsia="Calibri" w:cs="Calibri"/>
        </w:rPr>
        <w:t xml:space="preserve">It provides the predictability and stability needed </w:t>
      </w:r>
      <w:r w:rsidR="00F6629C" w:rsidRPr="000E3FF8">
        <w:rPr>
          <w:rFonts w:eastAsia="Calibri" w:cs="Calibri"/>
        </w:rPr>
        <w:t>in future wages so we can support workers and their families and continue to provide care</w:t>
      </w:r>
      <w:r w:rsidR="00F6629C">
        <w:rPr>
          <w:rFonts w:eastAsia="Calibri" w:cs="Calibri"/>
        </w:rPr>
        <w:t>.</w:t>
      </w:r>
    </w:p>
    <w:p w14:paraId="228DF7B7" w14:textId="2E34A1BE" w:rsidR="000E3FF8" w:rsidRPr="000E3FF8" w:rsidRDefault="000E3FF8" w:rsidP="000E3FF8">
      <w:pPr>
        <w:spacing w:line="240" w:lineRule="auto"/>
        <w:rPr>
          <w:rFonts w:eastAsia="Calibri" w:cs="Calibri"/>
        </w:rPr>
      </w:pPr>
      <w:r w:rsidRPr="000E3FF8">
        <w:rPr>
          <w:rFonts w:eastAsia="Calibri" w:cs="Calibri"/>
        </w:rPr>
        <w:t xml:space="preserve">SB 525 provides </w:t>
      </w:r>
      <w:r w:rsidRPr="00F6629C">
        <w:rPr>
          <w:rFonts w:eastAsia="Calibri" w:cs="Calibri"/>
          <w:highlight w:val="yellow"/>
        </w:rPr>
        <w:t>NAME OF ORGANIZATION</w:t>
      </w:r>
      <w:r w:rsidRPr="000E3FF8">
        <w:rPr>
          <w:rFonts w:eastAsia="Calibri" w:cs="Calibri"/>
        </w:rPr>
        <w:t xml:space="preserve"> with </w:t>
      </w:r>
      <w:r w:rsidR="00F6629C" w:rsidRPr="000E3FF8">
        <w:rPr>
          <w:rFonts w:eastAsia="Calibri" w:cs="Calibri"/>
        </w:rPr>
        <w:t xml:space="preserve">more </w:t>
      </w:r>
      <w:r w:rsidRPr="000E3FF8">
        <w:rPr>
          <w:rFonts w:eastAsia="Calibri" w:cs="Calibri"/>
        </w:rPr>
        <w:t xml:space="preserve">time needed to plan and budget for these minimum wage increases. </w:t>
      </w:r>
      <w:r w:rsidR="00F6629C">
        <w:rPr>
          <w:rFonts w:eastAsia="Calibri" w:cs="Calibri"/>
        </w:rPr>
        <w:t>T</w:t>
      </w:r>
      <w:r w:rsidR="00F6629C" w:rsidRPr="000E3FF8">
        <w:rPr>
          <w:rFonts w:eastAsia="Calibri" w:cs="Calibri"/>
        </w:rPr>
        <w:t xml:space="preserve">his deliberate approach is critical to </w:t>
      </w:r>
      <w:r w:rsidR="00B35FF7">
        <w:rPr>
          <w:rFonts w:eastAsia="Calibri" w:cs="Calibri"/>
        </w:rPr>
        <w:t>helping maintain</w:t>
      </w:r>
      <w:r w:rsidR="00F6629C" w:rsidRPr="000E3FF8">
        <w:rPr>
          <w:rFonts w:eastAsia="Calibri" w:cs="Calibri"/>
        </w:rPr>
        <w:t xml:space="preserve"> patient care services.</w:t>
      </w:r>
    </w:p>
    <w:p w14:paraId="2679E9D0" w14:textId="7C976774" w:rsidR="00D75F68" w:rsidRPr="000313A5" w:rsidRDefault="000E3FF8" w:rsidP="000E3FF8">
      <w:pPr>
        <w:spacing w:line="240" w:lineRule="auto"/>
      </w:pPr>
      <w:r w:rsidRPr="000E3FF8">
        <w:rPr>
          <w:rFonts w:eastAsia="Calibri" w:cs="Calibri"/>
        </w:rPr>
        <w:t>SB 525</w:t>
      </w:r>
      <w:r w:rsidR="00F24E9C">
        <w:rPr>
          <w:rFonts w:eastAsia="Calibri" w:cs="Calibri"/>
        </w:rPr>
        <w:t>’s</w:t>
      </w:r>
      <w:r w:rsidRPr="000E3FF8">
        <w:rPr>
          <w:rFonts w:eastAsia="Calibri" w:cs="Calibri"/>
        </w:rPr>
        <w:t xml:space="preserve"> </w:t>
      </w:r>
      <w:r w:rsidR="00F73985" w:rsidRPr="000E3FF8">
        <w:rPr>
          <w:rFonts w:eastAsia="Calibri" w:cs="Calibri"/>
        </w:rPr>
        <w:t xml:space="preserve">more </w:t>
      </w:r>
      <w:r w:rsidRPr="000E3FF8">
        <w:rPr>
          <w:rFonts w:eastAsia="Calibri" w:cs="Calibri"/>
        </w:rPr>
        <w:t xml:space="preserve">balanced, measured, and equitable approach to two key goals — increasing wages and preserving access to care — is indicative of landmark legislation that delivers for health care employers, workers, and the people of California. </w:t>
      </w:r>
      <w:r w:rsidRPr="00757A49">
        <w:rPr>
          <w:rFonts w:eastAsia="Calibri" w:cs="Calibri"/>
          <w:b/>
          <w:bCs/>
        </w:rPr>
        <w:t xml:space="preserve">For these reasons, </w:t>
      </w:r>
      <w:r w:rsidRPr="00757A49">
        <w:rPr>
          <w:rFonts w:eastAsia="Calibri" w:cs="Calibri"/>
          <w:b/>
          <w:bCs/>
          <w:highlight w:val="yellow"/>
        </w:rPr>
        <w:t>NAME OF ORGANIZATION</w:t>
      </w:r>
      <w:r w:rsidRPr="00757A49">
        <w:rPr>
          <w:rFonts w:eastAsia="Calibri" w:cs="Calibri"/>
          <w:b/>
          <w:bCs/>
        </w:rPr>
        <w:t xml:space="preserve"> respectfully requests your signature on SB 525.</w:t>
      </w:r>
    </w:p>
    <w:p w14:paraId="2362D757" w14:textId="77777777" w:rsidR="00CB44EB" w:rsidRPr="000313A5" w:rsidRDefault="00CB44EB" w:rsidP="00CB44EB">
      <w:r w:rsidRPr="000313A5">
        <w:t>Sincerely,</w:t>
      </w:r>
    </w:p>
    <w:p w14:paraId="21EBE4AC" w14:textId="77777777" w:rsidR="00CB44EB" w:rsidRPr="000313A5" w:rsidRDefault="00CB44EB" w:rsidP="00CB44EB"/>
    <w:p w14:paraId="71B05992" w14:textId="3D71BFF3" w:rsidR="00CB44EB" w:rsidRDefault="00CB44EB" w:rsidP="00CB44EB">
      <w:r>
        <w:t>XXXXXXXXXXXXXXXXXXXXXXXX</w:t>
      </w:r>
    </w:p>
    <w:p w14:paraId="1C0ABE9F" w14:textId="77777777" w:rsidR="00CB44EB" w:rsidRDefault="00CB44EB" w:rsidP="00CB44EB">
      <w:pPr>
        <w:spacing w:after="0" w:line="240" w:lineRule="auto"/>
      </w:pPr>
    </w:p>
    <w:p w14:paraId="7722139F" w14:textId="77777777" w:rsidR="00E21776" w:rsidRDefault="00E21776" w:rsidP="00CB44EB">
      <w:pPr>
        <w:spacing w:after="0" w:line="240" w:lineRule="auto"/>
      </w:pPr>
    </w:p>
    <w:p w14:paraId="252333D9" w14:textId="77777777" w:rsidR="003D1C78" w:rsidRDefault="00E21776" w:rsidP="00E21776">
      <w:r w:rsidRPr="00030E24">
        <w:t>cc</w:t>
      </w:r>
      <w:r w:rsidRPr="00030E24">
        <w:tab/>
      </w:r>
      <w:r w:rsidR="003D1C78" w:rsidRPr="00030E24">
        <w:t xml:space="preserve">Mary Hernandez, Legislative Secretary, Office of the Governor </w:t>
      </w:r>
    </w:p>
    <w:p w14:paraId="4D06C25E" w14:textId="26BFBF86" w:rsidR="00E21776" w:rsidRDefault="00E21776" w:rsidP="003D1C78">
      <w:pPr>
        <w:ind w:firstLine="720"/>
      </w:pPr>
      <w:r w:rsidRPr="00030E24">
        <w:t>The Honorable</w:t>
      </w:r>
      <w:r>
        <w:t xml:space="preserve"> Maria Elena Durazo</w:t>
      </w:r>
    </w:p>
    <w:p w14:paraId="680DF298" w14:textId="77B31FBF" w:rsidR="003D1C78" w:rsidRDefault="003D1C78" w:rsidP="003D1C78">
      <w:pPr>
        <w:ind w:firstLine="720"/>
      </w:pPr>
      <w:r>
        <w:t>Speaker of the Assembly Robert Rivas</w:t>
      </w:r>
    </w:p>
    <w:p w14:paraId="5FCAEC96" w14:textId="74D855BD" w:rsidR="003D1C78" w:rsidRPr="00E76E4D" w:rsidRDefault="00E76E4D" w:rsidP="00E76E4D">
      <w:pPr>
        <w:ind w:firstLine="720"/>
      </w:pPr>
      <w:r>
        <w:t>Senate President pro Tempore Toni Atkins</w:t>
      </w:r>
    </w:p>
    <w:p w14:paraId="53AC619C" w14:textId="77777777" w:rsidR="00A23FC5" w:rsidRDefault="00A23FC5"/>
    <w:sectPr w:rsidR="00A23FC5" w:rsidSect="00CB44EB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7C23" w14:textId="77777777" w:rsidR="0097554D" w:rsidRDefault="0097554D" w:rsidP="0097554D">
      <w:pPr>
        <w:spacing w:after="0" w:line="240" w:lineRule="auto"/>
      </w:pPr>
      <w:r>
        <w:separator/>
      </w:r>
    </w:p>
  </w:endnote>
  <w:endnote w:type="continuationSeparator" w:id="0">
    <w:p w14:paraId="7934CD52" w14:textId="77777777" w:rsidR="0097554D" w:rsidRDefault="0097554D" w:rsidP="0097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panose1 w:val="020B0502030303020204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B78" w14:textId="77777777" w:rsidR="00663BFF" w:rsidRDefault="00663BFF">
    <w:pPr>
      <w:pStyle w:val="Footer"/>
      <w:rPr>
        <w:noProof/>
      </w:rPr>
    </w:pPr>
  </w:p>
  <w:p w14:paraId="04D4727C" w14:textId="77777777" w:rsidR="00663BFF" w:rsidRDefault="00663BFF">
    <w:pPr>
      <w:pStyle w:val="Footer"/>
    </w:pPr>
    <w:r>
      <w:rPr>
        <w:noProof/>
      </w:rPr>
      <w:drawing>
        <wp:inline distT="0" distB="0" distL="0" distR="0" wp14:anchorId="46557506" wp14:editId="577739AD">
          <wp:extent cx="64008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414A" w14:textId="6C0C1145" w:rsidR="00663BFF" w:rsidRDefault="00663BFF" w:rsidP="001C251E">
    <w:pPr>
      <w:pStyle w:val="Footer"/>
      <w:spacing w:before="2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D102" w14:textId="77777777" w:rsidR="0097554D" w:rsidRDefault="0097554D" w:rsidP="0097554D">
      <w:pPr>
        <w:spacing w:after="0" w:line="240" w:lineRule="auto"/>
      </w:pPr>
      <w:r>
        <w:separator/>
      </w:r>
    </w:p>
  </w:footnote>
  <w:footnote w:type="continuationSeparator" w:id="0">
    <w:p w14:paraId="2A702ED7" w14:textId="77777777" w:rsidR="0097554D" w:rsidRDefault="0097554D" w:rsidP="0097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B495" w14:textId="77777777" w:rsidR="00663BFF" w:rsidRDefault="00663B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97293" w14:textId="77777777" w:rsidR="00663BFF" w:rsidRDefault="00663BFF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4F8D3EF4" w14:textId="77777777" w:rsidR="00663BFF" w:rsidRDefault="00663BFF">
    <w:pPr>
      <w:pStyle w:val="Header"/>
    </w:pPr>
    <w:r>
      <w:t>Date</w:t>
    </w:r>
  </w:p>
  <w:p w14:paraId="78B4F067" w14:textId="77777777" w:rsidR="00663BFF" w:rsidRDefault="00B35FF7">
    <w:pPr>
      <w:pStyle w:val="Header"/>
    </w:pPr>
    <w:r>
      <w:rPr>
        <w:noProof/>
      </w:rPr>
      <w:pict w14:anchorId="633F9C72">
        <v:rect id="_x0000_i1025" alt="" style="width:468pt;height:.05pt;mso-width-percent:0;mso-height-percent:0;mso-width-percent:0;mso-height-percent:0" o:hralign="center" o:hrstd="t" o:hr="t" fillcolor="gray" stroked="f"/>
      </w:pict>
    </w:r>
  </w:p>
  <w:p w14:paraId="5077907C" w14:textId="77777777" w:rsidR="00663BFF" w:rsidRDefault="00663BFF"/>
  <w:p w14:paraId="15EEC2A3" w14:textId="77777777" w:rsidR="00663BFF" w:rsidRDefault="00663BFF"/>
  <w:p w14:paraId="03AD95AD" w14:textId="77777777" w:rsidR="00663BFF" w:rsidRDefault="00663BFF"/>
  <w:p w14:paraId="3553B2A3" w14:textId="77777777" w:rsidR="00663BFF" w:rsidRDefault="00663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A92F" w14:textId="192D36CE" w:rsidR="00663BFF" w:rsidRPr="002334E2" w:rsidRDefault="0097554D" w:rsidP="00CB6CDA">
    <w:pPr>
      <w:pStyle w:val="Header"/>
      <w:spacing w:after="720"/>
      <w:jc w:val="both"/>
      <w:rPr>
        <w:b/>
      </w:rPr>
    </w:pPr>
    <w:r>
      <w:rPr>
        <w:b/>
      </w:rPr>
      <w:t>INSERT ORGANIZATION LETTERHEAD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077"/>
    <w:multiLevelType w:val="hybridMultilevel"/>
    <w:tmpl w:val="132CF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400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D9"/>
    <w:rsid w:val="000D6521"/>
    <w:rsid w:val="000E3FF8"/>
    <w:rsid w:val="00133386"/>
    <w:rsid w:val="00152F04"/>
    <w:rsid w:val="00167F45"/>
    <w:rsid w:val="0019305D"/>
    <w:rsid w:val="001B2663"/>
    <w:rsid w:val="00292FD9"/>
    <w:rsid w:val="003D1C78"/>
    <w:rsid w:val="004627ED"/>
    <w:rsid w:val="004927CC"/>
    <w:rsid w:val="005107B1"/>
    <w:rsid w:val="00580E0C"/>
    <w:rsid w:val="005A0DCA"/>
    <w:rsid w:val="00663BFF"/>
    <w:rsid w:val="00737E8C"/>
    <w:rsid w:val="00757A49"/>
    <w:rsid w:val="00887335"/>
    <w:rsid w:val="0097554D"/>
    <w:rsid w:val="00A23FC5"/>
    <w:rsid w:val="00A34829"/>
    <w:rsid w:val="00A834F8"/>
    <w:rsid w:val="00AE4941"/>
    <w:rsid w:val="00B348CB"/>
    <w:rsid w:val="00B35FF7"/>
    <w:rsid w:val="00B669DE"/>
    <w:rsid w:val="00CB44EB"/>
    <w:rsid w:val="00D060BC"/>
    <w:rsid w:val="00D253ED"/>
    <w:rsid w:val="00D75F68"/>
    <w:rsid w:val="00DE2E73"/>
    <w:rsid w:val="00E21776"/>
    <w:rsid w:val="00E76E4D"/>
    <w:rsid w:val="00ED74AA"/>
    <w:rsid w:val="00F21B1D"/>
    <w:rsid w:val="00F24E9C"/>
    <w:rsid w:val="00F6629C"/>
    <w:rsid w:val="00F73985"/>
    <w:rsid w:val="00F97B89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BE5352C"/>
  <w15:chartTrackingRefBased/>
  <w15:docId w15:val="{27A681E7-58C3-44F6-B4F9-694136F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aford" w:eastAsiaTheme="minorHAnsi" w:hAnsi="Seaford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44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44E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rsid w:val="00CB44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B44E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CB44EB"/>
  </w:style>
  <w:style w:type="character" w:styleId="Hyperlink">
    <w:name w:val="Hyperlink"/>
    <w:basedOn w:val="DefaultParagraphFont"/>
    <w:unhideWhenUsed/>
    <w:rsid w:val="00CB44E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0E0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0E0C"/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D1C78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Simon</dc:creator>
  <cp:keywords/>
  <dc:description/>
  <cp:lastModifiedBy>David Simon</cp:lastModifiedBy>
  <cp:revision>37</cp:revision>
  <dcterms:created xsi:type="dcterms:W3CDTF">2023-09-20T02:50:00Z</dcterms:created>
  <dcterms:modified xsi:type="dcterms:W3CDTF">2023-09-20T21:09:00Z</dcterms:modified>
</cp:coreProperties>
</file>