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6A0C" w:rsidR="005761A4" w:rsidRDefault="00A76A0C" w14:paraId="71884AE1" w14:textId="1820B45A">
      <w:pPr>
        <w:rPr>
          <w:rFonts w:ascii="Seaford" w:hAnsi="Seaford"/>
          <w:b/>
          <w:bCs/>
        </w:rPr>
      </w:pPr>
      <w:r w:rsidRPr="00A76A0C">
        <w:rPr>
          <w:rFonts w:ascii="Seaford" w:hAnsi="Seaford"/>
          <w:b/>
          <w:bCs/>
        </w:rPr>
        <w:t xml:space="preserve">Email subject line: </w:t>
      </w:r>
      <w:r w:rsidR="002A5EB5">
        <w:rPr>
          <w:rFonts w:ascii="Seaford" w:hAnsi="Seaford"/>
          <w:b/>
          <w:bCs/>
        </w:rPr>
        <w:t>Access to Care is Compromised by Discharge Delays</w:t>
      </w:r>
    </w:p>
    <w:p w:rsidRPr="00FE5898" w:rsidR="00A848E3" w:rsidRDefault="00A848E3" w14:paraId="326D337E" w14:textId="008E6CCB">
      <w:pPr>
        <w:rPr>
          <w:rFonts w:ascii="Seaford" w:hAnsi="Seaford"/>
        </w:rPr>
      </w:pPr>
    </w:p>
    <w:p w:rsidRPr="00FE5898" w:rsidR="00DF6070" w:rsidRDefault="00DF6070" w14:paraId="72F05BBE" w14:textId="7163F325">
      <w:pPr>
        <w:rPr>
          <w:rFonts w:ascii="Seaford" w:hAnsi="Seaford"/>
        </w:rPr>
      </w:pPr>
      <w:r w:rsidRPr="00FE5898">
        <w:rPr>
          <w:rFonts w:ascii="Seaford" w:hAnsi="Seaford"/>
        </w:rPr>
        <w:t xml:space="preserve">Dear Rep. </w:t>
      </w:r>
      <w:r w:rsidRPr="00FE5898" w:rsidR="00F35D46">
        <w:rPr>
          <w:rFonts w:ascii="Seaford" w:hAnsi="Seaford"/>
        </w:rPr>
        <w:t>(</w:t>
      </w:r>
      <w:r w:rsidRPr="00FE5898">
        <w:rPr>
          <w:rFonts w:ascii="Seaford" w:hAnsi="Seaford"/>
          <w:highlight w:val="yellow"/>
        </w:rPr>
        <w:t>INSERT REPRESENTATIVE’S NAME HERE</w:t>
      </w:r>
      <w:r w:rsidRPr="00FE5898" w:rsidR="00F35D46">
        <w:rPr>
          <w:rFonts w:ascii="Seaford" w:hAnsi="Seaford"/>
        </w:rPr>
        <w:t>)</w:t>
      </w:r>
      <w:r w:rsidRPr="00FE5898">
        <w:rPr>
          <w:rFonts w:ascii="Seaford" w:hAnsi="Seaford"/>
        </w:rPr>
        <w:t>:</w:t>
      </w:r>
    </w:p>
    <w:p w:rsidR="00A51DF0" w:rsidRDefault="00A51DF0" w14:paraId="58733606" w14:textId="5FD5584C">
      <w:pPr>
        <w:rPr>
          <w:rFonts w:ascii="Seaford" w:hAnsi="Seaford"/>
        </w:rPr>
      </w:pPr>
      <w:r>
        <w:rPr>
          <w:rFonts w:ascii="Seaford" w:hAnsi="Seaford"/>
        </w:rPr>
        <w:t>It’s been a trying two years</w:t>
      </w:r>
      <w:r w:rsidR="002625CA">
        <w:rPr>
          <w:rFonts w:ascii="Seaford" w:hAnsi="Seaford"/>
        </w:rPr>
        <w:t xml:space="preserve">, with hospitals at the forefront of patient </w:t>
      </w:r>
      <w:r w:rsidR="002A6B74">
        <w:rPr>
          <w:rFonts w:ascii="Seaford" w:hAnsi="Seaford"/>
        </w:rPr>
        <w:t>care.</w:t>
      </w:r>
    </w:p>
    <w:p w:rsidRPr="00FE5898" w:rsidR="00320085" w:rsidRDefault="00E869C8" w14:paraId="5AA4E87B" w14:textId="2EEE9BE4">
      <w:pPr>
        <w:rPr>
          <w:rFonts w:ascii="Seaford" w:hAnsi="Seaford"/>
        </w:rPr>
      </w:pPr>
      <w:r>
        <w:rPr>
          <w:rFonts w:ascii="Seaford" w:hAnsi="Seaford"/>
        </w:rPr>
        <w:t>H</w:t>
      </w:r>
      <w:r w:rsidR="00420ED5">
        <w:rPr>
          <w:rFonts w:ascii="Seaford" w:hAnsi="Seaford"/>
        </w:rPr>
        <w:t>ospitals</w:t>
      </w:r>
      <w:r>
        <w:rPr>
          <w:rFonts w:ascii="Seaford" w:hAnsi="Seaford"/>
        </w:rPr>
        <w:t xml:space="preserve">, including </w:t>
      </w:r>
      <w:r w:rsidRPr="00FE5898">
        <w:rPr>
          <w:rFonts w:ascii="Seaford" w:hAnsi="Seaford"/>
        </w:rPr>
        <w:t>(</w:t>
      </w:r>
      <w:r w:rsidRPr="00FE5898">
        <w:rPr>
          <w:rFonts w:ascii="Seaford" w:hAnsi="Seaford"/>
          <w:highlight w:val="yellow"/>
        </w:rPr>
        <w:t>NAME OF YOUR HOSPITAL</w:t>
      </w:r>
      <w:r>
        <w:rPr>
          <w:rFonts w:ascii="Seaford" w:hAnsi="Seaford"/>
        </w:rPr>
        <w:t xml:space="preserve">), </w:t>
      </w:r>
      <w:r w:rsidR="00B05E3E">
        <w:rPr>
          <w:rFonts w:ascii="Seaford" w:hAnsi="Seaford"/>
        </w:rPr>
        <w:t xml:space="preserve">have </w:t>
      </w:r>
      <w:r w:rsidR="005C7418">
        <w:rPr>
          <w:rFonts w:ascii="Seaford" w:hAnsi="Seaford"/>
        </w:rPr>
        <w:t xml:space="preserve">labored under increasingly difficult </w:t>
      </w:r>
      <w:r w:rsidR="00564A69">
        <w:rPr>
          <w:rFonts w:ascii="Seaford" w:hAnsi="Seaford"/>
        </w:rPr>
        <w:t>conditions to care for everyone who comes through their doors</w:t>
      </w:r>
      <w:r w:rsidR="00F71E2C">
        <w:rPr>
          <w:rFonts w:ascii="Seaford" w:hAnsi="Seaford"/>
        </w:rPr>
        <w:t>. However,</w:t>
      </w:r>
      <w:r w:rsidR="00564A69">
        <w:rPr>
          <w:rFonts w:ascii="Seaford" w:hAnsi="Seaford"/>
        </w:rPr>
        <w:t xml:space="preserve"> in some cases</w:t>
      </w:r>
      <w:r w:rsidR="008C2195">
        <w:rPr>
          <w:rFonts w:ascii="Seaford" w:hAnsi="Seaford"/>
        </w:rPr>
        <w:t>,</w:t>
      </w:r>
      <w:r w:rsidR="00564A69">
        <w:rPr>
          <w:rFonts w:ascii="Seaford" w:hAnsi="Seaford"/>
        </w:rPr>
        <w:t xml:space="preserve"> there are </w:t>
      </w:r>
      <w:r w:rsidRPr="00FE5898" w:rsidR="00A913F1">
        <w:rPr>
          <w:rFonts w:ascii="Seaford" w:hAnsi="Seaford"/>
        </w:rPr>
        <w:t>patients who are ready to leave the hospital</w:t>
      </w:r>
      <w:r w:rsidR="00772A19">
        <w:rPr>
          <w:rFonts w:ascii="Seaford" w:hAnsi="Seaford"/>
        </w:rPr>
        <w:t xml:space="preserve"> and</w:t>
      </w:r>
      <w:r w:rsidRPr="00FE5898" w:rsidR="00A913F1">
        <w:rPr>
          <w:rFonts w:ascii="Seaford" w:hAnsi="Seaford"/>
        </w:rPr>
        <w:t xml:space="preserve"> are forced to stay longer than they should. </w:t>
      </w:r>
      <w:r w:rsidRPr="00FE5898" w:rsidR="00B12DC4">
        <w:rPr>
          <w:rFonts w:ascii="Seaford" w:hAnsi="Seaford"/>
        </w:rPr>
        <w:t xml:space="preserve">This strains </w:t>
      </w:r>
      <w:r w:rsidRPr="00FE5898" w:rsidR="00B13224">
        <w:rPr>
          <w:rFonts w:ascii="Seaford" w:hAnsi="Seaford"/>
        </w:rPr>
        <w:t xml:space="preserve">and threatens services other patients need, as </w:t>
      </w:r>
      <w:r w:rsidRPr="00FE5898" w:rsidR="00B972AE">
        <w:rPr>
          <w:rFonts w:ascii="Seaford" w:hAnsi="Seaford"/>
        </w:rPr>
        <w:t xml:space="preserve">limited resources are spread </w:t>
      </w:r>
      <w:r w:rsidRPr="00FE5898" w:rsidR="00DF7EA7">
        <w:rPr>
          <w:rFonts w:ascii="Seaford" w:hAnsi="Seaford"/>
        </w:rPr>
        <w:t>thin</w:t>
      </w:r>
      <w:r w:rsidR="00416B48">
        <w:rPr>
          <w:rFonts w:ascii="Seaford" w:hAnsi="Seaford"/>
        </w:rPr>
        <w:t xml:space="preserve"> due to these discharge delays.</w:t>
      </w:r>
    </w:p>
    <w:p w:rsidR="00E35D81" w:rsidRDefault="004473E9" w14:paraId="773BEF6D" w14:textId="5D32A8BC">
      <w:pPr>
        <w:rPr>
          <w:rFonts w:ascii="Seaford" w:hAnsi="Seaford"/>
        </w:rPr>
      </w:pPr>
      <w:r w:rsidRPr="4A6C5CAD" w:rsidR="00206764">
        <w:rPr>
          <w:rFonts w:ascii="Seaford" w:hAnsi="Seaford"/>
        </w:rPr>
        <w:t xml:space="preserve">Fortunately, </w:t>
      </w:r>
      <w:r w:rsidRPr="4A6C5CAD" w:rsidR="004473E9">
        <w:rPr>
          <w:rFonts w:ascii="Seaford" w:hAnsi="Seaford"/>
        </w:rPr>
        <w:t>Congress can help</w:t>
      </w:r>
      <w:r w:rsidRPr="4A6C5CAD" w:rsidR="00206764">
        <w:rPr>
          <w:rFonts w:ascii="Seaford" w:hAnsi="Seaford"/>
        </w:rPr>
        <w:t xml:space="preserve"> hospitals cope with the financial burden created by the discharge delays with </w:t>
      </w:r>
      <w:r w:rsidRPr="4A6C5CAD" w:rsidR="004473E9">
        <w:rPr>
          <w:rFonts w:ascii="Seaford" w:hAnsi="Seaford"/>
        </w:rPr>
        <w:t>a temporary, per diem payment targeted to hospitals.</w:t>
      </w:r>
      <w:r w:rsidRPr="4A6C5CAD" w:rsidR="4E96C443">
        <w:rPr>
          <w:rFonts w:ascii="Seaford" w:hAnsi="Seaford"/>
        </w:rPr>
        <w:t xml:space="preserve"> A </w:t>
      </w:r>
      <w:r w:rsidRPr="4A6C5CAD" w:rsidR="01C12A63">
        <w:rPr>
          <w:rFonts w:ascii="Seaford" w:hAnsi="Seaford"/>
        </w:rPr>
        <w:t xml:space="preserve">temporary, </w:t>
      </w:r>
      <w:r w:rsidRPr="4A6C5CAD" w:rsidR="4E96C443">
        <w:rPr>
          <w:rFonts w:ascii="Seaford" w:hAnsi="Seaford"/>
        </w:rPr>
        <w:t>per</w:t>
      </w:r>
      <w:r w:rsidRPr="4A6C5CAD" w:rsidR="004473E9">
        <w:rPr>
          <w:rFonts w:ascii="Seaford" w:hAnsi="Seaford"/>
        </w:rPr>
        <w:t xml:space="preserve"> </w:t>
      </w:r>
      <w:r w:rsidRPr="4A6C5CAD" w:rsidR="3602355B">
        <w:rPr>
          <w:rFonts w:ascii="Seaford" w:hAnsi="Seaford"/>
        </w:rPr>
        <w:t xml:space="preserve">diem </w:t>
      </w:r>
      <w:r w:rsidRPr="4A6C5CAD" w:rsidR="004473E9">
        <w:rPr>
          <w:rFonts w:ascii="Seaford" w:hAnsi="Seaford"/>
        </w:rPr>
        <w:t xml:space="preserve">payment would </w:t>
      </w:r>
      <w:r w:rsidRPr="4A6C5CAD" w:rsidR="004473E9">
        <w:rPr>
          <w:rFonts w:ascii="Seaford" w:hAnsi="Seaford"/>
        </w:rPr>
        <w:t>provide</w:t>
      </w:r>
      <w:r w:rsidRPr="4A6C5CAD" w:rsidR="004473E9">
        <w:rPr>
          <w:rFonts w:ascii="Seaford" w:hAnsi="Seaford"/>
        </w:rPr>
        <w:t xml:space="preserve"> much-needed </w:t>
      </w:r>
      <w:r w:rsidRPr="4A6C5CAD" w:rsidR="00E35D81">
        <w:rPr>
          <w:rFonts w:ascii="Seaford" w:hAnsi="Seaford"/>
        </w:rPr>
        <w:t xml:space="preserve">financial </w:t>
      </w:r>
      <w:r w:rsidRPr="4A6C5CAD" w:rsidR="004473E9">
        <w:rPr>
          <w:rFonts w:ascii="Seaford" w:hAnsi="Seaford"/>
        </w:rPr>
        <w:t>assistance</w:t>
      </w:r>
      <w:r w:rsidRPr="4A6C5CAD" w:rsidR="00E35D81">
        <w:rPr>
          <w:rFonts w:ascii="Seaford" w:hAnsi="Seaford"/>
        </w:rPr>
        <w:t xml:space="preserve"> while we work to address the </w:t>
      </w:r>
      <w:r w:rsidRPr="4A6C5CAD" w:rsidR="003A4A34">
        <w:rPr>
          <w:rFonts w:ascii="Seaford" w:hAnsi="Seaford"/>
        </w:rPr>
        <w:t>root cause</w:t>
      </w:r>
      <w:r w:rsidRPr="4A6C5CAD" w:rsidR="76BDDF04">
        <w:rPr>
          <w:rFonts w:ascii="Seaford" w:hAnsi="Seaford"/>
        </w:rPr>
        <w:t>s</w:t>
      </w:r>
      <w:r w:rsidRPr="4A6C5CAD" w:rsidR="003A4A34">
        <w:rPr>
          <w:rFonts w:ascii="Seaford" w:hAnsi="Seaford"/>
        </w:rPr>
        <w:t xml:space="preserve"> </w:t>
      </w:r>
      <w:r w:rsidRPr="4A6C5CAD" w:rsidR="009F76AC">
        <w:rPr>
          <w:rFonts w:ascii="Seaford" w:hAnsi="Seaford"/>
        </w:rPr>
        <w:t xml:space="preserve">of </w:t>
      </w:r>
      <w:r w:rsidRPr="4A6C5CAD" w:rsidR="00E35D81">
        <w:rPr>
          <w:rFonts w:ascii="Seaford" w:hAnsi="Seaford"/>
        </w:rPr>
        <w:t>these delays.</w:t>
      </w:r>
    </w:p>
    <w:p w:rsidRPr="00FE5898" w:rsidR="00F87942" w:rsidRDefault="00E104D2" w14:paraId="2578CB26" w14:textId="1ABEB256">
      <w:pPr>
        <w:rPr>
          <w:rFonts w:ascii="Seaford" w:hAnsi="Seaford"/>
        </w:rPr>
      </w:pPr>
      <w:r w:rsidRPr="00FE5898">
        <w:rPr>
          <w:rFonts w:ascii="Seaford" w:hAnsi="Seaford"/>
        </w:rPr>
        <w:t xml:space="preserve">There are </w:t>
      </w:r>
      <w:r w:rsidR="00FC00EF">
        <w:rPr>
          <w:rFonts w:ascii="Seaford" w:hAnsi="Seaford"/>
        </w:rPr>
        <w:t xml:space="preserve">many </w:t>
      </w:r>
      <w:r w:rsidRPr="00FE5898">
        <w:rPr>
          <w:rFonts w:ascii="Seaford" w:hAnsi="Seaford"/>
        </w:rPr>
        <w:t xml:space="preserve">reasons why </w:t>
      </w:r>
      <w:r w:rsidR="00405585">
        <w:rPr>
          <w:rFonts w:ascii="Seaford" w:hAnsi="Seaford"/>
        </w:rPr>
        <w:t>discharge delays</w:t>
      </w:r>
      <w:r w:rsidRPr="00FE5898">
        <w:rPr>
          <w:rFonts w:ascii="Seaford" w:hAnsi="Seaford"/>
        </w:rPr>
        <w:t xml:space="preserve"> happen. </w:t>
      </w:r>
      <w:r w:rsidR="00945419">
        <w:rPr>
          <w:rFonts w:ascii="Seaford" w:hAnsi="Seaford"/>
        </w:rPr>
        <w:t xml:space="preserve">Staffing </w:t>
      </w:r>
      <w:r w:rsidRPr="00FE5898" w:rsidR="002014C9">
        <w:rPr>
          <w:rFonts w:ascii="Seaford" w:hAnsi="Seaford"/>
        </w:rPr>
        <w:t xml:space="preserve">shortages </w:t>
      </w:r>
      <w:r w:rsidRPr="00FE5898" w:rsidR="00893F31">
        <w:rPr>
          <w:rFonts w:ascii="Seaford" w:hAnsi="Seaford"/>
        </w:rPr>
        <w:t xml:space="preserve">in post-acute care settings, as well as someone’s housing status or </w:t>
      </w:r>
      <w:r w:rsidRPr="00FE5898" w:rsidR="008D7A85">
        <w:rPr>
          <w:rFonts w:ascii="Seaford" w:hAnsi="Seaford"/>
        </w:rPr>
        <w:t>the resources of a caregiver</w:t>
      </w:r>
      <w:r w:rsidR="00945419">
        <w:rPr>
          <w:rFonts w:ascii="Seaford" w:hAnsi="Seaford"/>
        </w:rPr>
        <w:t xml:space="preserve">, play a role. </w:t>
      </w:r>
      <w:r w:rsidR="00B71916">
        <w:rPr>
          <w:rFonts w:ascii="Seaford" w:hAnsi="Seaford"/>
        </w:rPr>
        <w:t>Further, h</w:t>
      </w:r>
      <w:r w:rsidR="00C170FF">
        <w:rPr>
          <w:rFonts w:ascii="Seaford" w:hAnsi="Seaford"/>
        </w:rPr>
        <w:t xml:space="preserve">ospitals continue to feel the effects </w:t>
      </w:r>
      <w:r w:rsidR="009712D8">
        <w:rPr>
          <w:rFonts w:ascii="Seaford" w:hAnsi="Seaford"/>
        </w:rPr>
        <w:t xml:space="preserve">of the pandemic, as </w:t>
      </w:r>
      <w:r w:rsidR="00795B12">
        <w:rPr>
          <w:rFonts w:ascii="Seaford" w:hAnsi="Seaford"/>
        </w:rPr>
        <w:t>it</w:t>
      </w:r>
      <w:r w:rsidR="001A3FAE">
        <w:rPr>
          <w:rFonts w:ascii="Seaford" w:hAnsi="Seaford"/>
        </w:rPr>
        <w:t xml:space="preserve">s impacts ripple through the </w:t>
      </w:r>
      <w:r w:rsidR="000175C5">
        <w:rPr>
          <w:rFonts w:ascii="Seaford" w:hAnsi="Seaford"/>
        </w:rPr>
        <w:t>market and workforce</w:t>
      </w:r>
      <w:r w:rsidR="002F0E66">
        <w:rPr>
          <w:rFonts w:ascii="Seaford" w:hAnsi="Seaford"/>
        </w:rPr>
        <w:t>.</w:t>
      </w:r>
    </w:p>
    <w:p w:rsidRPr="00FE5898" w:rsidR="00193ACB" w:rsidRDefault="00193ACB" w14:paraId="6F578EC5" w14:textId="2F6CDD4C">
      <w:pPr>
        <w:rPr>
          <w:rFonts w:ascii="Seaford" w:hAnsi="Seaford"/>
        </w:rPr>
      </w:pPr>
      <w:r w:rsidRPr="00FE5898">
        <w:rPr>
          <w:rFonts w:ascii="Seaford" w:hAnsi="Seaford"/>
        </w:rPr>
        <w:t xml:space="preserve">In fact, at </w:t>
      </w:r>
      <w:r w:rsidRPr="00FE5898" w:rsidR="006C222C">
        <w:rPr>
          <w:rFonts w:ascii="Seaford" w:hAnsi="Seaford"/>
        </w:rPr>
        <w:t>(</w:t>
      </w:r>
      <w:r w:rsidRPr="00FE5898">
        <w:rPr>
          <w:rFonts w:ascii="Seaford" w:hAnsi="Seaford"/>
          <w:highlight w:val="yellow"/>
        </w:rPr>
        <w:t>NAME OF YOUR HOSPITAL</w:t>
      </w:r>
      <w:r w:rsidRPr="00FE5898" w:rsidR="006C222C">
        <w:rPr>
          <w:rFonts w:ascii="Seaford" w:hAnsi="Seaford"/>
        </w:rPr>
        <w:t>)</w:t>
      </w:r>
      <w:r w:rsidRPr="00FE5898">
        <w:rPr>
          <w:rFonts w:ascii="Seaford" w:hAnsi="Seaford"/>
        </w:rPr>
        <w:t>, we’ve experienced discharge delays</w:t>
      </w:r>
      <w:r w:rsidRPr="00FE5898" w:rsidR="006C222C">
        <w:rPr>
          <w:rFonts w:ascii="Seaford" w:hAnsi="Seaford"/>
        </w:rPr>
        <w:t>. (</w:t>
      </w:r>
      <w:r w:rsidRPr="00FE5898" w:rsidR="006C222C">
        <w:rPr>
          <w:rFonts w:ascii="Seaford" w:hAnsi="Seaford"/>
          <w:highlight w:val="yellow"/>
        </w:rPr>
        <w:t>ADD PERSONAL EXPERIENCE HERE.</w:t>
      </w:r>
      <w:r w:rsidRPr="00FE5898" w:rsidR="006C222C">
        <w:rPr>
          <w:rFonts w:ascii="Seaford" w:hAnsi="Seaford"/>
        </w:rPr>
        <w:t>)</w:t>
      </w:r>
    </w:p>
    <w:p w:rsidRPr="00FE5898" w:rsidR="00D246D2" w:rsidRDefault="00D246D2" w14:paraId="7E726DDE" w14:textId="6CA45088">
      <w:pPr>
        <w:rPr>
          <w:rFonts w:ascii="Seaford" w:hAnsi="Seaford"/>
        </w:rPr>
      </w:pPr>
      <w:r w:rsidRPr="00FE5898">
        <w:rPr>
          <w:rFonts w:ascii="Seaford" w:hAnsi="Seaford"/>
        </w:rPr>
        <w:t xml:space="preserve">This problem isn’t getting better. </w:t>
      </w:r>
      <w:r w:rsidRPr="00FE5898" w:rsidR="00D07052">
        <w:rPr>
          <w:rFonts w:ascii="Seaford" w:hAnsi="Seaford"/>
        </w:rPr>
        <w:t xml:space="preserve">Across California, </w:t>
      </w:r>
      <w:r w:rsidR="0058220B">
        <w:rPr>
          <w:rFonts w:ascii="Seaford" w:hAnsi="Seaford"/>
        </w:rPr>
        <w:t xml:space="preserve">the </w:t>
      </w:r>
      <w:r w:rsidRPr="00FE5898" w:rsidR="00970F31">
        <w:rPr>
          <w:rFonts w:ascii="Seaford" w:hAnsi="Seaford"/>
        </w:rPr>
        <w:t xml:space="preserve">overall length of stay at hospitals has increased by 3% over the past two years. </w:t>
      </w:r>
      <w:r w:rsidRPr="00FE5898" w:rsidR="00B53826">
        <w:rPr>
          <w:rFonts w:ascii="Seaford" w:hAnsi="Seaford"/>
        </w:rPr>
        <w:t>The length of stay for patients who need skilled</w:t>
      </w:r>
      <w:r w:rsidR="0058220B">
        <w:rPr>
          <w:rFonts w:ascii="Seaford" w:hAnsi="Seaford"/>
        </w:rPr>
        <w:t>-</w:t>
      </w:r>
      <w:r w:rsidRPr="00FE5898" w:rsidR="00B53826">
        <w:rPr>
          <w:rFonts w:ascii="Seaford" w:hAnsi="Seaford"/>
        </w:rPr>
        <w:t>nursing care has jumped by 50% on top of that.</w:t>
      </w:r>
    </w:p>
    <w:p w:rsidRPr="009305DC" w:rsidR="005C55F0" w:rsidP="4A6C5CAD" w:rsidRDefault="005C55F0" w14:paraId="638204EA" w14:textId="30B84A49">
      <w:pPr>
        <w:rPr>
          <w:rFonts w:ascii="Seaford" w:hAnsi="Seaford"/>
          <w:i w:val="1"/>
          <w:iCs w:val="1"/>
        </w:rPr>
      </w:pPr>
      <w:r w:rsidRPr="4A6C5CAD" w:rsidR="005C55F0">
        <w:rPr>
          <w:rFonts w:ascii="Seaford" w:hAnsi="Seaford"/>
          <w:i w:val="1"/>
          <w:iCs w:val="1"/>
        </w:rPr>
        <w:t xml:space="preserve">That translates to 380,000 </w:t>
      </w:r>
      <w:r w:rsidRPr="4A6C5CAD" w:rsidR="005C55F0">
        <w:rPr>
          <w:rFonts w:ascii="Seaford" w:hAnsi="Seaford"/>
          <w:i w:val="1"/>
          <w:iCs w:val="1"/>
        </w:rPr>
        <w:t>additional</w:t>
      </w:r>
      <w:r w:rsidRPr="4A6C5CAD" w:rsidR="005C55F0">
        <w:rPr>
          <w:rFonts w:ascii="Seaford" w:hAnsi="Seaford"/>
          <w:i w:val="1"/>
          <w:iCs w:val="1"/>
        </w:rPr>
        <w:t xml:space="preserve"> </w:t>
      </w:r>
      <w:r w:rsidRPr="4A6C5CAD" w:rsidR="000B4572">
        <w:rPr>
          <w:rFonts w:ascii="Seaford" w:hAnsi="Seaford"/>
          <w:i w:val="1"/>
          <w:iCs w:val="1"/>
        </w:rPr>
        <w:t xml:space="preserve">days </w:t>
      </w:r>
      <w:r w:rsidRPr="4A6C5CAD" w:rsidR="0058220B">
        <w:rPr>
          <w:rFonts w:ascii="Seaford" w:hAnsi="Seaford"/>
          <w:i w:val="1"/>
          <w:iCs w:val="1"/>
        </w:rPr>
        <w:t>—</w:t>
      </w:r>
      <w:r w:rsidRPr="4A6C5CAD" w:rsidR="00631CAF">
        <w:rPr>
          <w:rFonts w:ascii="Seaford" w:hAnsi="Seaford"/>
          <w:i w:val="1"/>
          <w:iCs w:val="1"/>
        </w:rPr>
        <w:t xml:space="preserve"> the equivalent of</w:t>
      </w:r>
      <w:r w:rsidRPr="4A6C5CAD" w:rsidR="00473D9F">
        <w:rPr>
          <w:rFonts w:ascii="Seaford" w:hAnsi="Seaford"/>
          <w:i w:val="1"/>
          <w:iCs w:val="1"/>
        </w:rPr>
        <w:t xml:space="preserve"> over 1,0</w:t>
      </w:r>
      <w:r w:rsidRPr="4A6C5CAD" w:rsidR="00EE1503">
        <w:rPr>
          <w:rFonts w:ascii="Seaford" w:hAnsi="Seaford"/>
          <w:i w:val="1"/>
          <w:iCs w:val="1"/>
        </w:rPr>
        <w:t>0</w:t>
      </w:r>
      <w:r w:rsidRPr="4A6C5CAD" w:rsidR="00473D9F">
        <w:rPr>
          <w:rFonts w:ascii="Seaford" w:hAnsi="Seaford"/>
          <w:i w:val="1"/>
          <w:iCs w:val="1"/>
        </w:rPr>
        <w:t xml:space="preserve">0 years </w:t>
      </w:r>
      <w:r w:rsidRPr="4A6C5CAD" w:rsidR="0058220B">
        <w:rPr>
          <w:rFonts w:ascii="Seaford" w:hAnsi="Seaford"/>
          <w:i w:val="1"/>
          <w:iCs w:val="1"/>
        </w:rPr>
        <w:t>—</w:t>
      </w:r>
      <w:r w:rsidRPr="4A6C5CAD" w:rsidR="00473D9F">
        <w:rPr>
          <w:rFonts w:ascii="Seaford" w:hAnsi="Seaford"/>
          <w:i w:val="1"/>
          <w:iCs w:val="1"/>
        </w:rPr>
        <w:t xml:space="preserve"> </w:t>
      </w:r>
      <w:r w:rsidRPr="4A6C5CAD" w:rsidR="000B4572">
        <w:rPr>
          <w:rFonts w:ascii="Seaford" w:hAnsi="Seaford"/>
          <w:i w:val="1"/>
          <w:iCs w:val="1"/>
        </w:rPr>
        <w:t xml:space="preserve">in acute </w:t>
      </w:r>
      <w:r w:rsidRPr="4A6C5CAD" w:rsidR="0E9E7F4F">
        <w:rPr>
          <w:rFonts w:ascii="Seaford" w:hAnsi="Seaford"/>
          <w:i w:val="1"/>
          <w:iCs w:val="1"/>
        </w:rPr>
        <w:t xml:space="preserve">care </w:t>
      </w:r>
      <w:r w:rsidRPr="4A6C5CAD" w:rsidR="000B4572">
        <w:rPr>
          <w:rFonts w:ascii="Seaford" w:hAnsi="Seaford"/>
          <w:i w:val="1"/>
          <w:iCs w:val="1"/>
        </w:rPr>
        <w:t>hospital settings.</w:t>
      </w:r>
    </w:p>
    <w:p w:rsidRPr="00FE5898" w:rsidR="002D0D3F" w:rsidRDefault="002D0D3F" w14:paraId="48CF9E8E" w14:textId="2C8F4D15">
      <w:pPr>
        <w:rPr>
          <w:rFonts w:ascii="Seaford" w:hAnsi="Seaford"/>
        </w:rPr>
      </w:pPr>
      <w:r w:rsidRPr="00FE5898">
        <w:rPr>
          <w:rFonts w:ascii="Seaford" w:hAnsi="Seaford"/>
        </w:rPr>
        <w:t xml:space="preserve">Hospitals </w:t>
      </w:r>
      <w:r w:rsidR="008267FA">
        <w:rPr>
          <w:rFonts w:ascii="Seaford" w:hAnsi="Seaford"/>
        </w:rPr>
        <w:t>receive little</w:t>
      </w:r>
      <w:r w:rsidR="000945B7">
        <w:rPr>
          <w:rFonts w:ascii="Seaford" w:hAnsi="Seaford"/>
        </w:rPr>
        <w:t>,</w:t>
      </w:r>
      <w:r w:rsidR="008267FA">
        <w:rPr>
          <w:rFonts w:ascii="Seaford" w:hAnsi="Seaford"/>
        </w:rPr>
        <w:t xml:space="preserve"> if any</w:t>
      </w:r>
      <w:r w:rsidR="000945B7">
        <w:rPr>
          <w:rFonts w:ascii="Seaford" w:hAnsi="Seaford"/>
        </w:rPr>
        <w:t>,</w:t>
      </w:r>
      <w:r w:rsidR="008267FA">
        <w:rPr>
          <w:rFonts w:ascii="Seaford" w:hAnsi="Seaford"/>
        </w:rPr>
        <w:t xml:space="preserve"> </w:t>
      </w:r>
      <w:r w:rsidR="00FC7EEB">
        <w:rPr>
          <w:rFonts w:ascii="Seaford" w:hAnsi="Seaford"/>
        </w:rPr>
        <w:t>compensation</w:t>
      </w:r>
      <w:r w:rsidRPr="00FE5898">
        <w:rPr>
          <w:rFonts w:ascii="Seaford" w:hAnsi="Seaford"/>
        </w:rPr>
        <w:t xml:space="preserve"> for the care </w:t>
      </w:r>
      <w:r w:rsidRPr="00FE5898" w:rsidR="00A505D6">
        <w:rPr>
          <w:rFonts w:ascii="Seaford" w:hAnsi="Seaford"/>
        </w:rPr>
        <w:t>they give</w:t>
      </w:r>
      <w:r w:rsidRPr="00FE5898" w:rsidR="0078543B">
        <w:rPr>
          <w:rFonts w:ascii="Seaford" w:hAnsi="Seaford"/>
        </w:rPr>
        <w:t xml:space="preserve"> patients who experience discharge delays.</w:t>
      </w:r>
      <w:r w:rsidRPr="00FE5898" w:rsidR="00A26EBC">
        <w:rPr>
          <w:rFonts w:ascii="Seaford" w:hAnsi="Seaford"/>
        </w:rPr>
        <w:t xml:space="preserve"> </w:t>
      </w:r>
      <w:r w:rsidR="008267FA">
        <w:rPr>
          <w:rFonts w:ascii="Seaford" w:hAnsi="Seaford"/>
        </w:rPr>
        <w:t xml:space="preserve">Together with </w:t>
      </w:r>
      <w:r w:rsidRPr="00FE5898" w:rsidR="00F41768">
        <w:rPr>
          <w:rFonts w:ascii="Seaford" w:hAnsi="Seaford"/>
        </w:rPr>
        <w:t xml:space="preserve">crushing inflation on items like pharmaceuticals and energy costs, </w:t>
      </w:r>
      <w:r w:rsidRPr="00FE5898" w:rsidR="007E25D5">
        <w:rPr>
          <w:rFonts w:ascii="Seaford" w:hAnsi="Seaford"/>
        </w:rPr>
        <w:t>some hospitals have been forced to shutter services to keep their doors open.</w:t>
      </w:r>
    </w:p>
    <w:p w:rsidR="007C5F10" w:rsidRDefault="00595294" w14:paraId="027D5D89" w14:textId="5A94BCA4">
      <w:pPr>
        <w:rPr>
          <w:rFonts w:ascii="Seaford" w:hAnsi="Seaford"/>
        </w:rPr>
      </w:pPr>
      <w:r w:rsidRPr="00FE5898">
        <w:rPr>
          <w:rFonts w:ascii="Seaford" w:hAnsi="Seaford"/>
        </w:rPr>
        <w:t>That’s why</w:t>
      </w:r>
      <w:r w:rsidRPr="00FE5898" w:rsidR="006D2CF7">
        <w:rPr>
          <w:rFonts w:ascii="Seaford" w:hAnsi="Seaford"/>
        </w:rPr>
        <w:t xml:space="preserve"> </w:t>
      </w:r>
      <w:r w:rsidR="009822BC">
        <w:rPr>
          <w:rFonts w:ascii="Seaford" w:hAnsi="Seaford"/>
        </w:rPr>
        <w:t>—</w:t>
      </w:r>
      <w:r w:rsidRPr="00FE5898" w:rsidR="006D2CF7">
        <w:rPr>
          <w:rFonts w:ascii="Seaford" w:hAnsi="Seaford"/>
        </w:rPr>
        <w:t xml:space="preserve"> in </w:t>
      </w:r>
      <w:r w:rsidRPr="00FE5898">
        <w:rPr>
          <w:rFonts w:ascii="Seaford" w:hAnsi="Seaford"/>
        </w:rPr>
        <w:t>order to preserve access to care</w:t>
      </w:r>
      <w:r w:rsidRPr="00FE5898" w:rsidR="006D2CF7">
        <w:rPr>
          <w:rFonts w:ascii="Seaford" w:hAnsi="Seaford"/>
        </w:rPr>
        <w:t>, improve patient outcomes</w:t>
      </w:r>
      <w:r w:rsidR="009822BC">
        <w:rPr>
          <w:rFonts w:ascii="Seaford" w:hAnsi="Seaford"/>
        </w:rPr>
        <w:t>,</w:t>
      </w:r>
      <w:r w:rsidRPr="00FE5898" w:rsidR="006D2CF7">
        <w:rPr>
          <w:rFonts w:ascii="Seaford" w:hAnsi="Seaford"/>
        </w:rPr>
        <w:t xml:space="preserve"> and </w:t>
      </w:r>
      <w:r w:rsidRPr="00FE5898" w:rsidR="005F5F63">
        <w:rPr>
          <w:rFonts w:ascii="Seaford" w:hAnsi="Seaford"/>
        </w:rPr>
        <w:t xml:space="preserve">continue to </w:t>
      </w:r>
      <w:r w:rsidR="00FC4C24">
        <w:rPr>
          <w:rFonts w:ascii="Seaford" w:hAnsi="Seaford"/>
        </w:rPr>
        <w:t>build</w:t>
      </w:r>
      <w:r w:rsidRPr="00FE5898" w:rsidR="005F5F63">
        <w:rPr>
          <w:rFonts w:ascii="Seaford" w:hAnsi="Seaford"/>
        </w:rPr>
        <w:t xml:space="preserve"> a better patient experience for everyone </w:t>
      </w:r>
      <w:r w:rsidR="009822BC">
        <w:rPr>
          <w:rFonts w:ascii="Seaford" w:hAnsi="Seaford"/>
        </w:rPr>
        <w:t>—</w:t>
      </w:r>
      <w:r w:rsidRPr="00FE5898" w:rsidR="005F5F63">
        <w:rPr>
          <w:rFonts w:ascii="Seaford" w:hAnsi="Seaford"/>
        </w:rPr>
        <w:t xml:space="preserve"> we urge you to support a temporary, per diem payment for hospitals.</w:t>
      </w:r>
    </w:p>
    <w:p w:rsidRPr="00FE5898" w:rsidR="00582894" w:rsidRDefault="00582894" w14:paraId="41AB0568" w14:textId="364DEBF9">
      <w:pPr>
        <w:rPr>
          <w:rFonts w:ascii="Seaford" w:hAnsi="Seaford"/>
        </w:rPr>
      </w:pPr>
      <w:r>
        <w:rPr>
          <w:rFonts w:ascii="Seaford" w:hAnsi="Seaford"/>
        </w:rPr>
        <w:t xml:space="preserve">Thank you </w:t>
      </w:r>
      <w:r w:rsidR="0036458A">
        <w:rPr>
          <w:rFonts w:ascii="Seaford" w:hAnsi="Seaford"/>
        </w:rPr>
        <w:t xml:space="preserve">for your continued leadership in this </w:t>
      </w:r>
      <w:r w:rsidR="00075156">
        <w:rPr>
          <w:rFonts w:ascii="Seaford" w:hAnsi="Seaford"/>
        </w:rPr>
        <w:t>matter. We couldn’t do our jobs without you</w:t>
      </w:r>
      <w:r w:rsidR="00712157">
        <w:rPr>
          <w:rFonts w:ascii="Seaford" w:hAnsi="Seaford"/>
        </w:rPr>
        <w:t>r help in</w:t>
      </w:r>
      <w:r w:rsidR="00075156">
        <w:rPr>
          <w:rFonts w:ascii="Seaford" w:hAnsi="Seaford"/>
        </w:rPr>
        <w:t xml:space="preserve"> </w:t>
      </w:r>
      <w:r w:rsidR="00E01123">
        <w:rPr>
          <w:rFonts w:ascii="Seaford" w:hAnsi="Seaford"/>
        </w:rPr>
        <w:t>protect</w:t>
      </w:r>
      <w:r w:rsidR="00712157">
        <w:rPr>
          <w:rFonts w:ascii="Seaford" w:hAnsi="Seaford"/>
        </w:rPr>
        <w:t xml:space="preserve">ing </w:t>
      </w:r>
      <w:r w:rsidR="00E01123">
        <w:rPr>
          <w:rFonts w:ascii="Seaford" w:hAnsi="Seaford"/>
        </w:rPr>
        <w:t>hospitals and ensur</w:t>
      </w:r>
      <w:r w:rsidR="00712157">
        <w:rPr>
          <w:rFonts w:ascii="Seaford" w:hAnsi="Seaford"/>
        </w:rPr>
        <w:t>ing</w:t>
      </w:r>
      <w:r w:rsidR="00E01123">
        <w:rPr>
          <w:rFonts w:ascii="Seaford" w:hAnsi="Seaford"/>
        </w:rPr>
        <w:t xml:space="preserve"> people’s access to care.</w:t>
      </w:r>
    </w:p>
    <w:p w:rsidRPr="00FE5898" w:rsidR="00FE5898" w:rsidP="00FE5898" w:rsidRDefault="00FE5898" w14:paraId="547287BE" w14:textId="77777777">
      <w:pPr>
        <w:pStyle w:val="paragraph"/>
        <w:textAlignment w:val="baseline"/>
        <w:rPr>
          <w:rFonts w:ascii="Seaford" w:hAnsi="Seaford"/>
          <w:color w:val="000000"/>
        </w:rPr>
      </w:pPr>
      <w:r w:rsidRPr="00FE5898">
        <w:rPr>
          <w:rStyle w:val="normaltextrun"/>
          <w:rFonts w:ascii="Seaford" w:hAnsi="Seaford"/>
          <w:color w:val="000000"/>
          <w:sz w:val="22"/>
          <w:szCs w:val="22"/>
        </w:rPr>
        <w:t xml:space="preserve">If you have questions or concerns, please contact me at </w:t>
      </w:r>
      <w:r w:rsidRPr="00FE5898">
        <w:rPr>
          <w:rStyle w:val="normaltextrun"/>
          <w:rFonts w:ascii="Seaford" w:hAnsi="Seaford"/>
          <w:sz w:val="22"/>
          <w:szCs w:val="22"/>
          <w:shd w:val="clear" w:color="auto" w:fill="FFFF00"/>
        </w:rPr>
        <w:t>(CONTACT INFORMATION).</w:t>
      </w:r>
      <w:r w:rsidRPr="00FE5898">
        <w:rPr>
          <w:rStyle w:val="eop"/>
          <w:rFonts w:ascii="Seaford" w:hAnsi="Seaford"/>
          <w:sz w:val="22"/>
          <w:szCs w:val="22"/>
        </w:rPr>
        <w:t> </w:t>
      </w:r>
    </w:p>
    <w:p w:rsidRPr="00FE5898" w:rsidR="00FE5898" w:rsidP="00FE5898" w:rsidRDefault="00FE5898" w14:paraId="48CE6CB3" w14:textId="77777777">
      <w:pPr>
        <w:pStyle w:val="paragraph"/>
        <w:textAlignment w:val="baseline"/>
        <w:rPr>
          <w:rFonts w:ascii="Seaford" w:hAnsi="Seaford"/>
        </w:rPr>
      </w:pPr>
      <w:r w:rsidRPr="00FE5898">
        <w:rPr>
          <w:rStyle w:val="eop"/>
          <w:rFonts w:ascii="Seaford" w:hAnsi="Seaford"/>
          <w:sz w:val="22"/>
          <w:szCs w:val="22"/>
        </w:rPr>
        <w:t> </w:t>
      </w:r>
    </w:p>
    <w:p w:rsidRPr="00FE5898" w:rsidR="00FE5898" w:rsidP="00FE5898" w:rsidRDefault="00FE5898" w14:paraId="322CDF5A" w14:textId="77777777">
      <w:pPr>
        <w:pStyle w:val="paragraph"/>
        <w:textAlignment w:val="baseline"/>
        <w:rPr>
          <w:rFonts w:ascii="Seaford" w:hAnsi="Seaford"/>
        </w:rPr>
      </w:pPr>
      <w:r w:rsidRPr="00FE5898">
        <w:rPr>
          <w:rStyle w:val="normaltextrun"/>
          <w:rFonts w:ascii="Seaford" w:hAnsi="Seaford"/>
          <w:sz w:val="22"/>
          <w:szCs w:val="22"/>
        </w:rPr>
        <w:lastRenderedPageBreak/>
        <w:t>Sincerely,</w:t>
      </w:r>
      <w:r w:rsidRPr="00FE5898">
        <w:rPr>
          <w:rStyle w:val="eop"/>
          <w:rFonts w:ascii="Seaford" w:hAnsi="Seaford"/>
          <w:sz w:val="22"/>
          <w:szCs w:val="22"/>
        </w:rPr>
        <w:t> </w:t>
      </w:r>
    </w:p>
    <w:p w:rsidRPr="00FE5898" w:rsidR="00FE5898" w:rsidP="00FE5898" w:rsidRDefault="00FE5898" w14:paraId="7E814EBE" w14:textId="77777777">
      <w:pPr>
        <w:pStyle w:val="paragraph"/>
        <w:textAlignment w:val="baseline"/>
        <w:rPr>
          <w:rFonts w:ascii="Seaford" w:hAnsi="Seaford"/>
        </w:rPr>
      </w:pPr>
      <w:r w:rsidRPr="00FE5898">
        <w:rPr>
          <w:rStyle w:val="eop"/>
          <w:rFonts w:ascii="Seaford" w:hAnsi="Seaford"/>
          <w:sz w:val="22"/>
          <w:szCs w:val="22"/>
        </w:rPr>
        <w:t> </w:t>
      </w:r>
    </w:p>
    <w:p w:rsidRPr="00FE5898" w:rsidR="00FE5898" w:rsidP="00FE5898" w:rsidRDefault="00FE5898" w14:paraId="41B6C111" w14:textId="77777777">
      <w:pPr>
        <w:pStyle w:val="paragraph"/>
        <w:textAlignment w:val="baseline"/>
        <w:rPr>
          <w:rFonts w:ascii="Seaford" w:hAnsi="Seaford"/>
        </w:rPr>
      </w:pPr>
      <w:r w:rsidRPr="00FE5898">
        <w:rPr>
          <w:rStyle w:val="normaltextrun"/>
          <w:rFonts w:ascii="Seaford" w:hAnsi="Seaford"/>
          <w:sz w:val="22"/>
          <w:szCs w:val="22"/>
          <w:shd w:val="clear" w:color="auto" w:fill="FFFF00"/>
        </w:rPr>
        <w:t>(NAME AND TITLE)</w:t>
      </w:r>
      <w:r w:rsidRPr="00FE5898">
        <w:rPr>
          <w:rStyle w:val="eop"/>
          <w:rFonts w:ascii="Seaford" w:hAnsi="Seaford"/>
          <w:sz w:val="22"/>
          <w:szCs w:val="22"/>
        </w:rPr>
        <w:t> </w:t>
      </w:r>
    </w:p>
    <w:p w:rsidRPr="00FE5898" w:rsidR="00FE5898" w:rsidRDefault="00FE5898" w14:paraId="62AC04B7" w14:textId="77777777">
      <w:pPr>
        <w:rPr>
          <w:rFonts w:ascii="Seaford" w:hAnsi="Seaford"/>
        </w:rPr>
      </w:pPr>
    </w:p>
    <w:sectPr w:rsidRPr="00FE5898" w:rsidR="00FE589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E3"/>
    <w:rsid w:val="000175C5"/>
    <w:rsid w:val="00075156"/>
    <w:rsid w:val="00077072"/>
    <w:rsid w:val="000945B7"/>
    <w:rsid w:val="000B4572"/>
    <w:rsid w:val="000D44DB"/>
    <w:rsid w:val="000D79FC"/>
    <w:rsid w:val="00160225"/>
    <w:rsid w:val="00163D7C"/>
    <w:rsid w:val="001749CC"/>
    <w:rsid w:val="00193ACB"/>
    <w:rsid w:val="001A3FAE"/>
    <w:rsid w:val="002014C9"/>
    <w:rsid w:val="00206764"/>
    <w:rsid w:val="002625CA"/>
    <w:rsid w:val="002801D7"/>
    <w:rsid w:val="002A5EB5"/>
    <w:rsid w:val="002A6B74"/>
    <w:rsid w:val="002B1C4F"/>
    <w:rsid w:val="002C18E1"/>
    <w:rsid w:val="002D0D3F"/>
    <w:rsid w:val="002F0E66"/>
    <w:rsid w:val="002F7CAF"/>
    <w:rsid w:val="00320085"/>
    <w:rsid w:val="003216D7"/>
    <w:rsid w:val="0036458A"/>
    <w:rsid w:val="003A4A34"/>
    <w:rsid w:val="00405585"/>
    <w:rsid w:val="00416B48"/>
    <w:rsid w:val="00420ED5"/>
    <w:rsid w:val="004473E9"/>
    <w:rsid w:val="00454FC5"/>
    <w:rsid w:val="00473D9F"/>
    <w:rsid w:val="00564A69"/>
    <w:rsid w:val="005761A4"/>
    <w:rsid w:val="0058220B"/>
    <w:rsid w:val="00582894"/>
    <w:rsid w:val="00595294"/>
    <w:rsid w:val="005C06E5"/>
    <w:rsid w:val="005C55F0"/>
    <w:rsid w:val="005C7418"/>
    <w:rsid w:val="005E3C91"/>
    <w:rsid w:val="005F5F63"/>
    <w:rsid w:val="00623E27"/>
    <w:rsid w:val="00631CAF"/>
    <w:rsid w:val="006346DB"/>
    <w:rsid w:val="006C222C"/>
    <w:rsid w:val="006D2CF7"/>
    <w:rsid w:val="00712157"/>
    <w:rsid w:val="0074093C"/>
    <w:rsid w:val="00772A19"/>
    <w:rsid w:val="0078543B"/>
    <w:rsid w:val="00795B12"/>
    <w:rsid w:val="00796F9E"/>
    <w:rsid w:val="007C5F10"/>
    <w:rsid w:val="007E25D5"/>
    <w:rsid w:val="008267FA"/>
    <w:rsid w:val="00834729"/>
    <w:rsid w:val="00865BD0"/>
    <w:rsid w:val="00893F31"/>
    <w:rsid w:val="008C2195"/>
    <w:rsid w:val="008D7A85"/>
    <w:rsid w:val="009305DC"/>
    <w:rsid w:val="00945419"/>
    <w:rsid w:val="00970F31"/>
    <w:rsid w:val="009712D8"/>
    <w:rsid w:val="009822BC"/>
    <w:rsid w:val="009A6784"/>
    <w:rsid w:val="009D6D7F"/>
    <w:rsid w:val="009F76AC"/>
    <w:rsid w:val="00A26EBC"/>
    <w:rsid w:val="00A505D6"/>
    <w:rsid w:val="00A51DF0"/>
    <w:rsid w:val="00A57C77"/>
    <w:rsid w:val="00A76A0C"/>
    <w:rsid w:val="00A848E3"/>
    <w:rsid w:val="00A913F1"/>
    <w:rsid w:val="00AE7FCD"/>
    <w:rsid w:val="00B05E3E"/>
    <w:rsid w:val="00B061A6"/>
    <w:rsid w:val="00B12DC4"/>
    <w:rsid w:val="00B13224"/>
    <w:rsid w:val="00B53826"/>
    <w:rsid w:val="00B71916"/>
    <w:rsid w:val="00B71B1C"/>
    <w:rsid w:val="00B972AE"/>
    <w:rsid w:val="00BB36E2"/>
    <w:rsid w:val="00C170FF"/>
    <w:rsid w:val="00C34980"/>
    <w:rsid w:val="00C705E1"/>
    <w:rsid w:val="00C71956"/>
    <w:rsid w:val="00CB1E31"/>
    <w:rsid w:val="00CE0F6B"/>
    <w:rsid w:val="00CE4957"/>
    <w:rsid w:val="00CF3A02"/>
    <w:rsid w:val="00D07052"/>
    <w:rsid w:val="00D22EFD"/>
    <w:rsid w:val="00D246D2"/>
    <w:rsid w:val="00D246FF"/>
    <w:rsid w:val="00D52F41"/>
    <w:rsid w:val="00D71EF2"/>
    <w:rsid w:val="00D77B72"/>
    <w:rsid w:val="00DA3BEE"/>
    <w:rsid w:val="00DD7B10"/>
    <w:rsid w:val="00DF6070"/>
    <w:rsid w:val="00DF7EA7"/>
    <w:rsid w:val="00E01123"/>
    <w:rsid w:val="00E104D2"/>
    <w:rsid w:val="00E35D81"/>
    <w:rsid w:val="00E667A9"/>
    <w:rsid w:val="00E869C8"/>
    <w:rsid w:val="00ED5ED3"/>
    <w:rsid w:val="00EE1503"/>
    <w:rsid w:val="00F058B7"/>
    <w:rsid w:val="00F35D46"/>
    <w:rsid w:val="00F41768"/>
    <w:rsid w:val="00F71E2C"/>
    <w:rsid w:val="00F87942"/>
    <w:rsid w:val="00FA7F63"/>
    <w:rsid w:val="00FC00EF"/>
    <w:rsid w:val="00FC10AB"/>
    <w:rsid w:val="00FC4C24"/>
    <w:rsid w:val="00FC7EEB"/>
    <w:rsid w:val="00FE5898"/>
    <w:rsid w:val="01C12A63"/>
    <w:rsid w:val="0837E8EB"/>
    <w:rsid w:val="0E9E7F4F"/>
    <w:rsid w:val="3602355B"/>
    <w:rsid w:val="4399A8D9"/>
    <w:rsid w:val="4A6C5CAD"/>
    <w:rsid w:val="4E96C443"/>
    <w:rsid w:val="54A44622"/>
    <w:rsid w:val="76BDD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461B"/>
  <w15:chartTrackingRefBased/>
  <w15:docId w15:val="{2166B551-2CBF-425F-8059-5995B6AF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E58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E5898"/>
  </w:style>
  <w:style w:type="character" w:styleId="eop" w:customStyle="1">
    <w:name w:val="eop"/>
    <w:basedOn w:val="DefaultParagraphFont"/>
    <w:rsid w:val="00FE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9" ma:contentTypeDescription="Create a new document." ma:contentTypeScope="" ma:versionID="c1fb406a3c8247054778a733927768fb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90a02aa4c25d6abd6604b49ac0619023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4f1bc41-95bc-426d-befc-d768ff8af8f7">Draft</Status>
    <lcf76f155ced4ddcb4097134ff3c332f xmlns="74f1bc41-95bc-426d-befc-d768ff8af8f7">
      <Terms xmlns="http://schemas.microsoft.com/office/infopath/2007/PartnerControls"/>
    </lcf76f155ced4ddcb4097134ff3c332f>
    <TaxCatchAll xmlns="eec1121c-cda9-4836-be94-b3e836ec7879" xsi:nil="true"/>
    <Number xmlns="74f1bc41-95bc-426d-befc-d768ff8af8f7" xsi:nil="true"/>
  </documentManagement>
</p:properties>
</file>

<file path=customXml/itemProps1.xml><?xml version="1.0" encoding="utf-8"?>
<ds:datastoreItem xmlns:ds="http://schemas.openxmlformats.org/officeDocument/2006/customXml" ds:itemID="{99890234-F47B-4639-9FAB-BF464EBFC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17D12-846C-47B2-A86E-5AFDA054B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BFC07-48C4-42B8-985E-004EDA9639E5}">
  <ds:schemaRefs>
    <ds:schemaRef ds:uri="http://schemas.microsoft.com/office/2006/metadata/properties"/>
    <ds:schemaRef ds:uri="http://schemas.microsoft.com/office/infopath/2007/PartnerControls"/>
    <ds:schemaRef ds:uri="74f1bc41-95bc-426d-befc-d768ff8af8f7"/>
    <ds:schemaRef ds:uri="eec1121c-cda9-4836-be94-b3e836ec787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Alan Riquelmy</dc:creator>
  <keywords/>
  <dc:description/>
  <lastModifiedBy>Coco Baker</lastModifiedBy>
  <revision>6</revision>
  <dcterms:created xsi:type="dcterms:W3CDTF">2022-11-10T23:52:00.0000000Z</dcterms:created>
  <dcterms:modified xsi:type="dcterms:W3CDTF">2022-11-11T17:31:07.4228425Z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0x01010092C6998AEF49B14C9162997A2C2FC277</vt:lpwstr>
  </property>
  <property fmtid="{D5CDD505-2E9C-101B-9397-08002B2CF9AE}" pid="3" name="GrammarlyDocumentId">
    <vt:lpwstr>f337368bbb9d9f9b899114dcc29e5b55c68622a9409315d65ab9db1cff535d6a</vt:lpwstr>
  </property>
  <property fmtid="{D5CDD505-2E9C-101B-9397-08002B2CF9AE}" pid="4" name="MediaServiceImageTags">
    <vt:lpwstr/>
  </property>
</Properties>
</file>