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AA80" w14:textId="73878307" w:rsidR="0021194A" w:rsidRPr="00E94795" w:rsidRDefault="0021194A" w:rsidP="0021194A">
      <w:pPr>
        <w:spacing w:after="0" w:line="240" w:lineRule="auto"/>
        <w:rPr>
          <w:rFonts w:cstheme="minorHAnsi"/>
        </w:rPr>
      </w:pPr>
      <w:r w:rsidRPr="00E94795">
        <w:rPr>
          <w:rFonts w:cstheme="minorHAnsi"/>
        </w:rPr>
        <w:t xml:space="preserve">May </w:t>
      </w:r>
      <w:r w:rsidR="00836E20">
        <w:rPr>
          <w:rFonts w:cstheme="minorHAnsi"/>
        </w:rPr>
        <w:t>7</w:t>
      </w:r>
      <w:r w:rsidRPr="00E94795">
        <w:rPr>
          <w:rFonts w:cstheme="minorHAnsi"/>
        </w:rPr>
        <w:t>, 2020</w:t>
      </w:r>
    </w:p>
    <w:p w14:paraId="49E045C3" w14:textId="77777777" w:rsidR="0021194A" w:rsidRPr="00E94795" w:rsidRDefault="0021194A" w:rsidP="0021194A">
      <w:pPr>
        <w:spacing w:after="0" w:line="240" w:lineRule="auto"/>
        <w:rPr>
          <w:rFonts w:cstheme="minorHAnsi"/>
        </w:rPr>
      </w:pPr>
    </w:p>
    <w:p w14:paraId="2E2B87D7" w14:textId="1B0FD80E" w:rsidR="0021194A" w:rsidRPr="008E613B" w:rsidRDefault="0021194A" w:rsidP="0021194A">
      <w:pPr>
        <w:spacing w:after="0" w:line="240" w:lineRule="auto"/>
        <w:rPr>
          <w:rFonts w:cstheme="minorHAnsi"/>
          <w:i/>
          <w:iCs/>
        </w:rPr>
      </w:pPr>
      <w:r w:rsidRPr="008E613B">
        <w:rPr>
          <w:rFonts w:cstheme="minorHAnsi"/>
          <w:i/>
          <w:iCs/>
        </w:rPr>
        <w:t>Sent electronically</w:t>
      </w:r>
    </w:p>
    <w:p w14:paraId="10096DD8" w14:textId="77777777" w:rsidR="0021194A" w:rsidRPr="00E94795" w:rsidRDefault="0021194A" w:rsidP="0021194A">
      <w:pPr>
        <w:spacing w:after="0" w:line="240" w:lineRule="auto"/>
        <w:rPr>
          <w:rFonts w:cstheme="minorHAnsi"/>
        </w:rPr>
      </w:pPr>
    </w:p>
    <w:p w14:paraId="57070A83" w14:textId="57631AD6" w:rsidR="0021194A" w:rsidRPr="00E94795" w:rsidRDefault="0021194A" w:rsidP="0021194A">
      <w:pPr>
        <w:spacing w:after="0" w:line="240" w:lineRule="auto"/>
        <w:rPr>
          <w:rFonts w:cstheme="minorHAnsi"/>
        </w:rPr>
      </w:pPr>
      <w:r w:rsidRPr="00E94795">
        <w:rPr>
          <w:rFonts w:cstheme="minorHAnsi"/>
        </w:rPr>
        <w:t>Dear Members of the California Congressional Delegation:</w:t>
      </w:r>
    </w:p>
    <w:p w14:paraId="4930275E" w14:textId="77777777" w:rsidR="0021194A" w:rsidRPr="00E94795" w:rsidRDefault="0021194A" w:rsidP="0021194A">
      <w:pPr>
        <w:spacing w:after="0" w:line="240" w:lineRule="auto"/>
        <w:rPr>
          <w:rFonts w:cstheme="minorHAnsi"/>
        </w:rPr>
      </w:pPr>
    </w:p>
    <w:p w14:paraId="346B2E0F" w14:textId="6572CC00" w:rsidR="0021194A" w:rsidRPr="00E94795" w:rsidRDefault="0021194A" w:rsidP="0021194A">
      <w:pPr>
        <w:spacing w:after="0" w:line="240" w:lineRule="auto"/>
        <w:rPr>
          <w:rFonts w:cstheme="minorHAnsi"/>
        </w:rPr>
      </w:pPr>
      <w:r w:rsidRPr="00E94795">
        <w:rPr>
          <w:rFonts w:cstheme="minorHAnsi"/>
        </w:rPr>
        <w:t xml:space="preserve">On behalf of the </w:t>
      </w:r>
      <w:r w:rsidR="005A4155">
        <w:rPr>
          <w:rFonts w:cstheme="minorHAnsi"/>
        </w:rPr>
        <w:t>40 million Californians who rely on our state’s hospitals and health systems</w:t>
      </w:r>
      <w:r w:rsidR="00AC22BC" w:rsidRPr="00E94795">
        <w:rPr>
          <w:rFonts w:cstheme="minorHAnsi"/>
        </w:rPr>
        <w:t xml:space="preserve">, </w:t>
      </w:r>
      <w:r w:rsidRPr="00E94795">
        <w:rPr>
          <w:rFonts w:cstheme="minorHAnsi"/>
        </w:rPr>
        <w:t xml:space="preserve">thank you for your commitment to supporting our fight </w:t>
      </w:r>
      <w:r w:rsidR="000B3FCB">
        <w:rPr>
          <w:rFonts w:cstheme="minorHAnsi"/>
        </w:rPr>
        <w:t xml:space="preserve">against </w:t>
      </w:r>
      <w:r w:rsidR="00E6580D">
        <w:rPr>
          <w:rFonts w:cstheme="minorHAnsi"/>
        </w:rPr>
        <w:t xml:space="preserve">the </w:t>
      </w:r>
      <w:r w:rsidRPr="00E94795">
        <w:rPr>
          <w:rFonts w:cstheme="minorHAnsi"/>
        </w:rPr>
        <w:t>COVID-19 pandemic</w:t>
      </w:r>
      <w:r w:rsidR="000B3FCB">
        <w:rPr>
          <w:rFonts w:cstheme="minorHAnsi"/>
        </w:rPr>
        <w:t xml:space="preserve"> and protect</w:t>
      </w:r>
      <w:r w:rsidR="008E613B">
        <w:rPr>
          <w:rFonts w:cstheme="minorHAnsi"/>
        </w:rPr>
        <w:t>ing</w:t>
      </w:r>
      <w:r w:rsidR="000B3FCB">
        <w:rPr>
          <w:rFonts w:cstheme="minorHAnsi"/>
        </w:rPr>
        <w:t xml:space="preserve"> patients and health care workers</w:t>
      </w:r>
      <w:r w:rsidRPr="00E94795">
        <w:rPr>
          <w:rFonts w:cstheme="minorHAnsi"/>
        </w:rPr>
        <w:t xml:space="preserve">. </w:t>
      </w:r>
    </w:p>
    <w:p w14:paraId="3271D66F" w14:textId="77777777" w:rsidR="0021194A" w:rsidRPr="00E94795" w:rsidRDefault="0021194A" w:rsidP="0021194A">
      <w:pPr>
        <w:spacing w:after="0" w:line="240" w:lineRule="auto"/>
        <w:rPr>
          <w:rFonts w:cstheme="minorHAnsi"/>
        </w:rPr>
      </w:pPr>
    </w:p>
    <w:p w14:paraId="4FBB54DA" w14:textId="6978B3D1" w:rsidR="0021194A" w:rsidRPr="00E94795" w:rsidRDefault="00AC22BC" w:rsidP="009A1695">
      <w:pPr>
        <w:spacing w:after="0" w:line="240" w:lineRule="auto"/>
        <w:rPr>
          <w:rFonts w:cstheme="minorHAnsi"/>
        </w:rPr>
      </w:pPr>
      <w:r w:rsidRPr="00E94795">
        <w:rPr>
          <w:rFonts w:cstheme="minorHAnsi"/>
        </w:rPr>
        <w:t>Hospitals answered th</w:t>
      </w:r>
      <w:r w:rsidR="00CB62A0">
        <w:rPr>
          <w:rFonts w:cstheme="minorHAnsi"/>
        </w:rPr>
        <w:t xml:space="preserve">e call to respond to COVID-19 quickly and </w:t>
      </w:r>
      <w:r w:rsidRPr="00E94795">
        <w:rPr>
          <w:rFonts w:cstheme="minorHAnsi"/>
        </w:rPr>
        <w:t>with an extraordinary investment</w:t>
      </w:r>
      <w:r w:rsidR="00973A39" w:rsidRPr="00E94795">
        <w:rPr>
          <w:rFonts w:cstheme="minorHAnsi"/>
        </w:rPr>
        <w:t xml:space="preserve">.  They </w:t>
      </w:r>
      <w:r w:rsidR="00CB62A0">
        <w:rPr>
          <w:rFonts w:cstheme="minorHAnsi"/>
        </w:rPr>
        <w:t>immediately</w:t>
      </w:r>
      <w:r w:rsidR="00CB62A0" w:rsidRPr="00E94795">
        <w:rPr>
          <w:rFonts w:cstheme="minorHAnsi"/>
        </w:rPr>
        <w:t xml:space="preserve"> </w:t>
      </w:r>
      <w:r w:rsidR="00973A39" w:rsidRPr="00E94795">
        <w:rPr>
          <w:rFonts w:cstheme="minorHAnsi"/>
        </w:rPr>
        <w:t xml:space="preserve">stood up additional capacity, purchased </w:t>
      </w:r>
      <w:r w:rsidR="0007263D">
        <w:rPr>
          <w:rFonts w:cstheme="minorHAnsi"/>
        </w:rPr>
        <w:t xml:space="preserve">protective and clinical </w:t>
      </w:r>
      <w:r w:rsidR="00973A39" w:rsidRPr="00E94795">
        <w:rPr>
          <w:rFonts w:cstheme="minorHAnsi"/>
        </w:rPr>
        <w:t>equipment</w:t>
      </w:r>
      <w:r w:rsidR="0007263D">
        <w:rPr>
          <w:rFonts w:cstheme="minorHAnsi"/>
        </w:rPr>
        <w:t>,</w:t>
      </w:r>
      <w:r w:rsidR="00973A39" w:rsidRPr="00E94795">
        <w:rPr>
          <w:rFonts w:cstheme="minorHAnsi"/>
        </w:rPr>
        <w:t xml:space="preserve"> hired additional staff</w:t>
      </w:r>
      <w:r w:rsidR="0007263D">
        <w:rPr>
          <w:rFonts w:cstheme="minorHAnsi"/>
        </w:rPr>
        <w:t>,</w:t>
      </w:r>
      <w:r w:rsidR="00973A39" w:rsidRPr="00E94795">
        <w:rPr>
          <w:rFonts w:cstheme="minorHAnsi"/>
        </w:rPr>
        <w:t xml:space="preserve"> and suspended many non-emergency services. </w:t>
      </w:r>
      <w:r w:rsidR="00331C3E">
        <w:rPr>
          <w:rFonts w:cstheme="minorHAnsi"/>
        </w:rPr>
        <w:t>V</w:t>
      </w:r>
      <w:r w:rsidR="00973A39" w:rsidRPr="00E94795">
        <w:rPr>
          <w:rFonts w:cstheme="minorHAnsi"/>
        </w:rPr>
        <w:t xml:space="preserve">ery conservative estimates </w:t>
      </w:r>
      <w:r w:rsidR="00331C3E">
        <w:rPr>
          <w:rFonts w:cstheme="minorHAnsi"/>
        </w:rPr>
        <w:t>put</w:t>
      </w:r>
      <w:r w:rsidR="00973A39" w:rsidRPr="00E94795">
        <w:rPr>
          <w:rFonts w:cstheme="minorHAnsi"/>
        </w:rPr>
        <w:t xml:space="preserve"> </w:t>
      </w:r>
      <w:r w:rsidR="00D7164D">
        <w:rPr>
          <w:rFonts w:cstheme="minorHAnsi"/>
        </w:rPr>
        <w:t xml:space="preserve">California </w:t>
      </w:r>
      <w:r w:rsidR="00973A39" w:rsidRPr="00E94795">
        <w:rPr>
          <w:rFonts w:cstheme="minorHAnsi"/>
        </w:rPr>
        <w:t>hospitals</w:t>
      </w:r>
      <w:r w:rsidR="00331C3E">
        <w:rPr>
          <w:rFonts w:cstheme="minorHAnsi"/>
        </w:rPr>
        <w:t>’</w:t>
      </w:r>
      <w:r w:rsidR="00973A39" w:rsidRPr="00E94795">
        <w:rPr>
          <w:rFonts w:cstheme="minorHAnsi"/>
        </w:rPr>
        <w:t xml:space="preserve"> short</w:t>
      </w:r>
      <w:r w:rsidR="00331C3E">
        <w:rPr>
          <w:rFonts w:cstheme="minorHAnsi"/>
        </w:rPr>
        <w:t>-</w:t>
      </w:r>
      <w:r w:rsidR="00973A39" w:rsidRPr="00E94795">
        <w:rPr>
          <w:rFonts w:cstheme="minorHAnsi"/>
        </w:rPr>
        <w:t>term loss</w:t>
      </w:r>
      <w:r w:rsidR="00331C3E">
        <w:rPr>
          <w:rFonts w:cstheme="minorHAnsi"/>
        </w:rPr>
        <w:t>es</w:t>
      </w:r>
      <w:r w:rsidR="00973A39" w:rsidRPr="00E94795">
        <w:rPr>
          <w:rFonts w:cstheme="minorHAnsi"/>
        </w:rPr>
        <w:t xml:space="preserve"> </w:t>
      </w:r>
      <w:r w:rsidR="00331C3E">
        <w:rPr>
          <w:rFonts w:cstheme="minorHAnsi"/>
        </w:rPr>
        <w:t>over</w:t>
      </w:r>
      <w:r w:rsidR="00973A39" w:rsidRPr="00E94795">
        <w:rPr>
          <w:rFonts w:cstheme="minorHAnsi"/>
        </w:rPr>
        <w:t xml:space="preserve"> the first few mo</w:t>
      </w:r>
      <w:r w:rsidR="00E94795" w:rsidRPr="00E94795">
        <w:rPr>
          <w:rFonts w:cstheme="minorHAnsi"/>
        </w:rPr>
        <w:t>n</w:t>
      </w:r>
      <w:r w:rsidR="00973A39" w:rsidRPr="00E94795">
        <w:rPr>
          <w:rFonts w:cstheme="minorHAnsi"/>
        </w:rPr>
        <w:t xml:space="preserve">ths </w:t>
      </w:r>
      <w:r w:rsidR="00957EDA">
        <w:rPr>
          <w:rFonts w:cstheme="minorHAnsi"/>
        </w:rPr>
        <w:t>at more than</w:t>
      </w:r>
      <w:r w:rsidR="00973A39" w:rsidRPr="00E94795">
        <w:rPr>
          <w:rFonts w:cstheme="minorHAnsi"/>
        </w:rPr>
        <w:t xml:space="preserve"> $10 billion. These enormous operational and resource challenges are </w:t>
      </w:r>
      <w:r w:rsidR="00093D0C">
        <w:rPr>
          <w:rFonts w:cstheme="minorHAnsi"/>
        </w:rPr>
        <w:t>straining</w:t>
      </w:r>
      <w:r w:rsidR="00093D0C" w:rsidRPr="00E94795">
        <w:rPr>
          <w:rFonts w:cstheme="minorHAnsi"/>
        </w:rPr>
        <w:t xml:space="preserve"> </w:t>
      </w:r>
      <w:r w:rsidR="00973A39" w:rsidRPr="00E94795">
        <w:rPr>
          <w:rFonts w:cstheme="minorHAnsi"/>
        </w:rPr>
        <w:t xml:space="preserve">hospitals in unprecedented ways </w:t>
      </w:r>
      <w:r w:rsidR="008E613B">
        <w:rPr>
          <w:rFonts w:cstheme="minorHAnsi"/>
        </w:rPr>
        <w:t xml:space="preserve">— </w:t>
      </w:r>
      <w:r w:rsidR="00973A39" w:rsidRPr="00E94795">
        <w:rPr>
          <w:rFonts w:cstheme="minorHAnsi"/>
        </w:rPr>
        <w:t>and without addition</w:t>
      </w:r>
      <w:r w:rsidR="00E94795">
        <w:rPr>
          <w:rFonts w:cstheme="minorHAnsi"/>
        </w:rPr>
        <w:t xml:space="preserve">al </w:t>
      </w:r>
      <w:r w:rsidR="00973A39" w:rsidRPr="00E94795">
        <w:rPr>
          <w:rFonts w:cstheme="minorHAnsi"/>
        </w:rPr>
        <w:t>support</w:t>
      </w:r>
      <w:r w:rsidR="00E94795">
        <w:rPr>
          <w:rFonts w:cstheme="minorHAnsi"/>
        </w:rPr>
        <w:t>,</w:t>
      </w:r>
      <w:r w:rsidR="00973A39" w:rsidRPr="00E94795">
        <w:rPr>
          <w:rFonts w:cstheme="minorHAnsi"/>
        </w:rPr>
        <w:t xml:space="preserve"> </w:t>
      </w:r>
      <w:r w:rsidR="008E613B">
        <w:rPr>
          <w:rFonts w:cstheme="minorHAnsi"/>
        </w:rPr>
        <w:t xml:space="preserve">Californians’ </w:t>
      </w:r>
      <w:r w:rsidR="009A1695" w:rsidRPr="00E94795">
        <w:rPr>
          <w:rFonts w:cstheme="minorHAnsi"/>
        </w:rPr>
        <w:t xml:space="preserve">access to care </w:t>
      </w:r>
      <w:r w:rsidR="00F14018">
        <w:rPr>
          <w:rFonts w:cstheme="minorHAnsi"/>
        </w:rPr>
        <w:t>is</w:t>
      </w:r>
      <w:r w:rsidR="00EC5C89">
        <w:rPr>
          <w:rFonts w:cstheme="minorHAnsi"/>
        </w:rPr>
        <w:t xml:space="preserve"> already</w:t>
      </w:r>
      <w:r w:rsidR="009A1695" w:rsidRPr="00E94795">
        <w:rPr>
          <w:rFonts w:cstheme="minorHAnsi"/>
        </w:rPr>
        <w:t xml:space="preserve"> in jeopardy.  </w:t>
      </w:r>
    </w:p>
    <w:p w14:paraId="1536FEB1" w14:textId="77777777" w:rsidR="009A1695" w:rsidRPr="00E94795" w:rsidRDefault="009A1695" w:rsidP="009A1695">
      <w:pPr>
        <w:spacing w:after="0" w:line="240" w:lineRule="auto"/>
        <w:rPr>
          <w:rFonts w:cstheme="minorHAnsi"/>
        </w:rPr>
      </w:pPr>
    </w:p>
    <w:p w14:paraId="6E39A4AB" w14:textId="0F361DAD" w:rsidR="00E62DEB" w:rsidRDefault="0021194A" w:rsidP="0021194A">
      <w:pPr>
        <w:spacing w:after="0" w:line="240" w:lineRule="auto"/>
        <w:rPr>
          <w:rFonts w:cstheme="minorHAnsi"/>
        </w:rPr>
      </w:pPr>
      <w:r w:rsidRPr="00E94795">
        <w:rPr>
          <w:rFonts w:cstheme="minorHAnsi"/>
        </w:rPr>
        <w:t>The COVID-19 pandemic has</w:t>
      </w:r>
      <w:r w:rsidR="00E4018C">
        <w:rPr>
          <w:rFonts w:cstheme="minorHAnsi"/>
        </w:rPr>
        <w:t xml:space="preserve"> devastated California’s economy</w:t>
      </w:r>
      <w:r w:rsidR="008E613B">
        <w:rPr>
          <w:rFonts w:cstheme="minorHAnsi"/>
        </w:rPr>
        <w:t>.</w:t>
      </w:r>
      <w:r w:rsidR="00E4018C">
        <w:rPr>
          <w:rFonts w:cstheme="minorHAnsi"/>
        </w:rPr>
        <w:t xml:space="preserve"> </w:t>
      </w:r>
      <w:r w:rsidR="008E613B">
        <w:rPr>
          <w:rFonts w:cstheme="minorHAnsi"/>
        </w:rPr>
        <w:t>W</w:t>
      </w:r>
      <w:r w:rsidR="00E4018C">
        <w:rPr>
          <w:rFonts w:cstheme="minorHAnsi"/>
        </w:rPr>
        <w:t xml:space="preserve">ithout federal aid to offset hospitals’ revenue losses and forthcoming reductions in the state budget, patients and communities will suffer. </w:t>
      </w:r>
      <w:r w:rsidRPr="00E94795">
        <w:rPr>
          <w:rFonts w:cstheme="minorHAnsi"/>
        </w:rPr>
        <w:t>As you develop the next COVID-19 federal response</w:t>
      </w:r>
      <w:r w:rsidR="00CC2CEC" w:rsidRPr="00E94795">
        <w:rPr>
          <w:rFonts w:cstheme="minorHAnsi"/>
        </w:rPr>
        <w:t xml:space="preserve"> </w:t>
      </w:r>
      <w:r w:rsidRPr="00E94795">
        <w:rPr>
          <w:rFonts w:cstheme="minorHAnsi"/>
        </w:rPr>
        <w:t xml:space="preserve">package, </w:t>
      </w:r>
      <w:r w:rsidR="00CC2CEC" w:rsidRPr="00E94795">
        <w:rPr>
          <w:rFonts w:cstheme="minorHAnsi"/>
        </w:rPr>
        <w:t xml:space="preserve">CHA </w:t>
      </w:r>
      <w:r w:rsidRPr="00E94795">
        <w:rPr>
          <w:rFonts w:cstheme="minorHAnsi"/>
        </w:rPr>
        <w:t xml:space="preserve">respectfully requests Congress take </w:t>
      </w:r>
      <w:r w:rsidR="00115A8B">
        <w:rPr>
          <w:rFonts w:cstheme="minorHAnsi"/>
        </w:rPr>
        <w:t>several</w:t>
      </w:r>
      <w:r w:rsidR="007F3C07">
        <w:rPr>
          <w:rFonts w:cstheme="minorHAnsi"/>
        </w:rPr>
        <w:t xml:space="preserve"> </w:t>
      </w:r>
      <w:r w:rsidRPr="00E94795">
        <w:rPr>
          <w:rFonts w:cstheme="minorHAnsi"/>
        </w:rPr>
        <w:t>critical actions to support patient care</w:t>
      </w:r>
      <w:r w:rsidR="00CC2CEC" w:rsidRPr="00E94795">
        <w:rPr>
          <w:rFonts w:cstheme="minorHAnsi"/>
        </w:rPr>
        <w:t>, sustain our workforce</w:t>
      </w:r>
      <w:r w:rsidR="00943E75">
        <w:rPr>
          <w:rFonts w:cstheme="minorHAnsi"/>
        </w:rPr>
        <w:t>,</w:t>
      </w:r>
      <w:r w:rsidR="00CC2CEC" w:rsidRPr="00E94795">
        <w:rPr>
          <w:rFonts w:cstheme="minorHAnsi"/>
        </w:rPr>
        <w:t xml:space="preserve"> and preserve </w:t>
      </w:r>
      <w:r w:rsidRPr="00E94795">
        <w:rPr>
          <w:rFonts w:cstheme="minorHAnsi"/>
        </w:rPr>
        <w:t>our health</w:t>
      </w:r>
      <w:r w:rsidR="00E4018C">
        <w:rPr>
          <w:rFonts w:cstheme="minorHAnsi"/>
        </w:rPr>
        <w:t xml:space="preserve"> </w:t>
      </w:r>
      <w:r w:rsidRPr="00E94795">
        <w:rPr>
          <w:rFonts w:cstheme="minorHAnsi"/>
        </w:rPr>
        <w:t xml:space="preserve">care </w:t>
      </w:r>
      <w:r w:rsidR="00CC2CEC" w:rsidRPr="00E94795">
        <w:rPr>
          <w:rFonts w:cstheme="minorHAnsi"/>
        </w:rPr>
        <w:t>i</w:t>
      </w:r>
      <w:r w:rsidRPr="00E94795">
        <w:rPr>
          <w:rFonts w:cstheme="minorHAnsi"/>
        </w:rPr>
        <w:t>nfrastructure</w:t>
      </w:r>
      <w:r w:rsidR="00115A8B">
        <w:rPr>
          <w:rFonts w:cstheme="minorHAnsi"/>
        </w:rPr>
        <w:t>.</w:t>
      </w:r>
    </w:p>
    <w:p w14:paraId="0F04F326" w14:textId="4BF0B92B" w:rsidR="00115A8B" w:rsidRDefault="00115A8B" w:rsidP="0021194A">
      <w:pPr>
        <w:spacing w:after="0" w:line="240" w:lineRule="auto"/>
        <w:rPr>
          <w:rFonts w:cstheme="minorHAnsi"/>
        </w:rPr>
      </w:pPr>
    </w:p>
    <w:p w14:paraId="6CFC8195" w14:textId="1C286C2F" w:rsidR="00115A8B" w:rsidRDefault="00115A8B" w:rsidP="0021194A">
      <w:pPr>
        <w:spacing w:after="0" w:line="240" w:lineRule="auto"/>
        <w:rPr>
          <w:rFonts w:cstheme="minorHAnsi"/>
        </w:rPr>
      </w:pPr>
      <w:r w:rsidRPr="00111877">
        <w:rPr>
          <w:rFonts w:cstheme="minorHAnsi"/>
          <w:b/>
          <w:bCs/>
        </w:rPr>
        <w:t xml:space="preserve">First and foremost, as hospitals are facing not only a financial crisis, but also a public health and pandemic response crisis, they need an immediate and </w:t>
      </w:r>
      <w:r w:rsidR="0087715B">
        <w:rPr>
          <w:rFonts w:cstheme="minorHAnsi"/>
          <w:b/>
          <w:bCs/>
        </w:rPr>
        <w:t>substantial</w:t>
      </w:r>
      <w:r w:rsidRPr="00111877">
        <w:rPr>
          <w:rFonts w:cstheme="minorHAnsi"/>
          <w:b/>
          <w:bCs/>
        </w:rPr>
        <w:t xml:space="preserve"> lifeline of financial resources.</w:t>
      </w:r>
      <w:r>
        <w:rPr>
          <w:rFonts w:cstheme="minorHAnsi"/>
        </w:rPr>
        <w:t xml:space="preserve"> In addition, hospitals need support in the following eight ways: </w:t>
      </w:r>
    </w:p>
    <w:p w14:paraId="5A86A123" w14:textId="13558E7E" w:rsidR="00951BD0" w:rsidRDefault="00951BD0" w:rsidP="00111877">
      <w:pPr>
        <w:pStyle w:val="ListParagraph"/>
        <w:numPr>
          <w:ilvl w:val="0"/>
          <w:numId w:val="2"/>
        </w:numPr>
        <w:spacing w:after="0" w:line="240" w:lineRule="auto"/>
        <w:rPr>
          <w:rFonts w:cstheme="minorHAnsi"/>
        </w:rPr>
      </w:pPr>
      <w:r>
        <w:rPr>
          <w:rFonts w:cstheme="minorHAnsi"/>
        </w:rPr>
        <w:t>Safeguard frontline providers from legal action</w:t>
      </w:r>
    </w:p>
    <w:p w14:paraId="5448313E" w14:textId="500ECCE5" w:rsidR="00951BD0" w:rsidRDefault="00951BD0" w:rsidP="00111877">
      <w:pPr>
        <w:pStyle w:val="ListParagraph"/>
        <w:numPr>
          <w:ilvl w:val="0"/>
          <w:numId w:val="2"/>
        </w:numPr>
        <w:spacing w:after="0" w:line="240" w:lineRule="auto"/>
        <w:rPr>
          <w:rFonts w:cstheme="minorHAnsi"/>
        </w:rPr>
      </w:pPr>
      <w:r>
        <w:rPr>
          <w:rFonts w:cstheme="minorHAnsi"/>
        </w:rPr>
        <w:t>Improve the Medicare Accelerated Payment Program</w:t>
      </w:r>
    </w:p>
    <w:p w14:paraId="62D74C46" w14:textId="22099687" w:rsidR="00951BD0" w:rsidRDefault="00951BD0" w:rsidP="00111877">
      <w:pPr>
        <w:pStyle w:val="ListParagraph"/>
        <w:numPr>
          <w:ilvl w:val="0"/>
          <w:numId w:val="2"/>
        </w:numPr>
        <w:spacing w:after="0" w:line="240" w:lineRule="auto"/>
        <w:rPr>
          <w:rFonts w:cstheme="minorHAnsi"/>
        </w:rPr>
      </w:pPr>
      <w:r>
        <w:rPr>
          <w:rFonts w:cstheme="minorHAnsi"/>
        </w:rPr>
        <w:t>Implement an additional FMAP increase</w:t>
      </w:r>
    </w:p>
    <w:p w14:paraId="64E08984" w14:textId="6E615807" w:rsidR="00951BD0" w:rsidRDefault="0052177B" w:rsidP="00111877">
      <w:pPr>
        <w:pStyle w:val="ListParagraph"/>
        <w:numPr>
          <w:ilvl w:val="0"/>
          <w:numId w:val="2"/>
        </w:numPr>
        <w:spacing w:after="0" w:line="240" w:lineRule="auto"/>
        <w:rPr>
          <w:rFonts w:cstheme="minorHAnsi"/>
        </w:rPr>
      </w:pPr>
      <w:r>
        <w:rPr>
          <w:rFonts w:cstheme="minorHAnsi"/>
        </w:rPr>
        <w:t>Protect teaching hospitals</w:t>
      </w:r>
    </w:p>
    <w:p w14:paraId="277B03D9" w14:textId="537E5B4C" w:rsidR="0052177B" w:rsidRDefault="0052177B" w:rsidP="00E35046">
      <w:pPr>
        <w:pStyle w:val="ListParagraph"/>
        <w:numPr>
          <w:ilvl w:val="0"/>
          <w:numId w:val="2"/>
        </w:numPr>
        <w:spacing w:after="0" w:line="240" w:lineRule="auto"/>
        <w:rPr>
          <w:rFonts w:cstheme="minorHAnsi"/>
        </w:rPr>
      </w:pPr>
      <w:r>
        <w:rPr>
          <w:rFonts w:cstheme="minorHAnsi"/>
        </w:rPr>
        <w:t>Preserve 340B eligibility</w:t>
      </w:r>
    </w:p>
    <w:p w14:paraId="31814BDA" w14:textId="3AF48A09" w:rsidR="005A126A" w:rsidRDefault="005A126A" w:rsidP="00111877">
      <w:pPr>
        <w:pStyle w:val="ListParagraph"/>
        <w:numPr>
          <w:ilvl w:val="0"/>
          <w:numId w:val="2"/>
        </w:numPr>
        <w:spacing w:after="0" w:line="240" w:lineRule="auto"/>
        <w:rPr>
          <w:rFonts w:cstheme="minorHAnsi"/>
        </w:rPr>
      </w:pPr>
      <w:r>
        <w:rPr>
          <w:rFonts w:cstheme="minorHAnsi"/>
        </w:rPr>
        <w:t>Further address reimbursement cuts</w:t>
      </w:r>
    </w:p>
    <w:p w14:paraId="416E69D4" w14:textId="6411BF5E" w:rsidR="0052177B" w:rsidRDefault="00243151" w:rsidP="00111877">
      <w:pPr>
        <w:pStyle w:val="ListParagraph"/>
        <w:numPr>
          <w:ilvl w:val="0"/>
          <w:numId w:val="2"/>
        </w:numPr>
        <w:spacing w:after="0" w:line="240" w:lineRule="auto"/>
        <w:rPr>
          <w:rFonts w:cstheme="minorHAnsi"/>
        </w:rPr>
      </w:pPr>
      <w:r>
        <w:rPr>
          <w:rFonts w:cstheme="minorHAnsi"/>
        </w:rPr>
        <w:t>Support our health care workforce</w:t>
      </w:r>
    </w:p>
    <w:p w14:paraId="17E75EFB" w14:textId="338A073A" w:rsidR="00243151" w:rsidRPr="002836F7" w:rsidRDefault="00243151" w:rsidP="00111877">
      <w:pPr>
        <w:pStyle w:val="ListParagraph"/>
        <w:numPr>
          <w:ilvl w:val="0"/>
          <w:numId w:val="2"/>
        </w:numPr>
        <w:spacing w:after="0" w:line="240" w:lineRule="auto"/>
        <w:rPr>
          <w:rFonts w:cstheme="minorHAnsi"/>
        </w:rPr>
      </w:pPr>
      <w:r>
        <w:rPr>
          <w:rFonts w:cstheme="minorHAnsi"/>
        </w:rPr>
        <w:t>Eliminate regulatory and administrative burdens</w:t>
      </w:r>
    </w:p>
    <w:p w14:paraId="6F7D0883" w14:textId="77777777" w:rsidR="0021194A" w:rsidRPr="00E94795" w:rsidRDefault="0021194A" w:rsidP="0021194A">
      <w:pPr>
        <w:spacing w:after="0" w:line="240" w:lineRule="auto"/>
        <w:rPr>
          <w:rFonts w:cstheme="minorHAnsi"/>
        </w:rPr>
      </w:pPr>
    </w:p>
    <w:p w14:paraId="2ABC766D" w14:textId="77777777" w:rsidR="0021194A" w:rsidRPr="00E94795" w:rsidRDefault="0021194A" w:rsidP="0021194A">
      <w:pPr>
        <w:spacing w:after="0" w:line="240" w:lineRule="auto"/>
        <w:rPr>
          <w:rFonts w:cstheme="minorHAnsi"/>
          <w:b/>
          <w:bCs/>
        </w:rPr>
      </w:pPr>
      <w:r w:rsidRPr="00E94795">
        <w:rPr>
          <w:rFonts w:cstheme="minorHAnsi"/>
          <w:b/>
          <w:bCs/>
        </w:rPr>
        <w:t>Support additional funding for hospitals</w:t>
      </w:r>
    </w:p>
    <w:p w14:paraId="088705A8" w14:textId="19FB77E7" w:rsidR="0021194A" w:rsidRPr="00E94795" w:rsidRDefault="0021194A" w:rsidP="0021194A">
      <w:pPr>
        <w:spacing w:after="0" w:line="240" w:lineRule="auto"/>
        <w:rPr>
          <w:rFonts w:cstheme="minorHAnsi"/>
        </w:rPr>
      </w:pPr>
      <w:r w:rsidRPr="00E94795">
        <w:rPr>
          <w:rFonts w:cstheme="minorHAnsi"/>
        </w:rPr>
        <w:t>Hospitals and health</w:t>
      </w:r>
      <w:r w:rsidR="00E264F4">
        <w:rPr>
          <w:rFonts w:cstheme="minorHAnsi"/>
        </w:rPr>
        <w:t xml:space="preserve"> </w:t>
      </w:r>
      <w:r w:rsidRPr="00E94795">
        <w:rPr>
          <w:rFonts w:cstheme="minorHAnsi"/>
        </w:rPr>
        <w:t xml:space="preserve">care systems need </w:t>
      </w:r>
      <w:r w:rsidR="0028765B">
        <w:rPr>
          <w:rFonts w:cstheme="minorHAnsi"/>
        </w:rPr>
        <w:t>a rapid injection of</w:t>
      </w:r>
      <w:r w:rsidR="0028765B" w:rsidRPr="00E94795">
        <w:rPr>
          <w:rFonts w:cstheme="minorHAnsi"/>
        </w:rPr>
        <w:t xml:space="preserve"> </w:t>
      </w:r>
      <w:r w:rsidRPr="00E94795">
        <w:rPr>
          <w:rFonts w:cstheme="minorHAnsi"/>
        </w:rPr>
        <w:t xml:space="preserve">federal funding to </w:t>
      </w:r>
      <w:r w:rsidR="001D76CC">
        <w:rPr>
          <w:rFonts w:cstheme="minorHAnsi"/>
        </w:rPr>
        <w:t>offset</w:t>
      </w:r>
      <w:r w:rsidR="0028765B">
        <w:rPr>
          <w:rFonts w:cstheme="minorHAnsi"/>
        </w:rPr>
        <w:t xml:space="preserve"> massive revenue losses from the suspension of non-urgent surgeries and procedures, </w:t>
      </w:r>
      <w:r w:rsidR="00AD587A">
        <w:rPr>
          <w:rFonts w:cstheme="minorHAnsi"/>
        </w:rPr>
        <w:t>at a time when</w:t>
      </w:r>
      <w:r w:rsidR="001D76CC">
        <w:rPr>
          <w:rFonts w:cstheme="minorHAnsi"/>
        </w:rPr>
        <w:t xml:space="preserve"> </w:t>
      </w:r>
      <w:r w:rsidR="0028765B">
        <w:rPr>
          <w:rFonts w:cstheme="minorHAnsi"/>
        </w:rPr>
        <w:t>h</w:t>
      </w:r>
      <w:r w:rsidRPr="00E94795">
        <w:rPr>
          <w:rFonts w:cstheme="minorHAnsi"/>
        </w:rPr>
        <w:t xml:space="preserve">ospitals continue to incur major expenses related to increasing bed capacity, purchasing personal protective </w:t>
      </w:r>
      <w:r w:rsidR="00CC2CEC" w:rsidRPr="00E94795">
        <w:rPr>
          <w:rFonts w:cstheme="minorHAnsi"/>
        </w:rPr>
        <w:t>equipment,</w:t>
      </w:r>
      <w:r w:rsidRPr="00E94795">
        <w:rPr>
          <w:rFonts w:cstheme="minorHAnsi"/>
        </w:rPr>
        <w:t xml:space="preserve"> and hiring needed staff. </w:t>
      </w:r>
    </w:p>
    <w:p w14:paraId="7A01D270" w14:textId="77777777" w:rsidR="0021194A" w:rsidRPr="00E94795" w:rsidRDefault="0021194A" w:rsidP="0021194A">
      <w:pPr>
        <w:spacing w:after="0" w:line="240" w:lineRule="auto"/>
        <w:rPr>
          <w:rFonts w:cstheme="minorHAnsi"/>
        </w:rPr>
      </w:pPr>
    </w:p>
    <w:p w14:paraId="379602F1" w14:textId="4B73C2CD" w:rsidR="00D32070" w:rsidRPr="00E94795" w:rsidRDefault="00CC2CEC" w:rsidP="0021194A">
      <w:pPr>
        <w:spacing w:after="0" w:line="240" w:lineRule="auto"/>
        <w:rPr>
          <w:rFonts w:cstheme="minorHAnsi"/>
        </w:rPr>
      </w:pPr>
      <w:r w:rsidRPr="00E94795">
        <w:rPr>
          <w:rFonts w:cstheme="minorHAnsi"/>
        </w:rPr>
        <w:t xml:space="preserve">The Public Health and Social Services </w:t>
      </w:r>
      <w:r w:rsidR="00E733DB">
        <w:rPr>
          <w:rFonts w:cstheme="minorHAnsi"/>
        </w:rPr>
        <w:t>Emergency</w:t>
      </w:r>
      <w:r w:rsidRPr="00E94795">
        <w:rPr>
          <w:rFonts w:cstheme="minorHAnsi"/>
        </w:rPr>
        <w:t xml:space="preserve"> Fund</w:t>
      </w:r>
      <w:r w:rsidR="008A0B8A">
        <w:rPr>
          <w:rFonts w:cstheme="minorHAnsi"/>
        </w:rPr>
        <w:t>,</w:t>
      </w:r>
      <w:r w:rsidR="00D32070" w:rsidRPr="00E94795">
        <w:rPr>
          <w:rFonts w:cstheme="minorHAnsi"/>
        </w:rPr>
        <w:t xml:space="preserve"> </w:t>
      </w:r>
      <w:r w:rsidRPr="00E94795">
        <w:rPr>
          <w:rFonts w:cstheme="minorHAnsi"/>
        </w:rPr>
        <w:t xml:space="preserve">established and funded </w:t>
      </w:r>
      <w:r w:rsidR="00D32070" w:rsidRPr="00E94795">
        <w:rPr>
          <w:rFonts w:cstheme="minorHAnsi"/>
        </w:rPr>
        <w:t xml:space="preserve">by the CARES Act and supplemented by the Paycheck Protection Act, </w:t>
      </w:r>
      <w:r w:rsidRPr="00E94795">
        <w:rPr>
          <w:rFonts w:cstheme="minorHAnsi"/>
        </w:rPr>
        <w:t xml:space="preserve">is an important </w:t>
      </w:r>
      <w:r w:rsidR="0028765B">
        <w:rPr>
          <w:rFonts w:cstheme="minorHAnsi"/>
        </w:rPr>
        <w:t>first step toward overcoming these</w:t>
      </w:r>
      <w:r w:rsidRPr="00E94795">
        <w:rPr>
          <w:rFonts w:cstheme="minorHAnsi"/>
        </w:rPr>
        <w:t xml:space="preserve"> financial challenges. However, it</w:t>
      </w:r>
      <w:r w:rsidR="00D32070" w:rsidRPr="00E94795">
        <w:rPr>
          <w:rFonts w:cstheme="minorHAnsi"/>
        </w:rPr>
        <w:t xml:space="preserve"> is </w:t>
      </w:r>
      <w:r w:rsidR="0027419A">
        <w:rPr>
          <w:rFonts w:cstheme="minorHAnsi"/>
        </w:rPr>
        <w:t xml:space="preserve">now </w:t>
      </w:r>
      <w:r w:rsidR="00D32070" w:rsidRPr="00E94795">
        <w:rPr>
          <w:rFonts w:cstheme="minorHAnsi"/>
        </w:rPr>
        <w:t xml:space="preserve">increasingly </w:t>
      </w:r>
      <w:r w:rsidRPr="00E94795">
        <w:rPr>
          <w:rFonts w:cstheme="minorHAnsi"/>
        </w:rPr>
        <w:t>clear that much more</w:t>
      </w:r>
      <w:r w:rsidR="0027419A">
        <w:rPr>
          <w:rFonts w:cstheme="minorHAnsi"/>
        </w:rPr>
        <w:t xml:space="preserve"> will be needed if hospitals are to continue to provide the </w:t>
      </w:r>
      <w:r w:rsidR="008A0B8A">
        <w:rPr>
          <w:rFonts w:cstheme="minorHAnsi"/>
        </w:rPr>
        <w:t>high-</w:t>
      </w:r>
      <w:r w:rsidR="0027419A">
        <w:rPr>
          <w:rFonts w:cstheme="minorHAnsi"/>
        </w:rPr>
        <w:t>quality care Californians deserve</w:t>
      </w:r>
      <w:r w:rsidRPr="00E94795">
        <w:rPr>
          <w:rFonts w:cstheme="minorHAnsi"/>
        </w:rPr>
        <w:t xml:space="preserve">. </w:t>
      </w:r>
      <w:r w:rsidR="0027419A">
        <w:rPr>
          <w:rFonts w:cstheme="minorHAnsi"/>
        </w:rPr>
        <w:t xml:space="preserve">As an example of the gap between </w:t>
      </w:r>
      <w:r w:rsidR="0027419A">
        <w:rPr>
          <w:rFonts w:cstheme="minorHAnsi"/>
        </w:rPr>
        <w:lastRenderedPageBreak/>
        <w:t xml:space="preserve">how CARES Act funds are allocated and what’s needed, </w:t>
      </w:r>
      <w:r w:rsidR="00D32070" w:rsidRPr="00E94795">
        <w:rPr>
          <w:rFonts w:cstheme="minorHAnsi"/>
        </w:rPr>
        <w:t xml:space="preserve">California’s hospitals have so far received </w:t>
      </w:r>
      <w:r w:rsidR="00B53EA7">
        <w:rPr>
          <w:rFonts w:cstheme="minorHAnsi"/>
        </w:rPr>
        <w:t>about</w:t>
      </w:r>
      <w:r w:rsidR="0073274F" w:rsidRPr="00E94795">
        <w:rPr>
          <w:rFonts w:cstheme="minorHAnsi"/>
        </w:rPr>
        <w:t xml:space="preserve"> </w:t>
      </w:r>
      <w:r w:rsidR="00D32070" w:rsidRPr="00E94795">
        <w:rPr>
          <w:rFonts w:cstheme="minorHAnsi"/>
        </w:rPr>
        <w:t xml:space="preserve">4% of the </w:t>
      </w:r>
      <w:r w:rsidR="001022D5">
        <w:rPr>
          <w:rFonts w:cstheme="minorHAnsi"/>
        </w:rPr>
        <w:t>fund</w:t>
      </w:r>
      <w:r w:rsidR="00D32070" w:rsidRPr="00E94795">
        <w:rPr>
          <w:rFonts w:cstheme="minorHAnsi"/>
        </w:rPr>
        <w:t xml:space="preserve"> distributions</w:t>
      </w:r>
      <w:r w:rsidR="008A0B8A">
        <w:rPr>
          <w:rFonts w:cstheme="minorHAnsi"/>
        </w:rPr>
        <w:t xml:space="preserve"> —</w:t>
      </w:r>
      <w:r w:rsidR="00D32070" w:rsidRPr="00E94795">
        <w:rPr>
          <w:rFonts w:cstheme="minorHAnsi"/>
        </w:rPr>
        <w:t xml:space="preserve"> </w:t>
      </w:r>
      <w:r w:rsidR="0027419A">
        <w:rPr>
          <w:rFonts w:cstheme="minorHAnsi"/>
        </w:rPr>
        <w:t>despite the fact that they care for</w:t>
      </w:r>
      <w:r w:rsidR="0027419A" w:rsidRPr="00E94795">
        <w:rPr>
          <w:rFonts w:cstheme="minorHAnsi"/>
        </w:rPr>
        <w:t xml:space="preserve"> </w:t>
      </w:r>
      <w:r w:rsidR="00D32070" w:rsidRPr="00E94795">
        <w:rPr>
          <w:rFonts w:cstheme="minorHAnsi"/>
        </w:rPr>
        <w:t>about 1</w:t>
      </w:r>
      <w:r w:rsidR="0027419A">
        <w:rPr>
          <w:rFonts w:cstheme="minorHAnsi"/>
        </w:rPr>
        <w:t>2</w:t>
      </w:r>
      <w:r w:rsidR="00D32070" w:rsidRPr="00E94795">
        <w:rPr>
          <w:rFonts w:cstheme="minorHAnsi"/>
        </w:rPr>
        <w:t>% of the nation’s population.</w:t>
      </w:r>
    </w:p>
    <w:p w14:paraId="2266BFCA" w14:textId="77777777" w:rsidR="00D32070" w:rsidRPr="00E94795" w:rsidRDefault="00D32070" w:rsidP="0021194A">
      <w:pPr>
        <w:spacing w:after="0" w:line="240" w:lineRule="auto"/>
        <w:rPr>
          <w:rFonts w:cstheme="minorHAnsi"/>
        </w:rPr>
      </w:pPr>
    </w:p>
    <w:p w14:paraId="369CCF91" w14:textId="79590FFE" w:rsidR="00D32070" w:rsidRPr="00E94795" w:rsidRDefault="0021194A" w:rsidP="0021194A">
      <w:pPr>
        <w:spacing w:after="0" w:line="240" w:lineRule="auto"/>
        <w:rPr>
          <w:rFonts w:cstheme="minorHAnsi"/>
        </w:rPr>
      </w:pPr>
      <w:r w:rsidRPr="00E94795">
        <w:rPr>
          <w:rFonts w:cstheme="minorHAnsi"/>
        </w:rPr>
        <w:t xml:space="preserve">Existing and subsequent funding models must </w:t>
      </w:r>
      <w:r w:rsidR="00851797">
        <w:rPr>
          <w:rFonts w:cstheme="minorHAnsi"/>
        </w:rPr>
        <w:t xml:space="preserve">account for </w:t>
      </w:r>
      <w:r w:rsidR="00D32070" w:rsidRPr="00E94795">
        <w:rPr>
          <w:rFonts w:cstheme="minorHAnsi"/>
        </w:rPr>
        <w:t xml:space="preserve">hospitals’ </w:t>
      </w:r>
      <w:r w:rsidR="00851797">
        <w:rPr>
          <w:rFonts w:cstheme="minorHAnsi"/>
        </w:rPr>
        <w:t>massive</w:t>
      </w:r>
      <w:r w:rsidR="00851797" w:rsidRPr="00E94795">
        <w:rPr>
          <w:rFonts w:cstheme="minorHAnsi"/>
        </w:rPr>
        <w:t xml:space="preserve"> </w:t>
      </w:r>
      <w:r w:rsidR="00D32070" w:rsidRPr="00E94795">
        <w:rPr>
          <w:rFonts w:cstheme="minorHAnsi"/>
        </w:rPr>
        <w:t xml:space="preserve">loss of revenue, hospitals’ </w:t>
      </w:r>
      <w:r w:rsidRPr="00E94795">
        <w:rPr>
          <w:rFonts w:cstheme="minorHAnsi"/>
        </w:rPr>
        <w:t xml:space="preserve">direct </w:t>
      </w:r>
      <w:r w:rsidR="00D32070" w:rsidRPr="00E94795">
        <w:rPr>
          <w:rFonts w:cstheme="minorHAnsi"/>
        </w:rPr>
        <w:t xml:space="preserve">cost of care for </w:t>
      </w:r>
      <w:r w:rsidRPr="00E94795">
        <w:rPr>
          <w:rFonts w:cstheme="minorHAnsi"/>
        </w:rPr>
        <w:t>COVID-19</w:t>
      </w:r>
      <w:r w:rsidR="00CC2CEC" w:rsidRPr="00E94795">
        <w:rPr>
          <w:rFonts w:cstheme="minorHAnsi"/>
        </w:rPr>
        <w:t xml:space="preserve"> patients</w:t>
      </w:r>
      <w:r w:rsidR="00851797">
        <w:rPr>
          <w:rFonts w:cstheme="minorHAnsi"/>
        </w:rPr>
        <w:t>, and</w:t>
      </w:r>
      <w:r w:rsidR="00CC2CEC" w:rsidRPr="00E94795">
        <w:rPr>
          <w:rFonts w:cstheme="minorHAnsi"/>
        </w:rPr>
        <w:t xml:space="preserve"> the enormous costs of preparing for the pandemic. </w:t>
      </w:r>
      <w:r w:rsidR="00D4765F" w:rsidRPr="00E94795">
        <w:rPr>
          <w:rFonts w:cstheme="minorHAnsi"/>
        </w:rPr>
        <w:t xml:space="preserve"> </w:t>
      </w:r>
    </w:p>
    <w:p w14:paraId="72702396" w14:textId="3F7F27FE" w:rsidR="0021194A" w:rsidRPr="00E94795" w:rsidRDefault="0021194A" w:rsidP="0021194A">
      <w:pPr>
        <w:spacing w:after="0" w:line="240" w:lineRule="auto"/>
        <w:rPr>
          <w:rFonts w:cstheme="minorHAnsi"/>
          <w:b/>
          <w:bCs/>
        </w:rPr>
      </w:pPr>
    </w:p>
    <w:p w14:paraId="7011B98D" w14:textId="6B391F1D" w:rsidR="00805065" w:rsidRDefault="00973A39" w:rsidP="00805065">
      <w:pPr>
        <w:rPr>
          <w:rFonts w:cstheme="minorHAnsi"/>
        </w:rPr>
      </w:pPr>
      <w:r w:rsidRPr="00E94795">
        <w:rPr>
          <w:rFonts w:cstheme="minorHAnsi"/>
        </w:rPr>
        <w:t xml:space="preserve">The future stability of our health care delivery system depends on </w:t>
      </w:r>
      <w:r w:rsidR="00D32070" w:rsidRPr="00E94795">
        <w:rPr>
          <w:rFonts w:cstheme="minorHAnsi"/>
        </w:rPr>
        <w:t>additional and specifically target</w:t>
      </w:r>
      <w:r w:rsidR="00D4765F" w:rsidRPr="00E94795">
        <w:rPr>
          <w:rFonts w:cstheme="minorHAnsi"/>
        </w:rPr>
        <w:t>ed</w:t>
      </w:r>
      <w:r w:rsidR="00D32070" w:rsidRPr="00E94795">
        <w:rPr>
          <w:rFonts w:cstheme="minorHAnsi"/>
        </w:rPr>
        <w:t xml:space="preserve"> funding for hospitals. </w:t>
      </w:r>
    </w:p>
    <w:p w14:paraId="2FB66A07" w14:textId="5E96F587" w:rsidR="00973A39" w:rsidRPr="00111877" w:rsidRDefault="00805065" w:rsidP="00D4765F">
      <w:pPr>
        <w:rPr>
          <w:rFonts w:cstheme="minorHAnsi"/>
          <w:b/>
          <w:bCs/>
        </w:rPr>
      </w:pPr>
      <w:r w:rsidRPr="00111877">
        <w:rPr>
          <w:rFonts w:cstheme="minorHAnsi"/>
          <w:b/>
          <w:bCs/>
        </w:rPr>
        <w:t xml:space="preserve">Congress should direct additional relief funds to hospitals, which </w:t>
      </w:r>
      <w:r w:rsidR="00E94795" w:rsidRPr="00111877">
        <w:rPr>
          <w:rFonts w:cstheme="minorHAnsi"/>
          <w:b/>
          <w:bCs/>
        </w:rPr>
        <w:t xml:space="preserve">are not only coping with a public health crisis but </w:t>
      </w:r>
      <w:r w:rsidR="008A0B8A">
        <w:rPr>
          <w:rFonts w:cstheme="minorHAnsi"/>
          <w:b/>
          <w:bCs/>
        </w:rPr>
        <w:t xml:space="preserve">also </w:t>
      </w:r>
      <w:r w:rsidR="00E94795" w:rsidRPr="00111877">
        <w:rPr>
          <w:rFonts w:cstheme="minorHAnsi"/>
          <w:b/>
          <w:bCs/>
        </w:rPr>
        <w:t>a financial crisis.</w:t>
      </w:r>
    </w:p>
    <w:p w14:paraId="02BB0D00" w14:textId="67875427" w:rsidR="001C120C" w:rsidRPr="00E94795" w:rsidRDefault="001C120C" w:rsidP="001C120C">
      <w:pPr>
        <w:spacing w:after="0" w:line="240" w:lineRule="auto"/>
        <w:rPr>
          <w:rFonts w:cstheme="minorHAnsi"/>
          <w:b/>
          <w:bCs/>
        </w:rPr>
      </w:pPr>
      <w:r w:rsidRPr="00E94795">
        <w:rPr>
          <w:rFonts w:cstheme="minorHAnsi"/>
          <w:b/>
          <w:bCs/>
        </w:rPr>
        <w:t>Ensure provider protections</w:t>
      </w:r>
    </w:p>
    <w:p w14:paraId="79F8640F" w14:textId="56975874" w:rsidR="001C120C" w:rsidRPr="002E74FE" w:rsidRDefault="001C120C" w:rsidP="001C120C">
      <w:pPr>
        <w:spacing w:after="0" w:line="240" w:lineRule="auto"/>
        <w:rPr>
          <w:rFonts w:cstheme="minorHAnsi"/>
        </w:rPr>
      </w:pPr>
      <w:r w:rsidRPr="00E94795">
        <w:rPr>
          <w:rFonts w:cstheme="minorHAnsi"/>
        </w:rPr>
        <w:t>During this unprecedented emergency, hospitals and health</w:t>
      </w:r>
      <w:r w:rsidR="00951BD0">
        <w:rPr>
          <w:rFonts w:cstheme="minorHAnsi"/>
        </w:rPr>
        <w:t xml:space="preserve"> </w:t>
      </w:r>
      <w:r w:rsidRPr="00E94795">
        <w:rPr>
          <w:rFonts w:cstheme="minorHAnsi"/>
        </w:rPr>
        <w:t xml:space="preserve">care professionals </w:t>
      </w:r>
      <w:r w:rsidR="00A34D86">
        <w:rPr>
          <w:rFonts w:cstheme="minorHAnsi"/>
        </w:rPr>
        <w:t xml:space="preserve">continue to provide care </w:t>
      </w:r>
      <w:r w:rsidR="00B85F74">
        <w:rPr>
          <w:rFonts w:cstheme="minorHAnsi"/>
        </w:rPr>
        <w:t>in extraordinary circumstances</w:t>
      </w:r>
      <w:r w:rsidR="00A34D86">
        <w:rPr>
          <w:rFonts w:cstheme="minorHAnsi"/>
        </w:rPr>
        <w:t xml:space="preserve"> – in many cases having to make challenging decisions about the allocation of scare medical equipment and personal protective equipment due to inadequate supplies of </w:t>
      </w:r>
      <w:r w:rsidRPr="00E94795">
        <w:rPr>
          <w:rFonts w:cstheme="minorHAnsi"/>
        </w:rPr>
        <w:t xml:space="preserve">PPE, </w:t>
      </w:r>
      <w:r w:rsidR="00A34D86">
        <w:rPr>
          <w:rFonts w:cstheme="minorHAnsi"/>
        </w:rPr>
        <w:t>testing kits, ventilators, and more.</w:t>
      </w:r>
      <w:r w:rsidR="00E6580D">
        <w:rPr>
          <w:rFonts w:cstheme="minorHAnsi"/>
        </w:rPr>
        <w:t xml:space="preserve"> </w:t>
      </w:r>
      <w:r w:rsidRPr="00111877">
        <w:rPr>
          <w:rFonts w:cstheme="minorHAnsi"/>
          <w:b/>
          <w:bCs/>
        </w:rPr>
        <w:t>Congress should implement a limited waiver of liability for hospitals and health</w:t>
      </w:r>
      <w:r w:rsidR="002100A3" w:rsidRPr="00111877">
        <w:rPr>
          <w:rFonts w:cstheme="minorHAnsi"/>
          <w:b/>
          <w:bCs/>
        </w:rPr>
        <w:t xml:space="preserve"> </w:t>
      </w:r>
      <w:r w:rsidRPr="00111877">
        <w:rPr>
          <w:rFonts w:cstheme="minorHAnsi"/>
          <w:b/>
          <w:bCs/>
        </w:rPr>
        <w:t>care professionals</w:t>
      </w:r>
      <w:r w:rsidR="004D5218" w:rsidRPr="00111877">
        <w:rPr>
          <w:rFonts w:cstheme="minorHAnsi"/>
          <w:b/>
          <w:bCs/>
        </w:rPr>
        <w:t xml:space="preserve"> </w:t>
      </w:r>
      <w:r w:rsidRPr="00111877">
        <w:rPr>
          <w:rFonts w:cstheme="minorHAnsi"/>
          <w:b/>
          <w:bCs/>
        </w:rPr>
        <w:t>during the nationally designated COVID-19 emergency that will allow providers to continue delivering</w:t>
      </w:r>
      <w:r w:rsidR="004D5218" w:rsidRPr="00111877">
        <w:rPr>
          <w:rFonts w:cstheme="minorHAnsi"/>
          <w:b/>
          <w:bCs/>
        </w:rPr>
        <w:t xml:space="preserve"> </w:t>
      </w:r>
      <w:r w:rsidRPr="00111877">
        <w:rPr>
          <w:rFonts w:cstheme="minorHAnsi"/>
          <w:b/>
          <w:bCs/>
        </w:rPr>
        <w:t>the best possible care</w:t>
      </w:r>
      <w:r w:rsidR="00BF2D7D" w:rsidRPr="00111877">
        <w:rPr>
          <w:rFonts w:cstheme="minorHAnsi"/>
          <w:b/>
          <w:bCs/>
        </w:rPr>
        <w:t xml:space="preserve"> under less-than-ideal conditions</w:t>
      </w:r>
      <w:r w:rsidRPr="00111877">
        <w:rPr>
          <w:rFonts w:cstheme="minorHAnsi"/>
          <w:b/>
          <w:bCs/>
        </w:rPr>
        <w:t>.</w:t>
      </w:r>
    </w:p>
    <w:p w14:paraId="49239F31" w14:textId="77777777" w:rsidR="001C120C" w:rsidRPr="00E94795" w:rsidRDefault="001C120C" w:rsidP="001C120C">
      <w:pPr>
        <w:spacing w:after="0" w:line="240" w:lineRule="auto"/>
        <w:rPr>
          <w:rFonts w:cstheme="minorHAnsi"/>
        </w:rPr>
      </w:pPr>
    </w:p>
    <w:p w14:paraId="0805DBE4" w14:textId="75D473EC" w:rsidR="0021194A" w:rsidRPr="00E94795" w:rsidRDefault="0021194A" w:rsidP="0021194A">
      <w:pPr>
        <w:spacing w:after="0" w:line="240" w:lineRule="auto"/>
        <w:rPr>
          <w:rFonts w:cstheme="minorHAnsi"/>
          <w:b/>
          <w:bCs/>
        </w:rPr>
      </w:pPr>
      <w:r w:rsidRPr="00E94795">
        <w:rPr>
          <w:rFonts w:cstheme="minorHAnsi"/>
          <w:b/>
          <w:bCs/>
        </w:rPr>
        <w:t>Improve the Medicare Accelerated/Advance Payment Program</w:t>
      </w:r>
    </w:p>
    <w:p w14:paraId="77283E3D" w14:textId="77777777" w:rsidR="008A0B8A" w:rsidRDefault="00BF2D7D" w:rsidP="004D5218">
      <w:pPr>
        <w:spacing w:after="0" w:line="240" w:lineRule="auto"/>
        <w:rPr>
          <w:rFonts w:eastAsia="Times New Roman" w:cstheme="minorHAnsi"/>
        </w:rPr>
      </w:pPr>
      <w:r>
        <w:rPr>
          <w:rFonts w:cstheme="minorHAnsi"/>
        </w:rPr>
        <w:t>Hospitals are</w:t>
      </w:r>
      <w:r w:rsidR="004905D9" w:rsidRPr="00E94795">
        <w:rPr>
          <w:rFonts w:cstheme="minorHAnsi"/>
        </w:rPr>
        <w:t xml:space="preserve"> grateful for Congress’ authorization and </w:t>
      </w:r>
      <w:r w:rsidR="008A0B8A">
        <w:rPr>
          <w:rFonts w:cstheme="minorHAnsi"/>
        </w:rPr>
        <w:t>the Centers for Medicare &amp; Medicaid’s (</w:t>
      </w:r>
      <w:r w:rsidR="004905D9" w:rsidRPr="00E94795">
        <w:rPr>
          <w:rFonts w:cstheme="minorHAnsi"/>
        </w:rPr>
        <w:t>CMS’</w:t>
      </w:r>
      <w:r w:rsidR="008A0B8A">
        <w:rPr>
          <w:rFonts w:cstheme="minorHAnsi"/>
        </w:rPr>
        <w:t>)</w:t>
      </w:r>
      <w:r w:rsidR="004905D9" w:rsidRPr="00E94795">
        <w:rPr>
          <w:rFonts w:cstheme="minorHAnsi"/>
        </w:rPr>
        <w:t xml:space="preserve"> swift action to implement the Medicare</w:t>
      </w:r>
      <w:r>
        <w:rPr>
          <w:rFonts w:cstheme="minorHAnsi"/>
        </w:rPr>
        <w:t xml:space="preserve"> </w:t>
      </w:r>
      <w:r w:rsidR="004905D9" w:rsidRPr="00E94795">
        <w:rPr>
          <w:rFonts w:cstheme="minorHAnsi"/>
        </w:rPr>
        <w:t xml:space="preserve">Accelerated/Advance Payment Program. This program, established in the CARES Act, has </w:t>
      </w:r>
      <w:r w:rsidR="004D5218">
        <w:rPr>
          <w:rFonts w:cstheme="minorHAnsi"/>
        </w:rPr>
        <w:t xml:space="preserve">quickly </w:t>
      </w:r>
      <w:r w:rsidR="004905D9" w:rsidRPr="00E94795">
        <w:rPr>
          <w:rFonts w:cstheme="minorHAnsi"/>
        </w:rPr>
        <w:t>moved</w:t>
      </w:r>
      <w:r>
        <w:rPr>
          <w:rFonts w:cstheme="minorHAnsi"/>
        </w:rPr>
        <w:t xml:space="preserve"> </w:t>
      </w:r>
      <w:r w:rsidR="004905D9" w:rsidRPr="00E94795">
        <w:rPr>
          <w:rFonts w:cstheme="minorHAnsi"/>
        </w:rPr>
        <w:t>billions in much-needed Medicare funding to hospitals and other providers nationwide.</w:t>
      </w:r>
      <w:r w:rsidR="004D5218">
        <w:rPr>
          <w:rFonts w:cstheme="minorHAnsi"/>
        </w:rPr>
        <w:t xml:space="preserve"> </w:t>
      </w:r>
      <w:r w:rsidR="004905D9" w:rsidRPr="00E94795">
        <w:rPr>
          <w:rFonts w:eastAsia="Times New Roman" w:cstheme="minorHAnsi"/>
        </w:rPr>
        <w:t xml:space="preserve">Unfortunately, CMS </w:t>
      </w:r>
      <w:r w:rsidR="00A72ACF">
        <w:rPr>
          <w:rFonts w:eastAsia="Times New Roman" w:cstheme="minorHAnsi"/>
        </w:rPr>
        <w:t xml:space="preserve">abruptly </w:t>
      </w:r>
      <w:r w:rsidR="004905D9" w:rsidRPr="00E94795">
        <w:rPr>
          <w:rFonts w:eastAsia="Times New Roman" w:cstheme="minorHAnsi"/>
        </w:rPr>
        <w:t xml:space="preserve">suspended the program on April 26. </w:t>
      </w:r>
    </w:p>
    <w:p w14:paraId="3ECEA6B5" w14:textId="77777777" w:rsidR="008A0B8A" w:rsidRDefault="008A0B8A" w:rsidP="004D5218">
      <w:pPr>
        <w:spacing w:after="0" w:line="240" w:lineRule="auto"/>
        <w:rPr>
          <w:rFonts w:eastAsia="Times New Roman" w:cstheme="minorHAnsi"/>
        </w:rPr>
      </w:pPr>
    </w:p>
    <w:p w14:paraId="5CAFB03E" w14:textId="18DE5682" w:rsidR="00F9013E" w:rsidRDefault="00805065" w:rsidP="004D5218">
      <w:pPr>
        <w:spacing w:after="0" w:line="240" w:lineRule="auto"/>
        <w:rPr>
          <w:rFonts w:eastAsia="Times New Roman" w:cstheme="minorHAnsi"/>
        </w:rPr>
      </w:pPr>
      <w:r w:rsidRPr="00111877">
        <w:rPr>
          <w:rFonts w:eastAsia="Times New Roman" w:cstheme="minorHAnsi"/>
          <w:b/>
          <w:bCs/>
        </w:rPr>
        <w:t xml:space="preserve">Congress should reinstate and improve the </w:t>
      </w:r>
      <w:r w:rsidR="00F9013E" w:rsidRPr="00111877">
        <w:rPr>
          <w:rFonts w:eastAsia="Times New Roman" w:cstheme="minorHAnsi"/>
          <w:b/>
          <w:bCs/>
        </w:rPr>
        <w:t>program</w:t>
      </w:r>
      <w:r w:rsidR="00F9013E" w:rsidRPr="00E94795">
        <w:rPr>
          <w:rFonts w:eastAsia="Times New Roman" w:cstheme="minorHAnsi"/>
        </w:rPr>
        <w:t xml:space="preserve"> </w:t>
      </w:r>
      <w:r w:rsidR="00F9013E">
        <w:rPr>
          <w:rFonts w:eastAsia="Times New Roman" w:cstheme="minorHAnsi"/>
        </w:rPr>
        <w:t>in the following ways, as the</w:t>
      </w:r>
      <w:r w:rsidR="00F9013E" w:rsidRPr="00C71908">
        <w:rPr>
          <w:rFonts w:eastAsia="Times New Roman" w:cstheme="minorHAnsi"/>
        </w:rPr>
        <w:t xml:space="preserve"> uncertainty of a </w:t>
      </w:r>
      <w:r w:rsidR="00F9013E">
        <w:rPr>
          <w:rFonts w:eastAsia="Times New Roman" w:cstheme="minorHAnsi"/>
        </w:rPr>
        <w:t>second wave</w:t>
      </w:r>
      <w:r w:rsidR="00F9013E" w:rsidRPr="00C71908">
        <w:rPr>
          <w:rFonts w:eastAsia="Times New Roman" w:cstheme="minorHAnsi"/>
        </w:rPr>
        <w:t xml:space="preserve"> of the virus and the economic recovery make the </w:t>
      </w:r>
      <w:r w:rsidR="00F9013E">
        <w:rPr>
          <w:rFonts w:eastAsia="Times New Roman" w:cstheme="minorHAnsi"/>
        </w:rPr>
        <w:t>current</w:t>
      </w:r>
      <w:r w:rsidR="00F9013E" w:rsidRPr="00C71908">
        <w:rPr>
          <w:rFonts w:eastAsia="Times New Roman" w:cstheme="minorHAnsi"/>
        </w:rPr>
        <w:t xml:space="preserve"> terms impractical</w:t>
      </w:r>
      <w:r w:rsidR="00F9013E">
        <w:rPr>
          <w:rFonts w:eastAsia="Times New Roman" w:cstheme="minorHAnsi"/>
        </w:rPr>
        <w:t>:</w:t>
      </w:r>
    </w:p>
    <w:p w14:paraId="611CDB9F" w14:textId="24A96A28" w:rsidR="00F9013E" w:rsidRDefault="00F9013E" w:rsidP="00F9013E">
      <w:pPr>
        <w:pStyle w:val="ListParagraph"/>
        <w:numPr>
          <w:ilvl w:val="0"/>
          <w:numId w:val="3"/>
        </w:numPr>
        <w:spacing w:after="0" w:line="240" w:lineRule="auto"/>
        <w:rPr>
          <w:rFonts w:eastAsia="Times New Roman" w:cstheme="minorHAnsi"/>
        </w:rPr>
      </w:pPr>
      <w:r>
        <w:rPr>
          <w:rFonts w:eastAsia="Times New Roman" w:cstheme="minorHAnsi"/>
        </w:rPr>
        <w:t xml:space="preserve">The </w:t>
      </w:r>
      <w:r w:rsidR="004905D9" w:rsidRPr="00111877">
        <w:rPr>
          <w:rFonts w:eastAsia="Times New Roman" w:cstheme="minorHAnsi"/>
        </w:rPr>
        <w:t>interest rate (currently 10.25%) must be brought in line with standard lending rates</w:t>
      </w:r>
      <w:r w:rsidR="008A0B8A">
        <w:rPr>
          <w:rFonts w:eastAsia="Times New Roman" w:cstheme="minorHAnsi"/>
        </w:rPr>
        <w:t>.</w:t>
      </w:r>
    </w:p>
    <w:p w14:paraId="2536235D" w14:textId="125A4B76" w:rsidR="00AF2FE0" w:rsidRDefault="00F9013E" w:rsidP="00B97A3F">
      <w:pPr>
        <w:pStyle w:val="ListParagraph"/>
        <w:numPr>
          <w:ilvl w:val="0"/>
          <w:numId w:val="3"/>
        </w:numPr>
        <w:spacing w:after="0" w:line="240" w:lineRule="auto"/>
        <w:rPr>
          <w:rFonts w:eastAsia="Times New Roman" w:cstheme="minorHAnsi"/>
        </w:rPr>
      </w:pPr>
      <w:r w:rsidRPr="00AF2FE0">
        <w:rPr>
          <w:rFonts w:eastAsia="Times New Roman" w:cstheme="minorHAnsi"/>
        </w:rPr>
        <w:t>T</w:t>
      </w:r>
      <w:r w:rsidR="004905D9" w:rsidRPr="00111877">
        <w:rPr>
          <w:rFonts w:eastAsia="Times New Roman" w:cstheme="minorHAnsi"/>
        </w:rPr>
        <w:t>he repayment schedules must be extended to at least a full 12 months</w:t>
      </w:r>
      <w:r w:rsidR="008A0B8A">
        <w:rPr>
          <w:rFonts w:eastAsia="Times New Roman" w:cstheme="minorHAnsi"/>
        </w:rPr>
        <w:t>.</w:t>
      </w:r>
    </w:p>
    <w:p w14:paraId="1B4BA307" w14:textId="51E0E9D3" w:rsidR="004905D9" w:rsidRPr="00111877" w:rsidRDefault="00F9013E" w:rsidP="00AF2FE0">
      <w:pPr>
        <w:pStyle w:val="ListParagraph"/>
        <w:numPr>
          <w:ilvl w:val="0"/>
          <w:numId w:val="3"/>
        </w:numPr>
        <w:spacing w:after="0" w:line="240" w:lineRule="auto"/>
        <w:rPr>
          <w:rFonts w:eastAsia="Times New Roman" w:cstheme="minorHAnsi"/>
        </w:rPr>
      </w:pPr>
      <w:r w:rsidRPr="00AF2FE0">
        <w:rPr>
          <w:rFonts w:eastAsia="Times New Roman" w:cstheme="minorHAnsi"/>
        </w:rPr>
        <w:t>L</w:t>
      </w:r>
      <w:r w:rsidR="004905D9" w:rsidRPr="00111877">
        <w:rPr>
          <w:rFonts w:eastAsia="Times New Roman" w:cstheme="minorHAnsi"/>
        </w:rPr>
        <w:t>oan forgiveness must be considered</w:t>
      </w:r>
      <w:r w:rsidRPr="00AF2FE0">
        <w:rPr>
          <w:rFonts w:eastAsia="Times New Roman" w:cstheme="minorHAnsi"/>
        </w:rPr>
        <w:t>,</w:t>
      </w:r>
      <w:r w:rsidR="004905D9" w:rsidRPr="00111877">
        <w:rPr>
          <w:rFonts w:eastAsia="Times New Roman" w:cstheme="minorHAnsi"/>
        </w:rPr>
        <w:t xml:space="preserve"> as many hospitals will simply not be able to make repayments after this public health and economic crisis. </w:t>
      </w:r>
    </w:p>
    <w:p w14:paraId="1588E8CC" w14:textId="77777777" w:rsidR="004D5218" w:rsidRPr="00E94795" w:rsidRDefault="004D5218" w:rsidP="004D5218">
      <w:pPr>
        <w:spacing w:after="0" w:line="240" w:lineRule="auto"/>
        <w:rPr>
          <w:rFonts w:eastAsia="Times New Roman" w:cstheme="minorHAnsi"/>
        </w:rPr>
      </w:pPr>
    </w:p>
    <w:p w14:paraId="22063256" w14:textId="3CEA1F8A" w:rsidR="0021194A" w:rsidRPr="00E94795" w:rsidRDefault="0021194A" w:rsidP="0021194A">
      <w:pPr>
        <w:spacing w:after="0" w:line="240" w:lineRule="auto"/>
        <w:rPr>
          <w:rFonts w:cstheme="minorHAnsi"/>
          <w:b/>
          <w:bCs/>
        </w:rPr>
      </w:pPr>
      <w:r w:rsidRPr="00E94795">
        <w:rPr>
          <w:rFonts w:cstheme="minorHAnsi"/>
          <w:b/>
          <w:bCs/>
        </w:rPr>
        <w:t>Implement additional FMAP increase</w:t>
      </w:r>
    </w:p>
    <w:p w14:paraId="7DAC32F6" w14:textId="16C35A66" w:rsidR="0021194A" w:rsidRPr="00E94795" w:rsidRDefault="00BB4AD8" w:rsidP="0021194A">
      <w:pPr>
        <w:spacing w:after="0" w:line="240" w:lineRule="auto"/>
        <w:rPr>
          <w:rFonts w:cstheme="minorHAnsi"/>
        </w:rPr>
      </w:pPr>
      <w:r>
        <w:rPr>
          <w:rFonts w:cstheme="minorHAnsi"/>
        </w:rPr>
        <w:t>T</w:t>
      </w:r>
      <w:r w:rsidR="0021194A" w:rsidRPr="00E94795">
        <w:rPr>
          <w:rFonts w:cstheme="minorHAnsi"/>
        </w:rPr>
        <w:t>he Families First Coronavirus Response Act,</w:t>
      </w:r>
      <w:r w:rsidR="00FC02CE" w:rsidRPr="00E94795">
        <w:rPr>
          <w:rFonts w:cstheme="minorHAnsi"/>
        </w:rPr>
        <w:t xml:space="preserve"> </w:t>
      </w:r>
      <w:r w:rsidR="0021194A" w:rsidRPr="00E94795">
        <w:rPr>
          <w:rFonts w:cstheme="minorHAnsi"/>
        </w:rPr>
        <w:t>signed into law last month,</w:t>
      </w:r>
      <w:r w:rsidR="004D5218">
        <w:rPr>
          <w:rFonts w:cstheme="minorHAnsi"/>
        </w:rPr>
        <w:t xml:space="preserve"> </w:t>
      </w:r>
      <w:r w:rsidR="0021194A" w:rsidRPr="00E94795">
        <w:rPr>
          <w:rFonts w:cstheme="minorHAnsi"/>
        </w:rPr>
        <w:t>included a</w:t>
      </w:r>
      <w:r>
        <w:rPr>
          <w:rFonts w:cstheme="minorHAnsi"/>
        </w:rPr>
        <w:t xml:space="preserve"> much-appreciated</w:t>
      </w:r>
      <w:r w:rsidR="0021194A" w:rsidRPr="00E94795">
        <w:rPr>
          <w:rFonts w:cstheme="minorHAnsi"/>
        </w:rPr>
        <w:t xml:space="preserve"> 6.2% temporary boost in the Federal Medical Assistance Percentage</w:t>
      </w:r>
      <w:r w:rsidR="00CE5B9B">
        <w:rPr>
          <w:rFonts w:cstheme="minorHAnsi"/>
        </w:rPr>
        <w:t xml:space="preserve"> (FMAP) </w:t>
      </w:r>
      <w:proofErr w:type="gramStart"/>
      <w:r w:rsidR="00CE5B9B">
        <w:rPr>
          <w:rFonts w:cstheme="minorHAnsi"/>
        </w:rPr>
        <w:t>in order to</w:t>
      </w:r>
      <w:proofErr w:type="gramEnd"/>
      <w:r w:rsidR="00CE5B9B">
        <w:rPr>
          <w:rFonts w:cstheme="minorHAnsi"/>
        </w:rPr>
        <w:t xml:space="preserve"> support states and the health care delivery system. </w:t>
      </w:r>
      <w:r w:rsidR="004E484B" w:rsidRPr="00111877">
        <w:rPr>
          <w:rFonts w:cstheme="minorHAnsi"/>
          <w:b/>
          <w:bCs/>
        </w:rPr>
        <w:t>Congress should boost this funding source while hospitals are under extreme financial duress</w:t>
      </w:r>
      <w:r w:rsidR="00E6580D">
        <w:rPr>
          <w:rFonts w:cstheme="minorHAnsi"/>
          <w:b/>
          <w:bCs/>
        </w:rPr>
        <w:t xml:space="preserve"> </w:t>
      </w:r>
      <w:r w:rsidR="00CE5B9B">
        <w:rPr>
          <w:rFonts w:cstheme="minorHAnsi"/>
          <w:b/>
          <w:bCs/>
        </w:rPr>
        <w:t xml:space="preserve">and </w:t>
      </w:r>
      <w:proofErr w:type="gramStart"/>
      <w:r w:rsidR="00CE5B9B">
        <w:rPr>
          <w:rFonts w:cstheme="minorHAnsi"/>
          <w:b/>
          <w:bCs/>
        </w:rPr>
        <w:t>are in need of</w:t>
      </w:r>
      <w:proofErr w:type="gramEnd"/>
      <w:r w:rsidR="00CE5B9B">
        <w:rPr>
          <w:rFonts w:cstheme="minorHAnsi"/>
          <w:b/>
          <w:bCs/>
        </w:rPr>
        <w:t xml:space="preserve"> additional financial assistance from states. </w:t>
      </w:r>
    </w:p>
    <w:p w14:paraId="3D029C16" w14:textId="77777777" w:rsidR="0021194A" w:rsidRPr="00E94795" w:rsidRDefault="0021194A" w:rsidP="0021194A">
      <w:pPr>
        <w:spacing w:after="0" w:line="240" w:lineRule="auto"/>
        <w:rPr>
          <w:rFonts w:cstheme="minorHAnsi"/>
          <w:b/>
          <w:bCs/>
        </w:rPr>
      </w:pPr>
    </w:p>
    <w:p w14:paraId="16819491" w14:textId="13F51A67" w:rsidR="0021194A" w:rsidRPr="00E94795" w:rsidRDefault="0021194A" w:rsidP="0021194A">
      <w:pPr>
        <w:spacing w:after="0" w:line="240" w:lineRule="auto"/>
        <w:rPr>
          <w:rFonts w:cstheme="minorHAnsi"/>
          <w:b/>
          <w:bCs/>
        </w:rPr>
      </w:pPr>
      <w:r w:rsidRPr="00E94795">
        <w:rPr>
          <w:rFonts w:cstheme="minorHAnsi"/>
          <w:b/>
          <w:bCs/>
        </w:rPr>
        <w:t>Protect teaching hospitals</w:t>
      </w:r>
    </w:p>
    <w:p w14:paraId="45BCC9E5" w14:textId="2885DF1B" w:rsidR="0021194A" w:rsidRPr="00E94795" w:rsidRDefault="00FC02CE" w:rsidP="0021194A">
      <w:pPr>
        <w:spacing w:after="0" w:line="240" w:lineRule="auto"/>
        <w:rPr>
          <w:rFonts w:cstheme="minorHAnsi"/>
        </w:rPr>
      </w:pPr>
      <w:r w:rsidRPr="00E94795">
        <w:rPr>
          <w:rFonts w:cstheme="minorHAnsi"/>
        </w:rPr>
        <w:t xml:space="preserve">California’s </w:t>
      </w:r>
      <w:r w:rsidR="0021194A" w:rsidRPr="00E94795">
        <w:rPr>
          <w:rFonts w:cstheme="minorHAnsi"/>
        </w:rPr>
        <w:t>teaching hospitals face penalties through the Medicare Graduate Medical Education</w:t>
      </w:r>
      <w:r w:rsidRPr="00E94795">
        <w:rPr>
          <w:rFonts w:cstheme="minorHAnsi"/>
        </w:rPr>
        <w:t xml:space="preserve"> </w:t>
      </w:r>
      <w:r w:rsidR="008A0B8A">
        <w:rPr>
          <w:rFonts w:cstheme="minorHAnsi"/>
        </w:rPr>
        <w:t>P</w:t>
      </w:r>
      <w:r w:rsidR="0021194A" w:rsidRPr="00E94795">
        <w:rPr>
          <w:rFonts w:cstheme="minorHAnsi"/>
        </w:rPr>
        <w:t xml:space="preserve">rogram as they </w:t>
      </w:r>
      <w:r w:rsidR="00574A05">
        <w:rPr>
          <w:rFonts w:cstheme="minorHAnsi"/>
        </w:rPr>
        <w:t>continue to maintain readiness for a second wave of</w:t>
      </w:r>
      <w:r w:rsidR="0021194A" w:rsidRPr="00E94795">
        <w:rPr>
          <w:rFonts w:cstheme="minorHAnsi"/>
        </w:rPr>
        <w:t xml:space="preserve"> COVID-19</w:t>
      </w:r>
      <w:r w:rsidR="00574A05">
        <w:rPr>
          <w:rFonts w:cstheme="minorHAnsi"/>
        </w:rPr>
        <w:t xml:space="preserve"> positive </w:t>
      </w:r>
      <w:r w:rsidR="0021194A" w:rsidRPr="00E94795">
        <w:rPr>
          <w:rFonts w:cstheme="minorHAnsi"/>
        </w:rPr>
        <w:t>patients. Medicare Indirect Medical Education</w:t>
      </w:r>
      <w:r w:rsidR="004D5218">
        <w:rPr>
          <w:rFonts w:cstheme="minorHAnsi"/>
        </w:rPr>
        <w:t xml:space="preserve"> </w:t>
      </w:r>
      <w:r w:rsidR="0021194A" w:rsidRPr="00E94795">
        <w:rPr>
          <w:rFonts w:cstheme="minorHAnsi"/>
        </w:rPr>
        <w:t>funding includes a calculation of residents to available bed days. As available beds increase, CMS</w:t>
      </w:r>
      <w:r w:rsidR="004D5218">
        <w:rPr>
          <w:rFonts w:cstheme="minorHAnsi"/>
        </w:rPr>
        <w:t xml:space="preserve"> </w:t>
      </w:r>
      <w:r w:rsidR="0021194A" w:rsidRPr="00E94795">
        <w:rPr>
          <w:rFonts w:cstheme="minorHAnsi"/>
        </w:rPr>
        <w:t xml:space="preserve">resident funding decreases. </w:t>
      </w:r>
      <w:r w:rsidR="0021194A" w:rsidRPr="00111877">
        <w:rPr>
          <w:rFonts w:cstheme="minorHAnsi"/>
          <w:b/>
          <w:bCs/>
        </w:rPr>
        <w:t>Congress should hold teaching hospitals harmless due to having to</w:t>
      </w:r>
      <w:r w:rsidR="004D5218" w:rsidRPr="00111877">
        <w:rPr>
          <w:rFonts w:cstheme="minorHAnsi"/>
          <w:b/>
          <w:bCs/>
        </w:rPr>
        <w:t xml:space="preserve"> </w:t>
      </w:r>
      <w:r w:rsidR="0021194A" w:rsidRPr="00111877">
        <w:rPr>
          <w:rFonts w:cstheme="minorHAnsi"/>
          <w:b/>
          <w:bCs/>
        </w:rPr>
        <w:t>increase bed capacity to respond to the COVID-19 crisis.</w:t>
      </w:r>
    </w:p>
    <w:p w14:paraId="0F0B3B2E" w14:textId="77777777" w:rsidR="0021194A" w:rsidRPr="00E94795" w:rsidRDefault="0021194A" w:rsidP="0021194A">
      <w:pPr>
        <w:spacing w:after="0" w:line="240" w:lineRule="auto"/>
        <w:rPr>
          <w:rFonts w:cstheme="minorHAnsi"/>
          <w:b/>
          <w:bCs/>
        </w:rPr>
      </w:pPr>
    </w:p>
    <w:p w14:paraId="51B0570F" w14:textId="77777777" w:rsidR="00BD3AC8" w:rsidRDefault="00BD3AC8">
      <w:pPr>
        <w:rPr>
          <w:rFonts w:cstheme="minorHAnsi"/>
          <w:b/>
          <w:bCs/>
        </w:rPr>
      </w:pPr>
      <w:r>
        <w:rPr>
          <w:rFonts w:cstheme="minorHAnsi"/>
          <w:b/>
          <w:bCs/>
        </w:rPr>
        <w:br w:type="page"/>
      </w:r>
    </w:p>
    <w:p w14:paraId="769A2670" w14:textId="0E724AE8" w:rsidR="0021194A" w:rsidRPr="00E94795" w:rsidRDefault="0021194A" w:rsidP="0021194A">
      <w:pPr>
        <w:spacing w:after="0" w:line="240" w:lineRule="auto"/>
        <w:rPr>
          <w:rFonts w:cstheme="minorHAnsi"/>
          <w:b/>
          <w:bCs/>
        </w:rPr>
      </w:pPr>
      <w:r w:rsidRPr="00E94795">
        <w:rPr>
          <w:rFonts w:cstheme="minorHAnsi"/>
          <w:b/>
          <w:bCs/>
        </w:rPr>
        <w:lastRenderedPageBreak/>
        <w:t>Preserve 340B eligibility</w:t>
      </w:r>
    </w:p>
    <w:p w14:paraId="6CA50F9B" w14:textId="0242AA5C" w:rsidR="0021194A" w:rsidRPr="00E94795" w:rsidRDefault="0021194A" w:rsidP="0021194A">
      <w:pPr>
        <w:spacing w:after="0" w:line="240" w:lineRule="auto"/>
        <w:rPr>
          <w:rFonts w:cstheme="minorHAnsi"/>
        </w:rPr>
      </w:pPr>
      <w:r w:rsidRPr="00E94795">
        <w:rPr>
          <w:rFonts w:cstheme="minorHAnsi"/>
        </w:rPr>
        <w:t xml:space="preserve">For more than a month, in response to the COVID-19 pandemic in </w:t>
      </w:r>
      <w:r w:rsidR="00FC02CE" w:rsidRPr="00E94795">
        <w:rPr>
          <w:rFonts w:cstheme="minorHAnsi"/>
        </w:rPr>
        <w:t>California</w:t>
      </w:r>
      <w:r w:rsidRPr="00E94795">
        <w:rPr>
          <w:rFonts w:cstheme="minorHAnsi"/>
        </w:rPr>
        <w:t>, elective procedures</w:t>
      </w:r>
      <w:r w:rsidR="004D5218">
        <w:rPr>
          <w:rFonts w:cstheme="minorHAnsi"/>
        </w:rPr>
        <w:t xml:space="preserve"> </w:t>
      </w:r>
      <w:r w:rsidRPr="00E94795">
        <w:rPr>
          <w:rFonts w:cstheme="minorHAnsi"/>
        </w:rPr>
        <w:t xml:space="preserve">have been halted and people </w:t>
      </w:r>
      <w:r w:rsidR="008A0B8A">
        <w:rPr>
          <w:rFonts w:cstheme="minorHAnsi"/>
        </w:rPr>
        <w:t>have</w:t>
      </w:r>
      <w:r w:rsidRPr="00E94795">
        <w:rPr>
          <w:rFonts w:cstheme="minorHAnsi"/>
        </w:rPr>
        <w:t xml:space="preserve"> generally </w:t>
      </w:r>
      <w:r w:rsidR="008A0B8A">
        <w:rPr>
          <w:rFonts w:cstheme="minorHAnsi"/>
        </w:rPr>
        <w:t xml:space="preserve">been </w:t>
      </w:r>
      <w:r w:rsidRPr="00E94795">
        <w:rPr>
          <w:rFonts w:cstheme="minorHAnsi"/>
        </w:rPr>
        <w:t>more inclined to stay home than seek non</w:t>
      </w:r>
      <w:r w:rsidR="00574A05">
        <w:rPr>
          <w:rFonts w:cstheme="minorHAnsi"/>
        </w:rPr>
        <w:t>-</w:t>
      </w:r>
      <w:r w:rsidRPr="00E94795">
        <w:rPr>
          <w:rFonts w:cstheme="minorHAnsi"/>
        </w:rPr>
        <w:t>urgent health</w:t>
      </w:r>
      <w:r w:rsidR="004A22C4">
        <w:rPr>
          <w:rFonts w:cstheme="minorHAnsi"/>
        </w:rPr>
        <w:t xml:space="preserve"> </w:t>
      </w:r>
      <w:r w:rsidRPr="00E94795">
        <w:rPr>
          <w:rFonts w:cstheme="minorHAnsi"/>
        </w:rPr>
        <w:t>care services. As a result, Medicaid patient volume has decreased</w:t>
      </w:r>
      <w:r w:rsidR="008A0B8A">
        <w:rPr>
          <w:rFonts w:cstheme="minorHAnsi"/>
        </w:rPr>
        <w:t xml:space="preserve">, compromising </w:t>
      </w:r>
      <w:r w:rsidRPr="00E94795">
        <w:rPr>
          <w:rFonts w:cstheme="minorHAnsi"/>
        </w:rPr>
        <w:t>hospital</w:t>
      </w:r>
      <w:r w:rsidR="008A0B8A">
        <w:rPr>
          <w:rFonts w:cstheme="minorHAnsi"/>
        </w:rPr>
        <w:t>s’</w:t>
      </w:r>
      <w:r w:rsidRPr="00E94795">
        <w:rPr>
          <w:rFonts w:cstheme="minorHAnsi"/>
        </w:rPr>
        <w:t xml:space="preserve"> </w:t>
      </w:r>
      <w:r w:rsidR="008A0B8A">
        <w:rPr>
          <w:rFonts w:cstheme="minorHAnsi"/>
        </w:rPr>
        <w:t>eligibility for</w:t>
      </w:r>
      <w:r w:rsidRPr="00E94795">
        <w:rPr>
          <w:rFonts w:cstheme="minorHAnsi"/>
        </w:rPr>
        <w:t xml:space="preserve"> the 340B Drug Pricing Program. </w:t>
      </w:r>
      <w:r w:rsidRPr="00111877">
        <w:rPr>
          <w:rFonts w:cstheme="minorHAnsi"/>
          <w:b/>
          <w:bCs/>
        </w:rPr>
        <w:t>Congress should hold 340B</w:t>
      </w:r>
      <w:r w:rsidR="00FC02CE" w:rsidRPr="00111877">
        <w:rPr>
          <w:rFonts w:cstheme="minorHAnsi"/>
          <w:b/>
          <w:bCs/>
        </w:rPr>
        <w:t xml:space="preserve"> </w:t>
      </w:r>
      <w:r w:rsidRPr="00111877">
        <w:rPr>
          <w:rFonts w:cstheme="minorHAnsi"/>
          <w:b/>
          <w:bCs/>
        </w:rPr>
        <w:t xml:space="preserve">hospitals harmless </w:t>
      </w:r>
      <w:r w:rsidR="00B85576">
        <w:rPr>
          <w:rFonts w:cstheme="minorHAnsi"/>
          <w:b/>
          <w:bCs/>
        </w:rPr>
        <w:t>due to lower Medicaid patient volumes in</w:t>
      </w:r>
      <w:r w:rsidRPr="00111877">
        <w:rPr>
          <w:rFonts w:cstheme="minorHAnsi"/>
          <w:b/>
          <w:bCs/>
        </w:rPr>
        <w:t xml:space="preserve"> their recertification until the COVID-19 pandemic subsides</w:t>
      </w:r>
      <w:r w:rsidR="00FC02CE" w:rsidRPr="00111877">
        <w:rPr>
          <w:rFonts w:cstheme="minorHAnsi"/>
          <w:b/>
          <w:bCs/>
        </w:rPr>
        <w:t>.</w:t>
      </w:r>
      <w:r w:rsidR="00FC02CE" w:rsidRPr="00E94795">
        <w:rPr>
          <w:rFonts w:cstheme="minorHAnsi"/>
        </w:rPr>
        <w:t xml:space="preserve"> </w:t>
      </w:r>
    </w:p>
    <w:p w14:paraId="1354A3D9" w14:textId="77777777" w:rsidR="0021194A" w:rsidRPr="00E94795" w:rsidRDefault="0021194A" w:rsidP="0021194A">
      <w:pPr>
        <w:spacing w:after="0" w:line="240" w:lineRule="auto"/>
        <w:rPr>
          <w:rFonts w:cstheme="minorHAnsi"/>
        </w:rPr>
      </w:pPr>
    </w:p>
    <w:p w14:paraId="051B2E51" w14:textId="77777777" w:rsidR="0021194A" w:rsidRPr="00E94795" w:rsidRDefault="0021194A" w:rsidP="0021194A">
      <w:pPr>
        <w:spacing w:after="0" w:line="240" w:lineRule="auto"/>
        <w:rPr>
          <w:rFonts w:cstheme="minorHAnsi"/>
          <w:b/>
          <w:bCs/>
        </w:rPr>
      </w:pPr>
      <w:r w:rsidRPr="00E94795">
        <w:rPr>
          <w:rFonts w:cstheme="minorHAnsi"/>
          <w:b/>
          <w:bCs/>
        </w:rPr>
        <w:t>Further address reimbursement cuts</w:t>
      </w:r>
    </w:p>
    <w:p w14:paraId="04AED7C3" w14:textId="48486A8E" w:rsidR="00194A5F" w:rsidRDefault="00A7082E" w:rsidP="000021B6">
      <w:pPr>
        <w:spacing w:after="0" w:line="240" w:lineRule="auto"/>
        <w:rPr>
          <w:rFonts w:cstheme="minorHAnsi"/>
        </w:rPr>
      </w:pPr>
      <w:r>
        <w:rPr>
          <w:rFonts w:cstheme="minorHAnsi"/>
        </w:rPr>
        <w:t>Hospitals</w:t>
      </w:r>
      <w:r w:rsidRPr="00E94795">
        <w:rPr>
          <w:rFonts w:cstheme="minorHAnsi"/>
        </w:rPr>
        <w:t xml:space="preserve"> </w:t>
      </w:r>
      <w:r w:rsidR="00FC02CE" w:rsidRPr="00E94795">
        <w:rPr>
          <w:rFonts w:cstheme="minorHAnsi"/>
        </w:rPr>
        <w:t xml:space="preserve">appreciate </w:t>
      </w:r>
      <w:r w:rsidR="0021194A" w:rsidRPr="00E94795">
        <w:rPr>
          <w:rFonts w:cstheme="minorHAnsi"/>
        </w:rPr>
        <w:t xml:space="preserve">that the CARES Act included a delay in the steep Medicaid </w:t>
      </w:r>
      <w:r w:rsidR="008A0B8A">
        <w:rPr>
          <w:rFonts w:cstheme="minorHAnsi"/>
        </w:rPr>
        <w:t>d</w:t>
      </w:r>
      <w:r w:rsidR="0021194A" w:rsidRPr="00E94795">
        <w:rPr>
          <w:rFonts w:cstheme="minorHAnsi"/>
        </w:rPr>
        <w:t xml:space="preserve">isproportionate </w:t>
      </w:r>
      <w:r w:rsidR="008A0B8A">
        <w:rPr>
          <w:rFonts w:cstheme="minorHAnsi"/>
        </w:rPr>
        <w:t>s</w:t>
      </w:r>
      <w:r w:rsidR="0021194A" w:rsidRPr="00E94795">
        <w:rPr>
          <w:rFonts w:cstheme="minorHAnsi"/>
        </w:rPr>
        <w:t>hare</w:t>
      </w:r>
      <w:r w:rsidR="004D5218">
        <w:rPr>
          <w:rFonts w:cstheme="minorHAnsi"/>
        </w:rPr>
        <w:t xml:space="preserve"> </w:t>
      </w:r>
      <w:r w:rsidR="008A0B8A">
        <w:rPr>
          <w:rFonts w:cstheme="minorHAnsi"/>
        </w:rPr>
        <w:t>h</w:t>
      </w:r>
      <w:r w:rsidR="0021194A" w:rsidRPr="00E94795">
        <w:rPr>
          <w:rFonts w:cstheme="minorHAnsi"/>
        </w:rPr>
        <w:t xml:space="preserve">ospital </w:t>
      </w:r>
      <w:r w:rsidR="008A0B8A">
        <w:rPr>
          <w:rFonts w:cstheme="minorHAnsi"/>
        </w:rPr>
        <w:t xml:space="preserve">(DSH) </w:t>
      </w:r>
      <w:r w:rsidR="0021194A" w:rsidRPr="00E94795">
        <w:rPr>
          <w:rFonts w:cstheme="minorHAnsi"/>
        </w:rPr>
        <w:t>reductions that were scheduled to go into effect in May. However, the short-term delay</w:t>
      </w:r>
      <w:r w:rsidR="004D5218">
        <w:rPr>
          <w:rFonts w:cstheme="minorHAnsi"/>
        </w:rPr>
        <w:t xml:space="preserve"> </w:t>
      </w:r>
      <w:r w:rsidR="00B5283E">
        <w:rPr>
          <w:rFonts w:cstheme="minorHAnsi"/>
        </w:rPr>
        <w:t>does not help hospitals with the task at hand, which is to continue to be ready to serve vulnerable communities during this crisis</w:t>
      </w:r>
      <w:r w:rsidR="004A78E1">
        <w:rPr>
          <w:rFonts w:cstheme="minorHAnsi"/>
        </w:rPr>
        <w:t xml:space="preserve"> and be there for them </w:t>
      </w:r>
      <w:r w:rsidR="006A5205">
        <w:rPr>
          <w:rFonts w:cstheme="minorHAnsi"/>
        </w:rPr>
        <w:t>after</w:t>
      </w:r>
      <w:r w:rsidR="004A78E1">
        <w:rPr>
          <w:rFonts w:cstheme="minorHAnsi"/>
        </w:rPr>
        <w:t xml:space="preserve"> the crisis subsides. </w:t>
      </w:r>
      <w:r w:rsidR="0021194A" w:rsidRPr="00111877">
        <w:rPr>
          <w:rFonts w:cstheme="minorHAnsi"/>
          <w:b/>
          <w:bCs/>
        </w:rPr>
        <w:t xml:space="preserve">Congress </w:t>
      </w:r>
      <w:r w:rsidRPr="00111877">
        <w:rPr>
          <w:rFonts w:cstheme="minorHAnsi"/>
          <w:b/>
          <w:bCs/>
        </w:rPr>
        <w:t xml:space="preserve">should </w:t>
      </w:r>
      <w:r w:rsidR="0021194A" w:rsidRPr="00111877">
        <w:rPr>
          <w:rFonts w:cstheme="minorHAnsi"/>
          <w:b/>
          <w:bCs/>
        </w:rPr>
        <w:t>eliminate the Medicaid DSH cuts set to go into effect Dec. 1, 2020</w:t>
      </w:r>
      <w:r w:rsidR="008A0B8A">
        <w:rPr>
          <w:rFonts w:cstheme="minorHAnsi"/>
          <w:b/>
          <w:bCs/>
        </w:rPr>
        <w:t>,</w:t>
      </w:r>
      <w:r w:rsidR="0021194A" w:rsidRPr="00111877">
        <w:rPr>
          <w:rFonts w:cstheme="minorHAnsi"/>
          <w:b/>
          <w:bCs/>
        </w:rPr>
        <w:t xml:space="preserve"> for at</w:t>
      </w:r>
      <w:r w:rsidR="001C120C" w:rsidRPr="00111877">
        <w:rPr>
          <w:rFonts w:cstheme="minorHAnsi"/>
          <w:b/>
          <w:bCs/>
        </w:rPr>
        <w:t xml:space="preserve"> </w:t>
      </w:r>
      <w:r w:rsidR="0021194A" w:rsidRPr="00111877">
        <w:rPr>
          <w:rFonts w:cstheme="minorHAnsi"/>
          <w:b/>
          <w:bCs/>
        </w:rPr>
        <w:t>least two</w:t>
      </w:r>
      <w:r>
        <w:rPr>
          <w:rFonts w:cstheme="minorHAnsi"/>
          <w:b/>
          <w:bCs/>
        </w:rPr>
        <w:t>-</w:t>
      </w:r>
      <w:r w:rsidR="0021194A" w:rsidRPr="00111877">
        <w:rPr>
          <w:rFonts w:cstheme="minorHAnsi"/>
          <w:b/>
          <w:bCs/>
        </w:rPr>
        <w:t>and</w:t>
      </w:r>
      <w:r>
        <w:rPr>
          <w:rFonts w:cstheme="minorHAnsi"/>
          <w:b/>
          <w:bCs/>
        </w:rPr>
        <w:t>-</w:t>
      </w:r>
      <w:r w:rsidR="0021194A" w:rsidRPr="00111877">
        <w:rPr>
          <w:rFonts w:cstheme="minorHAnsi"/>
          <w:b/>
          <w:bCs/>
        </w:rPr>
        <w:t>a</w:t>
      </w:r>
      <w:r>
        <w:rPr>
          <w:rFonts w:cstheme="minorHAnsi"/>
          <w:b/>
          <w:bCs/>
        </w:rPr>
        <w:t>-</w:t>
      </w:r>
      <w:r w:rsidR="0021194A" w:rsidRPr="00111877">
        <w:rPr>
          <w:rFonts w:cstheme="minorHAnsi"/>
          <w:b/>
          <w:bCs/>
        </w:rPr>
        <w:t>half years</w:t>
      </w:r>
      <w:r w:rsidR="001C120C" w:rsidRPr="00111877">
        <w:rPr>
          <w:rFonts w:cstheme="minorHAnsi"/>
          <w:b/>
          <w:bCs/>
        </w:rPr>
        <w:t>.</w:t>
      </w:r>
    </w:p>
    <w:p w14:paraId="22B677CC" w14:textId="77777777" w:rsidR="00194A5F" w:rsidRPr="00E94795" w:rsidRDefault="00194A5F" w:rsidP="000021B6">
      <w:pPr>
        <w:spacing w:after="0" w:line="240" w:lineRule="auto"/>
        <w:rPr>
          <w:rFonts w:cstheme="minorHAnsi"/>
        </w:rPr>
      </w:pPr>
    </w:p>
    <w:p w14:paraId="5E254935" w14:textId="16AB4FB0" w:rsidR="0021194A" w:rsidRPr="00E94795" w:rsidRDefault="0021194A" w:rsidP="000021B6">
      <w:pPr>
        <w:spacing w:after="0" w:line="240" w:lineRule="auto"/>
        <w:rPr>
          <w:rFonts w:cstheme="minorHAnsi"/>
          <w:b/>
          <w:bCs/>
        </w:rPr>
      </w:pPr>
      <w:r w:rsidRPr="00E94795">
        <w:rPr>
          <w:rFonts w:cstheme="minorHAnsi"/>
          <w:b/>
          <w:bCs/>
        </w:rPr>
        <w:t>Support our health</w:t>
      </w:r>
      <w:r w:rsidR="008271B2">
        <w:rPr>
          <w:rFonts w:cstheme="minorHAnsi"/>
          <w:b/>
          <w:bCs/>
        </w:rPr>
        <w:t xml:space="preserve"> </w:t>
      </w:r>
      <w:r w:rsidRPr="00E94795">
        <w:rPr>
          <w:rFonts w:cstheme="minorHAnsi"/>
          <w:b/>
          <w:bCs/>
        </w:rPr>
        <w:t>care workforce</w:t>
      </w:r>
    </w:p>
    <w:p w14:paraId="550A757F" w14:textId="26961373" w:rsidR="0021194A" w:rsidRPr="00194A5F" w:rsidRDefault="0021194A" w:rsidP="00194A5F">
      <w:pPr>
        <w:spacing w:after="0" w:line="240" w:lineRule="auto"/>
        <w:rPr>
          <w:rFonts w:cstheme="minorHAnsi"/>
          <w:b/>
          <w:bCs/>
        </w:rPr>
      </w:pPr>
      <w:r w:rsidRPr="00E94795">
        <w:rPr>
          <w:rFonts w:cstheme="minorHAnsi"/>
        </w:rPr>
        <w:t>Health</w:t>
      </w:r>
      <w:r w:rsidR="008271B2">
        <w:rPr>
          <w:rFonts w:cstheme="minorHAnsi"/>
        </w:rPr>
        <w:t xml:space="preserve"> </w:t>
      </w:r>
      <w:r w:rsidRPr="00E94795">
        <w:rPr>
          <w:rFonts w:cstheme="minorHAnsi"/>
        </w:rPr>
        <w:t>care workers across the state have respond</w:t>
      </w:r>
      <w:r w:rsidR="008271B2">
        <w:rPr>
          <w:rFonts w:cstheme="minorHAnsi"/>
        </w:rPr>
        <w:t>ed</w:t>
      </w:r>
      <w:r w:rsidRPr="00E94795">
        <w:rPr>
          <w:rFonts w:cstheme="minorHAnsi"/>
        </w:rPr>
        <w:t xml:space="preserve"> to the call of duty in unprecedented</w:t>
      </w:r>
      <w:r w:rsidR="000021B6" w:rsidRPr="00E94795">
        <w:rPr>
          <w:rFonts w:cstheme="minorHAnsi"/>
        </w:rPr>
        <w:t xml:space="preserve"> </w:t>
      </w:r>
      <w:r w:rsidRPr="00E94795">
        <w:rPr>
          <w:rFonts w:cstheme="minorHAnsi"/>
        </w:rPr>
        <w:t>ways. Some are coming out of retirement. Others are traveling to hospitals in other parts of</w:t>
      </w:r>
      <w:r w:rsidR="000021B6" w:rsidRPr="00E94795">
        <w:rPr>
          <w:rFonts w:cstheme="minorHAnsi"/>
        </w:rPr>
        <w:t xml:space="preserve"> </w:t>
      </w:r>
      <w:r w:rsidRPr="00E94795">
        <w:rPr>
          <w:rFonts w:cstheme="minorHAnsi"/>
        </w:rPr>
        <w:t xml:space="preserve">the state to assist </w:t>
      </w:r>
      <w:r w:rsidR="008271B2">
        <w:rPr>
          <w:rFonts w:cstheme="minorHAnsi"/>
        </w:rPr>
        <w:t xml:space="preserve">in areas </w:t>
      </w:r>
      <w:r w:rsidRPr="00E94795">
        <w:rPr>
          <w:rFonts w:cstheme="minorHAnsi"/>
        </w:rPr>
        <w:t>that are surging with COVID-19</w:t>
      </w:r>
      <w:r w:rsidR="008271B2">
        <w:rPr>
          <w:rFonts w:cstheme="minorHAnsi"/>
        </w:rPr>
        <w:t xml:space="preserve"> positive</w:t>
      </w:r>
      <w:r w:rsidRPr="00E94795">
        <w:rPr>
          <w:rFonts w:cstheme="minorHAnsi"/>
        </w:rPr>
        <w:t xml:space="preserve"> patients. These frontline and essential employees put themselves</w:t>
      </w:r>
      <w:r w:rsidR="008271B2">
        <w:rPr>
          <w:rFonts w:cstheme="minorHAnsi"/>
        </w:rPr>
        <w:t xml:space="preserve"> and their families</w:t>
      </w:r>
      <w:r w:rsidRPr="00E94795">
        <w:rPr>
          <w:rFonts w:cstheme="minorHAnsi"/>
        </w:rPr>
        <w:t xml:space="preserve"> at risk</w:t>
      </w:r>
      <w:r w:rsidR="000021B6" w:rsidRPr="00E94795">
        <w:rPr>
          <w:rFonts w:cstheme="minorHAnsi"/>
        </w:rPr>
        <w:t xml:space="preserve"> </w:t>
      </w:r>
      <w:r w:rsidRPr="00E94795">
        <w:rPr>
          <w:rFonts w:cstheme="minorHAnsi"/>
        </w:rPr>
        <w:t xml:space="preserve">of exposure to COVID-19 every day. </w:t>
      </w:r>
      <w:r w:rsidRPr="00111877">
        <w:rPr>
          <w:rFonts w:cstheme="minorHAnsi"/>
          <w:b/>
          <w:bCs/>
        </w:rPr>
        <w:t>Congress should</w:t>
      </w:r>
      <w:r w:rsidR="00194A5F">
        <w:rPr>
          <w:rFonts w:cstheme="minorHAnsi"/>
          <w:b/>
          <w:bCs/>
        </w:rPr>
        <w:t xml:space="preserve"> s</w:t>
      </w:r>
      <w:r w:rsidRPr="00194A5F">
        <w:rPr>
          <w:rFonts w:cstheme="minorHAnsi"/>
          <w:b/>
          <w:bCs/>
        </w:rPr>
        <w:t>uspend the retirement earnings test for retired health</w:t>
      </w:r>
      <w:r w:rsidR="008271B2" w:rsidRPr="00194A5F">
        <w:rPr>
          <w:rFonts w:cstheme="minorHAnsi"/>
          <w:b/>
          <w:bCs/>
        </w:rPr>
        <w:t xml:space="preserve"> </w:t>
      </w:r>
      <w:r w:rsidRPr="00194A5F">
        <w:rPr>
          <w:rFonts w:cstheme="minorHAnsi"/>
          <w:b/>
          <w:bCs/>
        </w:rPr>
        <w:t>care workers and first responders who</w:t>
      </w:r>
      <w:r w:rsidR="000021B6" w:rsidRPr="00194A5F">
        <w:rPr>
          <w:rFonts w:cstheme="minorHAnsi"/>
          <w:b/>
          <w:bCs/>
        </w:rPr>
        <w:t xml:space="preserve"> </w:t>
      </w:r>
      <w:r w:rsidRPr="00194A5F">
        <w:rPr>
          <w:rFonts w:cstheme="minorHAnsi"/>
          <w:b/>
          <w:bCs/>
        </w:rPr>
        <w:t>choose to assist in the COVID-19 response effort to ensure they continue to receive their Social</w:t>
      </w:r>
      <w:r w:rsidR="000021B6" w:rsidRPr="00194A5F">
        <w:rPr>
          <w:rFonts w:cstheme="minorHAnsi"/>
          <w:b/>
          <w:bCs/>
        </w:rPr>
        <w:t xml:space="preserve"> </w:t>
      </w:r>
      <w:r w:rsidRPr="00194A5F">
        <w:rPr>
          <w:rFonts w:cstheme="minorHAnsi"/>
          <w:b/>
          <w:bCs/>
        </w:rPr>
        <w:t>Security benefits as they would have before this crisis</w:t>
      </w:r>
      <w:r w:rsidRPr="00194A5F">
        <w:rPr>
          <w:rFonts w:cstheme="minorHAnsi"/>
        </w:rPr>
        <w:t xml:space="preserve">. </w:t>
      </w:r>
    </w:p>
    <w:p w14:paraId="784BA0D0" w14:textId="70528031" w:rsidR="0021194A" w:rsidRPr="00E94795" w:rsidRDefault="0021194A" w:rsidP="000021B6">
      <w:pPr>
        <w:spacing w:after="0" w:line="240" w:lineRule="auto"/>
        <w:rPr>
          <w:rFonts w:cstheme="minorHAnsi"/>
          <w:b/>
          <w:bCs/>
        </w:rPr>
      </w:pPr>
    </w:p>
    <w:p w14:paraId="280CCC64" w14:textId="4BA6030D" w:rsidR="000021B6" w:rsidRPr="00E94795" w:rsidRDefault="000A0C10" w:rsidP="000021B6">
      <w:pPr>
        <w:spacing w:after="0" w:line="240" w:lineRule="auto"/>
        <w:rPr>
          <w:rFonts w:cstheme="minorHAnsi"/>
          <w:b/>
          <w:bCs/>
        </w:rPr>
      </w:pPr>
      <w:proofErr w:type="gramStart"/>
      <w:r>
        <w:rPr>
          <w:rFonts w:cstheme="minorHAnsi"/>
          <w:b/>
          <w:bCs/>
        </w:rPr>
        <w:t>Don’t</w:t>
      </w:r>
      <w:proofErr w:type="gramEnd"/>
      <w:r>
        <w:rPr>
          <w:rFonts w:cstheme="minorHAnsi"/>
          <w:b/>
          <w:bCs/>
        </w:rPr>
        <w:t xml:space="preserve"> </w:t>
      </w:r>
      <w:r w:rsidR="006A5205">
        <w:rPr>
          <w:rFonts w:cstheme="minorHAnsi"/>
          <w:b/>
          <w:bCs/>
        </w:rPr>
        <w:t>impose</w:t>
      </w:r>
      <w:r>
        <w:rPr>
          <w:rFonts w:cstheme="minorHAnsi"/>
          <w:b/>
          <w:bCs/>
        </w:rPr>
        <w:t xml:space="preserve"> </w:t>
      </w:r>
      <w:r w:rsidR="006A5205">
        <w:rPr>
          <w:rFonts w:cstheme="minorHAnsi"/>
          <w:b/>
          <w:bCs/>
        </w:rPr>
        <w:t>unworkable</w:t>
      </w:r>
      <w:r>
        <w:rPr>
          <w:rFonts w:cstheme="minorHAnsi"/>
          <w:b/>
          <w:bCs/>
        </w:rPr>
        <w:t xml:space="preserve"> PPE standards</w:t>
      </w:r>
    </w:p>
    <w:p w14:paraId="091A7F88" w14:textId="29B4353C" w:rsidR="00506B3A" w:rsidRPr="006A5205" w:rsidRDefault="006A5205" w:rsidP="006A5205">
      <w:pPr>
        <w:spacing w:after="0" w:line="240" w:lineRule="auto"/>
        <w:rPr>
          <w:rFonts w:cstheme="minorHAnsi"/>
        </w:rPr>
      </w:pPr>
      <w:r>
        <w:rPr>
          <w:rFonts w:cstheme="minorHAnsi"/>
        </w:rPr>
        <w:t>As the current supply chain for personal protective equipment remains spotty at best, it is simply not feasible at this time to adhere to an even higher standard as proposed in previous bills. Adding a provision to mandate certain PPE usage would</w:t>
      </w:r>
      <w:r w:rsidR="00AB5D3B">
        <w:rPr>
          <w:rFonts w:cstheme="minorHAnsi"/>
        </w:rPr>
        <w:t xml:space="preserve"> create</w:t>
      </w:r>
      <w:r>
        <w:rPr>
          <w:rFonts w:cstheme="minorHAnsi"/>
        </w:rPr>
        <w:t xml:space="preserve"> a scenario where hundreds of hospitals could be out of compliance each day. </w:t>
      </w:r>
      <w:r w:rsidR="00620633" w:rsidRPr="001067C4">
        <w:rPr>
          <w:rFonts w:cstheme="minorHAnsi"/>
          <w:b/>
          <w:bCs/>
        </w:rPr>
        <w:t>C</w:t>
      </w:r>
      <w:r w:rsidR="000021B6" w:rsidRPr="001067C4">
        <w:rPr>
          <w:rFonts w:cstheme="minorHAnsi"/>
          <w:b/>
          <w:bCs/>
        </w:rPr>
        <w:t xml:space="preserve">ongress </w:t>
      </w:r>
      <w:r w:rsidR="00620633" w:rsidRPr="001067C4">
        <w:rPr>
          <w:rFonts w:cstheme="minorHAnsi"/>
          <w:b/>
          <w:bCs/>
        </w:rPr>
        <w:t xml:space="preserve">should </w:t>
      </w:r>
      <w:r w:rsidR="000021B6" w:rsidRPr="001067C4">
        <w:rPr>
          <w:rFonts w:cstheme="minorHAnsi"/>
          <w:b/>
          <w:bCs/>
        </w:rPr>
        <w:t xml:space="preserve">avoid adding to hospitals’ burden as they work to procure supplies and </w:t>
      </w:r>
      <w:r w:rsidR="00E94795" w:rsidRPr="001067C4">
        <w:rPr>
          <w:rFonts w:cstheme="minorHAnsi"/>
          <w:b/>
          <w:bCs/>
        </w:rPr>
        <w:t>p</w:t>
      </w:r>
      <w:r w:rsidR="000021B6" w:rsidRPr="001067C4">
        <w:rPr>
          <w:rFonts w:cstheme="minorHAnsi"/>
          <w:b/>
          <w:bCs/>
        </w:rPr>
        <w:t>rotect all who work in hospitals.</w:t>
      </w:r>
      <w:r w:rsidR="000021B6" w:rsidRPr="00E94795">
        <w:rPr>
          <w:rFonts w:cstheme="minorHAnsi"/>
        </w:rPr>
        <w:t xml:space="preserve"> </w:t>
      </w:r>
    </w:p>
    <w:p w14:paraId="3C9E8FA0" w14:textId="77777777" w:rsidR="008A0B8A" w:rsidRPr="008A0B8A" w:rsidRDefault="008A0B8A" w:rsidP="008A0B8A">
      <w:pPr>
        <w:spacing w:after="0" w:line="240" w:lineRule="auto"/>
        <w:rPr>
          <w:rFonts w:cstheme="minorHAnsi"/>
        </w:rPr>
      </w:pPr>
    </w:p>
    <w:p w14:paraId="53E478D0" w14:textId="199BCD2A" w:rsidR="0021194A" w:rsidRPr="00506B3A" w:rsidRDefault="0021194A" w:rsidP="008A0B8A">
      <w:pPr>
        <w:spacing w:after="0" w:line="240" w:lineRule="auto"/>
        <w:rPr>
          <w:rFonts w:cstheme="minorHAnsi"/>
        </w:rPr>
      </w:pPr>
      <w:r w:rsidRPr="00E94795">
        <w:rPr>
          <w:rFonts w:cstheme="minorHAnsi"/>
          <w:b/>
          <w:bCs/>
        </w:rPr>
        <w:t>Address regulatory concerns</w:t>
      </w:r>
    </w:p>
    <w:p w14:paraId="6042C768" w14:textId="73F3608F" w:rsidR="0021194A" w:rsidRPr="00E94795" w:rsidRDefault="00D4765F" w:rsidP="000021B6">
      <w:pPr>
        <w:spacing w:after="0" w:line="240" w:lineRule="auto"/>
        <w:rPr>
          <w:rFonts w:cstheme="minorHAnsi"/>
        </w:rPr>
      </w:pPr>
      <w:r w:rsidRPr="00E94795">
        <w:rPr>
          <w:rFonts w:cstheme="minorHAnsi"/>
        </w:rPr>
        <w:t>CMS and HHS have supported hospitals during this pandemic with tremendous regulatory flexibility</w:t>
      </w:r>
      <w:r w:rsidR="008A0B8A">
        <w:rPr>
          <w:rFonts w:cstheme="minorHAnsi"/>
        </w:rPr>
        <w:t>,</w:t>
      </w:r>
      <w:r w:rsidRPr="00E94795">
        <w:rPr>
          <w:rFonts w:cstheme="minorHAnsi"/>
        </w:rPr>
        <w:t xml:space="preserve"> and hospitals are grateful. These important efforts will continue to be needed as the pandemic persists, even after the expiration of the national emergency declaration. </w:t>
      </w:r>
      <w:r w:rsidR="00065F76" w:rsidRPr="00111877">
        <w:rPr>
          <w:rFonts w:cstheme="minorHAnsi"/>
          <w:b/>
          <w:bCs/>
        </w:rPr>
        <w:t>C</w:t>
      </w:r>
      <w:r w:rsidRPr="00111877">
        <w:rPr>
          <w:rFonts w:cstheme="minorHAnsi"/>
          <w:b/>
          <w:bCs/>
        </w:rPr>
        <w:t>ongress</w:t>
      </w:r>
      <w:r w:rsidR="00065F76" w:rsidRPr="00111877">
        <w:rPr>
          <w:rFonts w:cstheme="minorHAnsi"/>
          <w:b/>
          <w:bCs/>
        </w:rPr>
        <w:t xml:space="preserve"> should</w:t>
      </w:r>
      <w:r w:rsidRPr="00111877">
        <w:rPr>
          <w:rFonts w:cstheme="minorHAnsi"/>
          <w:b/>
          <w:bCs/>
        </w:rPr>
        <w:t xml:space="preserve"> p</w:t>
      </w:r>
      <w:r w:rsidR="0021194A" w:rsidRPr="00111877">
        <w:rPr>
          <w:rFonts w:cstheme="minorHAnsi"/>
          <w:b/>
          <w:bCs/>
        </w:rPr>
        <w:t>revent implementation of the Medicaid Fiscal Accountability Rule, which would have a profound</w:t>
      </w:r>
      <w:r w:rsidRPr="00111877">
        <w:rPr>
          <w:rFonts w:cstheme="minorHAnsi"/>
          <w:b/>
          <w:bCs/>
        </w:rPr>
        <w:t xml:space="preserve"> </w:t>
      </w:r>
      <w:r w:rsidR="0021194A" w:rsidRPr="00111877">
        <w:rPr>
          <w:rFonts w:cstheme="minorHAnsi"/>
          <w:b/>
          <w:bCs/>
        </w:rPr>
        <w:t>impact on</w:t>
      </w:r>
      <w:r w:rsidR="00065F76">
        <w:rPr>
          <w:rFonts w:cstheme="minorHAnsi"/>
          <w:b/>
          <w:bCs/>
        </w:rPr>
        <w:t xml:space="preserve"> California’s </w:t>
      </w:r>
      <w:r w:rsidR="0021194A" w:rsidRPr="00111877">
        <w:rPr>
          <w:rFonts w:cstheme="minorHAnsi"/>
          <w:b/>
          <w:bCs/>
        </w:rPr>
        <w:t>ability to finance its Medicaid program and would undermine supplemental</w:t>
      </w:r>
      <w:r w:rsidRPr="00111877">
        <w:rPr>
          <w:rFonts w:cstheme="minorHAnsi"/>
          <w:b/>
          <w:bCs/>
        </w:rPr>
        <w:t xml:space="preserve"> </w:t>
      </w:r>
      <w:r w:rsidR="0021194A" w:rsidRPr="00111877">
        <w:rPr>
          <w:rFonts w:cstheme="minorHAnsi"/>
          <w:b/>
          <w:bCs/>
        </w:rPr>
        <w:t>payments to hospitals</w:t>
      </w:r>
      <w:r w:rsidR="0021194A" w:rsidRPr="00E94795">
        <w:rPr>
          <w:rFonts w:cstheme="minorHAnsi"/>
        </w:rPr>
        <w:t>.</w:t>
      </w:r>
    </w:p>
    <w:p w14:paraId="38CEB196" w14:textId="77777777" w:rsidR="0021194A" w:rsidRPr="00E94795" w:rsidRDefault="0021194A" w:rsidP="000021B6">
      <w:pPr>
        <w:spacing w:after="0" w:line="240" w:lineRule="auto"/>
        <w:rPr>
          <w:rFonts w:cstheme="minorHAnsi"/>
          <w:b/>
          <w:bCs/>
        </w:rPr>
      </w:pPr>
    </w:p>
    <w:p w14:paraId="2E11F07B" w14:textId="1FEDD3CB" w:rsidR="00890B01" w:rsidRDefault="00E94795" w:rsidP="000021B6">
      <w:pPr>
        <w:spacing w:after="0" w:line="240" w:lineRule="auto"/>
        <w:rPr>
          <w:rFonts w:cstheme="minorHAnsi"/>
        </w:rPr>
      </w:pPr>
      <w:r>
        <w:rPr>
          <w:rFonts w:cstheme="minorHAnsi"/>
        </w:rPr>
        <w:t xml:space="preserve">As our state works to </w:t>
      </w:r>
      <w:r w:rsidR="00065F76">
        <w:rPr>
          <w:rFonts w:cstheme="minorHAnsi"/>
        </w:rPr>
        <w:t xml:space="preserve">climb out from the economic and societal devastation wrought by COVID-19, </w:t>
      </w:r>
      <w:r>
        <w:rPr>
          <w:rFonts w:cstheme="minorHAnsi"/>
        </w:rPr>
        <w:t>it is vital that its hospitals</w:t>
      </w:r>
      <w:r w:rsidR="00065F76">
        <w:rPr>
          <w:rFonts w:cstheme="minorHAnsi"/>
        </w:rPr>
        <w:t xml:space="preserve"> </w:t>
      </w:r>
      <w:r w:rsidR="008A0B8A">
        <w:rPr>
          <w:rFonts w:cstheme="minorHAnsi"/>
        </w:rPr>
        <w:t>—</w:t>
      </w:r>
      <w:r w:rsidR="00065F76">
        <w:rPr>
          <w:rFonts w:cstheme="minorHAnsi"/>
        </w:rPr>
        <w:t xml:space="preserve"> </w:t>
      </w:r>
      <w:r>
        <w:rPr>
          <w:rFonts w:cstheme="minorHAnsi"/>
        </w:rPr>
        <w:t>and the health care safety net they provide</w:t>
      </w:r>
      <w:r w:rsidR="00065F76">
        <w:rPr>
          <w:rFonts w:cstheme="minorHAnsi"/>
        </w:rPr>
        <w:t xml:space="preserve"> </w:t>
      </w:r>
      <w:r w:rsidR="008A0B8A">
        <w:rPr>
          <w:rFonts w:cstheme="minorHAnsi"/>
        </w:rPr>
        <w:t>—</w:t>
      </w:r>
      <w:r w:rsidR="00065F76">
        <w:rPr>
          <w:rFonts w:cstheme="minorHAnsi"/>
        </w:rPr>
        <w:t xml:space="preserve"> </w:t>
      </w:r>
      <w:r>
        <w:rPr>
          <w:rFonts w:cstheme="minorHAnsi"/>
        </w:rPr>
        <w:t xml:space="preserve">are secure. We cannot </w:t>
      </w:r>
      <w:r w:rsidR="00890B01">
        <w:rPr>
          <w:rFonts w:cstheme="minorHAnsi"/>
        </w:rPr>
        <w:t xml:space="preserve">reignite our state’s economy, the largest in the nation, without the health </w:t>
      </w:r>
      <w:r w:rsidR="008A0B8A">
        <w:rPr>
          <w:rFonts w:cstheme="minorHAnsi"/>
        </w:rPr>
        <w:t xml:space="preserve">care </w:t>
      </w:r>
      <w:r w:rsidR="00890B01">
        <w:rPr>
          <w:rFonts w:cstheme="minorHAnsi"/>
        </w:rPr>
        <w:t>safety net that hospitals provide.</w:t>
      </w:r>
      <w:r>
        <w:rPr>
          <w:rFonts w:cstheme="minorHAnsi"/>
        </w:rPr>
        <w:t xml:space="preserve"> </w:t>
      </w:r>
    </w:p>
    <w:p w14:paraId="14DAF9B3" w14:textId="77777777" w:rsidR="00890B01" w:rsidRDefault="00890B01" w:rsidP="000021B6">
      <w:pPr>
        <w:spacing w:after="0" w:line="240" w:lineRule="auto"/>
        <w:rPr>
          <w:rFonts w:cstheme="minorHAnsi"/>
        </w:rPr>
      </w:pPr>
    </w:p>
    <w:p w14:paraId="6D69C9DE" w14:textId="77777777" w:rsidR="00BD3AC8" w:rsidRDefault="00BD3AC8">
      <w:pPr>
        <w:rPr>
          <w:rFonts w:cstheme="minorHAnsi"/>
        </w:rPr>
      </w:pPr>
      <w:r>
        <w:rPr>
          <w:rFonts w:cstheme="minorHAnsi"/>
        </w:rPr>
        <w:br w:type="page"/>
      </w:r>
    </w:p>
    <w:p w14:paraId="265E26BF" w14:textId="0257627B" w:rsidR="00306532" w:rsidRPr="00E94795" w:rsidRDefault="00E94795" w:rsidP="000021B6">
      <w:pPr>
        <w:spacing w:after="0" w:line="240" w:lineRule="auto"/>
        <w:rPr>
          <w:rFonts w:cstheme="minorHAnsi"/>
        </w:rPr>
      </w:pPr>
      <w:r w:rsidRPr="00E94795">
        <w:rPr>
          <w:rFonts w:cstheme="minorHAnsi"/>
        </w:rPr>
        <w:lastRenderedPageBreak/>
        <w:t>Thank you for your continued support and attention to the needs of California’s hospitals and the patients they care for.</w:t>
      </w:r>
      <w:r w:rsidR="0089380E">
        <w:rPr>
          <w:rFonts w:cstheme="minorHAnsi"/>
        </w:rPr>
        <w:t xml:space="preserve"> </w:t>
      </w:r>
    </w:p>
    <w:p w14:paraId="2D7CE8E8" w14:textId="2BFFCBF9" w:rsidR="00E94795" w:rsidRPr="00E94795" w:rsidRDefault="00E94795" w:rsidP="000021B6">
      <w:pPr>
        <w:spacing w:after="0" w:line="240" w:lineRule="auto"/>
        <w:rPr>
          <w:rFonts w:cstheme="minorHAnsi"/>
        </w:rPr>
      </w:pPr>
    </w:p>
    <w:p w14:paraId="223B62A9" w14:textId="6A1AC116" w:rsidR="00E94795" w:rsidRPr="00E94795" w:rsidRDefault="00E94795" w:rsidP="000021B6">
      <w:pPr>
        <w:spacing w:after="0" w:line="240" w:lineRule="auto"/>
        <w:rPr>
          <w:rFonts w:cstheme="minorHAnsi"/>
        </w:rPr>
      </w:pPr>
      <w:r w:rsidRPr="00E94795">
        <w:rPr>
          <w:rFonts w:cstheme="minorHAnsi"/>
        </w:rPr>
        <w:t>Sincerely,</w:t>
      </w:r>
    </w:p>
    <w:p w14:paraId="7B4D2E0D" w14:textId="46A0F93E" w:rsidR="00E94795" w:rsidRDefault="00E94795" w:rsidP="000021B6">
      <w:pPr>
        <w:spacing w:after="0" w:line="240" w:lineRule="auto"/>
        <w:rPr>
          <w:noProof/>
        </w:rPr>
      </w:pPr>
    </w:p>
    <w:p w14:paraId="0330D2F3" w14:textId="41CEF0F6" w:rsidR="00B54890" w:rsidRPr="00E94795" w:rsidRDefault="00B54890" w:rsidP="000021B6">
      <w:pPr>
        <w:spacing w:after="0" w:line="240" w:lineRule="auto"/>
        <w:rPr>
          <w:rFonts w:cstheme="minorHAnsi"/>
        </w:rPr>
      </w:pPr>
      <w:r>
        <w:rPr>
          <w:noProof/>
        </w:rPr>
        <w:t>/s/</w:t>
      </w:r>
    </w:p>
    <w:p w14:paraId="4535F11E" w14:textId="2E7EC585" w:rsidR="00E94795" w:rsidRPr="00E94795" w:rsidRDefault="00E94795" w:rsidP="000021B6">
      <w:pPr>
        <w:spacing w:after="0" w:line="240" w:lineRule="auto"/>
        <w:rPr>
          <w:rFonts w:cstheme="minorHAnsi"/>
        </w:rPr>
      </w:pPr>
      <w:r w:rsidRPr="00E94795">
        <w:rPr>
          <w:rFonts w:cstheme="minorHAnsi"/>
        </w:rPr>
        <w:t>Carmela Coyle</w:t>
      </w:r>
    </w:p>
    <w:p w14:paraId="506C4779" w14:textId="64FEC3B9" w:rsidR="00E94795" w:rsidRPr="00E94795" w:rsidRDefault="00E94795" w:rsidP="000021B6">
      <w:pPr>
        <w:spacing w:after="0" w:line="240" w:lineRule="auto"/>
        <w:rPr>
          <w:rFonts w:cstheme="minorHAnsi"/>
        </w:rPr>
      </w:pPr>
    </w:p>
    <w:p w14:paraId="1CA77716" w14:textId="5F904987" w:rsidR="00E94795" w:rsidRPr="00E94795" w:rsidRDefault="00E94795" w:rsidP="000021B6">
      <w:pPr>
        <w:spacing w:after="0" w:line="240" w:lineRule="auto"/>
        <w:rPr>
          <w:rFonts w:cstheme="minorHAnsi"/>
        </w:rPr>
      </w:pPr>
    </w:p>
    <w:p w14:paraId="3D61A546" w14:textId="660E311D" w:rsidR="00E94795" w:rsidRPr="00E94795" w:rsidRDefault="00E94795" w:rsidP="000021B6">
      <w:pPr>
        <w:spacing w:after="0" w:line="240" w:lineRule="auto"/>
        <w:rPr>
          <w:rFonts w:cstheme="minorHAnsi"/>
        </w:rPr>
      </w:pPr>
    </w:p>
    <w:p w14:paraId="497F18B3" w14:textId="207CC1DB" w:rsidR="00E94795" w:rsidRPr="00E94795" w:rsidRDefault="00E94795" w:rsidP="000021B6">
      <w:pPr>
        <w:spacing w:after="0" w:line="240" w:lineRule="auto"/>
        <w:rPr>
          <w:rFonts w:cstheme="minorHAnsi"/>
        </w:rPr>
      </w:pPr>
      <w:r w:rsidRPr="00E94795">
        <w:rPr>
          <w:rFonts w:cstheme="minorHAnsi"/>
        </w:rPr>
        <w:t>Attachments:</w:t>
      </w:r>
    </w:p>
    <w:p w14:paraId="6D25B836" w14:textId="677AE585" w:rsidR="00E94795" w:rsidRPr="00E94795" w:rsidRDefault="00E94795" w:rsidP="000021B6">
      <w:pPr>
        <w:spacing w:after="0" w:line="240" w:lineRule="auto"/>
        <w:rPr>
          <w:rFonts w:cstheme="minorHAnsi"/>
        </w:rPr>
      </w:pPr>
      <w:r w:rsidRPr="00E94795">
        <w:rPr>
          <w:rFonts w:cstheme="minorHAnsi"/>
        </w:rPr>
        <w:t>Federal Funding Chart</w:t>
      </w:r>
    </w:p>
    <w:p w14:paraId="70C40E0F" w14:textId="4778AE56" w:rsidR="00E94795" w:rsidRPr="00E94795" w:rsidRDefault="00E94795" w:rsidP="000021B6">
      <w:pPr>
        <w:spacing w:after="0" w:line="240" w:lineRule="auto"/>
        <w:rPr>
          <w:rFonts w:cstheme="minorHAnsi"/>
        </w:rPr>
      </w:pPr>
      <w:r w:rsidRPr="00E94795">
        <w:rPr>
          <w:rFonts w:cstheme="minorHAnsi"/>
        </w:rPr>
        <w:t>Hospital Revenue Loss</w:t>
      </w:r>
    </w:p>
    <w:p w14:paraId="7BC4F8FF" w14:textId="7EC82D6A" w:rsidR="00E94795" w:rsidRPr="00E94795" w:rsidRDefault="00E94795" w:rsidP="000021B6">
      <w:pPr>
        <w:spacing w:after="0" w:line="240" w:lineRule="auto"/>
        <w:rPr>
          <w:rFonts w:cstheme="minorHAnsi"/>
        </w:rPr>
      </w:pPr>
      <w:r w:rsidRPr="00E94795">
        <w:rPr>
          <w:rFonts w:cstheme="minorHAnsi"/>
        </w:rPr>
        <w:t>OSHA Standards Graphic</w:t>
      </w:r>
    </w:p>
    <w:p w14:paraId="57F0CD64" w14:textId="56D95CB0" w:rsidR="00E94795" w:rsidRDefault="00E94795" w:rsidP="000021B6">
      <w:pPr>
        <w:spacing w:after="0" w:line="240" w:lineRule="auto"/>
        <w:rPr>
          <w:rFonts w:cstheme="minorHAnsi"/>
        </w:rPr>
      </w:pPr>
    </w:p>
    <w:p w14:paraId="6BC5A327" w14:textId="1810F97E" w:rsidR="00A34D86" w:rsidRDefault="00A34D86" w:rsidP="000021B6">
      <w:pPr>
        <w:spacing w:after="0" w:line="240" w:lineRule="auto"/>
        <w:rPr>
          <w:rFonts w:cstheme="minorHAnsi"/>
        </w:rPr>
      </w:pPr>
    </w:p>
    <w:p w14:paraId="5E402705" w14:textId="5E25D942" w:rsidR="00A34D86" w:rsidRDefault="00A34D86" w:rsidP="000021B6">
      <w:pPr>
        <w:spacing w:after="0" w:line="240" w:lineRule="auto"/>
        <w:rPr>
          <w:rFonts w:cstheme="minorHAnsi"/>
        </w:rPr>
      </w:pPr>
    </w:p>
    <w:p w14:paraId="2FFF7AA5" w14:textId="6461FBEE" w:rsidR="00A34D86" w:rsidRPr="00A34D86" w:rsidRDefault="00A34D86" w:rsidP="000021B6">
      <w:pPr>
        <w:spacing w:after="0" w:line="240" w:lineRule="auto"/>
        <w:rPr>
          <w:rFonts w:cstheme="minorHAnsi"/>
          <w:b/>
          <w:bCs/>
        </w:rPr>
      </w:pPr>
    </w:p>
    <w:sectPr w:rsidR="00A34D86" w:rsidRPr="00A34D86" w:rsidSect="008E613B">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6101" w14:textId="77777777" w:rsidR="00B9065F" w:rsidRDefault="00B9065F" w:rsidP="008E613B">
      <w:pPr>
        <w:spacing w:after="0" w:line="240" w:lineRule="auto"/>
      </w:pPr>
      <w:r>
        <w:separator/>
      </w:r>
    </w:p>
  </w:endnote>
  <w:endnote w:type="continuationSeparator" w:id="0">
    <w:p w14:paraId="0CC393CB" w14:textId="77777777" w:rsidR="00B9065F" w:rsidRDefault="00B9065F" w:rsidP="008E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61C2" w14:textId="5C14AB16" w:rsidR="008E613B" w:rsidRDefault="008E613B">
    <w:pPr>
      <w:pStyle w:val="Footer"/>
    </w:pPr>
    <w:r>
      <w:rPr>
        <w:noProof/>
      </w:rPr>
      <w:drawing>
        <wp:inline distT="0" distB="0" distL="0" distR="0" wp14:anchorId="1FF45385" wp14:editId="00733F87">
          <wp:extent cx="5943600" cy="381000"/>
          <wp:effectExtent l="0" t="0" r="0" b="0"/>
          <wp:docPr id="4" name="Picture 4"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2B53" w14:textId="77777777" w:rsidR="00B9065F" w:rsidRDefault="00B9065F" w:rsidP="008E613B">
      <w:pPr>
        <w:spacing w:after="0" w:line="240" w:lineRule="auto"/>
      </w:pPr>
      <w:r>
        <w:separator/>
      </w:r>
    </w:p>
  </w:footnote>
  <w:footnote w:type="continuationSeparator" w:id="0">
    <w:p w14:paraId="63188D61" w14:textId="77777777" w:rsidR="00B9065F" w:rsidRDefault="00B9065F" w:rsidP="008E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27BF" w14:textId="77777777" w:rsidR="008E613B" w:rsidRPr="00222D9A" w:rsidRDefault="008E613B" w:rsidP="008E613B">
    <w:pPr>
      <w:pStyle w:val="Header"/>
      <w:framePr w:wrap="around" w:vAnchor="text" w:hAnchor="margin" w:xAlign="right" w:y="1"/>
      <w:rPr>
        <w:rStyle w:val="PageNumber"/>
        <w:rFonts w:cstheme="minorHAnsi"/>
      </w:rPr>
    </w:pPr>
    <w:r w:rsidRPr="00222D9A">
      <w:rPr>
        <w:rStyle w:val="PageNumber"/>
        <w:rFonts w:cstheme="minorHAnsi"/>
      </w:rPr>
      <w:t xml:space="preserve">Page </w:t>
    </w:r>
    <w:r w:rsidRPr="00222D9A">
      <w:rPr>
        <w:rStyle w:val="PageNumber"/>
        <w:rFonts w:cstheme="minorHAnsi"/>
      </w:rPr>
      <w:fldChar w:fldCharType="begin"/>
    </w:r>
    <w:r w:rsidRPr="00222D9A">
      <w:rPr>
        <w:rStyle w:val="PageNumber"/>
        <w:rFonts w:cstheme="minorHAnsi"/>
      </w:rPr>
      <w:instrText xml:space="preserve">PAGE  </w:instrText>
    </w:r>
    <w:r w:rsidRPr="00222D9A">
      <w:rPr>
        <w:rStyle w:val="PageNumber"/>
        <w:rFonts w:cstheme="minorHAnsi"/>
      </w:rPr>
      <w:fldChar w:fldCharType="separate"/>
    </w:r>
    <w:r>
      <w:rPr>
        <w:rStyle w:val="PageNumber"/>
        <w:rFonts w:cstheme="minorHAnsi"/>
      </w:rPr>
      <w:t>2</w:t>
    </w:r>
    <w:r w:rsidRPr="00222D9A">
      <w:rPr>
        <w:rStyle w:val="PageNumber"/>
        <w:rFonts w:cstheme="minorHAnsi"/>
      </w:rPr>
      <w:fldChar w:fldCharType="end"/>
    </w:r>
  </w:p>
  <w:p w14:paraId="08178E6D" w14:textId="6C1C4046" w:rsidR="008E613B" w:rsidRPr="00222D9A" w:rsidRDefault="008E613B" w:rsidP="008E613B">
    <w:pPr>
      <w:pStyle w:val="Header"/>
      <w:ind w:right="360"/>
      <w:rPr>
        <w:rFonts w:cstheme="minorHAnsi"/>
      </w:rPr>
    </w:pPr>
    <w:r w:rsidRPr="00222D9A">
      <w:rPr>
        <w:rFonts w:cstheme="minorHAnsi"/>
      </w:rPr>
      <w:t>C</w:t>
    </w:r>
    <w:r>
      <w:rPr>
        <w:rFonts w:cstheme="minorHAnsi"/>
      </w:rPr>
      <w:t>alifornia Congressional Delegation</w:t>
    </w:r>
  </w:p>
  <w:p w14:paraId="0ABF9C61" w14:textId="3E634B95" w:rsidR="008E613B" w:rsidRPr="00222D9A" w:rsidRDefault="008E613B" w:rsidP="008E613B">
    <w:pPr>
      <w:pStyle w:val="Header"/>
      <w:rPr>
        <w:rFonts w:cstheme="minorHAnsi"/>
      </w:rPr>
    </w:pPr>
    <w:r>
      <w:rPr>
        <w:rFonts w:cstheme="minorHAnsi"/>
      </w:rPr>
      <w:t xml:space="preserve">May </w:t>
    </w:r>
    <w:r w:rsidR="00BD3AC8">
      <w:rPr>
        <w:rFonts w:cstheme="minorHAnsi"/>
      </w:rPr>
      <w:t>7</w:t>
    </w:r>
    <w:r>
      <w:rPr>
        <w:rFonts w:cstheme="minorHAnsi"/>
      </w:rPr>
      <w:t>, 2020</w:t>
    </w:r>
  </w:p>
  <w:p w14:paraId="28077A96" w14:textId="67094BBE" w:rsidR="008E613B" w:rsidRDefault="000A0B77">
    <w:pPr>
      <w:pStyle w:val="Header"/>
    </w:pPr>
    <w:r>
      <w:pict w14:anchorId="59978D22">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4F71" w14:textId="6775F68C" w:rsidR="008E613B" w:rsidRDefault="008E613B" w:rsidP="008E613B">
    <w:pPr>
      <w:pStyle w:val="Header"/>
      <w:ind w:right="-187"/>
      <w:jc w:val="right"/>
    </w:pPr>
    <w:r>
      <w:rPr>
        <w:noProof/>
      </w:rPr>
      <w:drawing>
        <wp:inline distT="0" distB="0" distL="0" distR="0" wp14:anchorId="348656BA" wp14:editId="20B9DEFC">
          <wp:extent cx="1943100" cy="895350"/>
          <wp:effectExtent l="0" t="0" r="0" b="0"/>
          <wp:docPr id="3" name="Picture 3"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70D7"/>
    <w:multiLevelType w:val="hybridMultilevel"/>
    <w:tmpl w:val="71A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81D38"/>
    <w:multiLevelType w:val="hybridMultilevel"/>
    <w:tmpl w:val="55CCF2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FCA4D66"/>
    <w:multiLevelType w:val="hybridMultilevel"/>
    <w:tmpl w:val="FBCC7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80722"/>
    <w:multiLevelType w:val="hybridMultilevel"/>
    <w:tmpl w:val="A228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4A"/>
    <w:rsid w:val="000021B6"/>
    <w:rsid w:val="000039BF"/>
    <w:rsid w:val="00010DE5"/>
    <w:rsid w:val="00065F76"/>
    <w:rsid w:val="00071C42"/>
    <w:rsid w:val="0007263D"/>
    <w:rsid w:val="00093D0C"/>
    <w:rsid w:val="000A0B77"/>
    <w:rsid w:val="000A0C10"/>
    <w:rsid w:val="000B3FCB"/>
    <w:rsid w:val="001022D5"/>
    <w:rsid w:val="001067C4"/>
    <w:rsid w:val="00111877"/>
    <w:rsid w:val="00115A8B"/>
    <w:rsid w:val="00166B9C"/>
    <w:rsid w:val="00194A5F"/>
    <w:rsid w:val="001C120C"/>
    <w:rsid w:val="001D76CC"/>
    <w:rsid w:val="002100A3"/>
    <w:rsid w:val="0021194A"/>
    <w:rsid w:val="00243151"/>
    <w:rsid w:val="0024370A"/>
    <w:rsid w:val="0027419A"/>
    <w:rsid w:val="002836F7"/>
    <w:rsid w:val="0028765B"/>
    <w:rsid w:val="002E74FE"/>
    <w:rsid w:val="00306532"/>
    <w:rsid w:val="00331C3E"/>
    <w:rsid w:val="003572C7"/>
    <w:rsid w:val="00393D46"/>
    <w:rsid w:val="003D71CE"/>
    <w:rsid w:val="00480516"/>
    <w:rsid w:val="004905D9"/>
    <w:rsid w:val="004A22C4"/>
    <w:rsid w:val="004A78E1"/>
    <w:rsid w:val="004D4B6A"/>
    <w:rsid w:val="004D5218"/>
    <w:rsid w:val="004E484B"/>
    <w:rsid w:val="00506B3A"/>
    <w:rsid w:val="0052177B"/>
    <w:rsid w:val="00574A05"/>
    <w:rsid w:val="005A126A"/>
    <w:rsid w:val="005A4155"/>
    <w:rsid w:val="00620633"/>
    <w:rsid w:val="006A1AC3"/>
    <w:rsid w:val="006A5205"/>
    <w:rsid w:val="006D39E3"/>
    <w:rsid w:val="0073274F"/>
    <w:rsid w:val="00763D89"/>
    <w:rsid w:val="007A2F55"/>
    <w:rsid w:val="007F3C07"/>
    <w:rsid w:val="00805065"/>
    <w:rsid w:val="008271B2"/>
    <w:rsid w:val="00836E20"/>
    <w:rsid w:val="00851797"/>
    <w:rsid w:val="0087715B"/>
    <w:rsid w:val="00890B01"/>
    <w:rsid w:val="0089380E"/>
    <w:rsid w:val="008A0B8A"/>
    <w:rsid w:val="008E613B"/>
    <w:rsid w:val="00943E75"/>
    <w:rsid w:val="00951BD0"/>
    <w:rsid w:val="00957EDA"/>
    <w:rsid w:val="00973A39"/>
    <w:rsid w:val="0097683C"/>
    <w:rsid w:val="009A1695"/>
    <w:rsid w:val="009F212A"/>
    <w:rsid w:val="00A22A53"/>
    <w:rsid w:val="00A34D86"/>
    <w:rsid w:val="00A7082E"/>
    <w:rsid w:val="00A72ACF"/>
    <w:rsid w:val="00A806D0"/>
    <w:rsid w:val="00AB5D3B"/>
    <w:rsid w:val="00AC22BC"/>
    <w:rsid w:val="00AD587A"/>
    <w:rsid w:val="00AE1ABD"/>
    <w:rsid w:val="00AF2FE0"/>
    <w:rsid w:val="00B4623D"/>
    <w:rsid w:val="00B46790"/>
    <w:rsid w:val="00B5283E"/>
    <w:rsid w:val="00B53EA7"/>
    <w:rsid w:val="00B54890"/>
    <w:rsid w:val="00B85576"/>
    <w:rsid w:val="00B85F74"/>
    <w:rsid w:val="00B9065F"/>
    <w:rsid w:val="00BB4AD8"/>
    <w:rsid w:val="00BC51D3"/>
    <w:rsid w:val="00BD3AC8"/>
    <w:rsid w:val="00BF2D7D"/>
    <w:rsid w:val="00C765A9"/>
    <w:rsid w:val="00CB62A0"/>
    <w:rsid w:val="00CC2CEC"/>
    <w:rsid w:val="00CE5B9B"/>
    <w:rsid w:val="00D32070"/>
    <w:rsid w:val="00D4765F"/>
    <w:rsid w:val="00D7164D"/>
    <w:rsid w:val="00D97809"/>
    <w:rsid w:val="00DD57F0"/>
    <w:rsid w:val="00E264F4"/>
    <w:rsid w:val="00E35046"/>
    <w:rsid w:val="00E4018C"/>
    <w:rsid w:val="00E62DEB"/>
    <w:rsid w:val="00E6580D"/>
    <w:rsid w:val="00E7326A"/>
    <w:rsid w:val="00E733DB"/>
    <w:rsid w:val="00E94795"/>
    <w:rsid w:val="00EA4853"/>
    <w:rsid w:val="00EB4F67"/>
    <w:rsid w:val="00EC1223"/>
    <w:rsid w:val="00EC5C89"/>
    <w:rsid w:val="00EF382F"/>
    <w:rsid w:val="00F14018"/>
    <w:rsid w:val="00F5532A"/>
    <w:rsid w:val="00F9013E"/>
    <w:rsid w:val="00FC02CE"/>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8EBDDBA"/>
  <w15:chartTrackingRefBased/>
  <w15:docId w15:val="{7FBD2351-6E81-45CE-9004-729C25D8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194A"/>
    <w:rPr>
      <w:sz w:val="16"/>
      <w:szCs w:val="16"/>
    </w:rPr>
  </w:style>
  <w:style w:type="paragraph" w:styleId="CommentText">
    <w:name w:val="annotation text"/>
    <w:basedOn w:val="Normal"/>
    <w:link w:val="CommentTextChar"/>
    <w:uiPriority w:val="99"/>
    <w:semiHidden/>
    <w:unhideWhenUsed/>
    <w:rsid w:val="0021194A"/>
    <w:pPr>
      <w:spacing w:line="240" w:lineRule="auto"/>
    </w:pPr>
    <w:rPr>
      <w:sz w:val="20"/>
      <w:szCs w:val="20"/>
    </w:rPr>
  </w:style>
  <w:style w:type="character" w:customStyle="1" w:styleId="CommentTextChar">
    <w:name w:val="Comment Text Char"/>
    <w:basedOn w:val="DefaultParagraphFont"/>
    <w:link w:val="CommentText"/>
    <w:uiPriority w:val="99"/>
    <w:semiHidden/>
    <w:rsid w:val="0021194A"/>
    <w:rPr>
      <w:sz w:val="20"/>
      <w:szCs w:val="20"/>
    </w:rPr>
  </w:style>
  <w:style w:type="paragraph" w:styleId="CommentSubject">
    <w:name w:val="annotation subject"/>
    <w:basedOn w:val="CommentText"/>
    <w:next w:val="CommentText"/>
    <w:link w:val="CommentSubjectChar"/>
    <w:uiPriority w:val="99"/>
    <w:semiHidden/>
    <w:unhideWhenUsed/>
    <w:rsid w:val="0021194A"/>
    <w:rPr>
      <w:b/>
      <w:bCs/>
    </w:rPr>
  </w:style>
  <w:style w:type="character" w:customStyle="1" w:styleId="CommentSubjectChar">
    <w:name w:val="Comment Subject Char"/>
    <w:basedOn w:val="CommentTextChar"/>
    <w:link w:val="CommentSubject"/>
    <w:uiPriority w:val="99"/>
    <w:semiHidden/>
    <w:rsid w:val="0021194A"/>
    <w:rPr>
      <w:b/>
      <w:bCs/>
      <w:sz w:val="20"/>
      <w:szCs w:val="20"/>
    </w:rPr>
  </w:style>
  <w:style w:type="paragraph" w:styleId="BalloonText">
    <w:name w:val="Balloon Text"/>
    <w:basedOn w:val="Normal"/>
    <w:link w:val="BalloonTextChar"/>
    <w:uiPriority w:val="99"/>
    <w:semiHidden/>
    <w:unhideWhenUsed/>
    <w:rsid w:val="0021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4A"/>
    <w:rPr>
      <w:rFonts w:ascii="Segoe UI" w:hAnsi="Segoe UI" w:cs="Segoe UI"/>
      <w:sz w:val="18"/>
      <w:szCs w:val="18"/>
    </w:rPr>
  </w:style>
  <w:style w:type="paragraph" w:styleId="ListParagraph">
    <w:name w:val="List Paragraph"/>
    <w:basedOn w:val="Normal"/>
    <w:uiPriority w:val="34"/>
    <w:qFormat/>
    <w:rsid w:val="002836F7"/>
    <w:pPr>
      <w:ind w:left="720"/>
      <w:contextualSpacing/>
    </w:pPr>
  </w:style>
  <w:style w:type="paragraph" w:styleId="Header">
    <w:name w:val="header"/>
    <w:basedOn w:val="Normal"/>
    <w:link w:val="HeaderChar"/>
    <w:uiPriority w:val="99"/>
    <w:unhideWhenUsed/>
    <w:rsid w:val="008E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3B"/>
  </w:style>
  <w:style w:type="paragraph" w:styleId="Footer">
    <w:name w:val="footer"/>
    <w:basedOn w:val="Normal"/>
    <w:link w:val="FooterChar"/>
    <w:uiPriority w:val="99"/>
    <w:unhideWhenUsed/>
    <w:rsid w:val="008E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3B"/>
  </w:style>
  <w:style w:type="character" w:styleId="PageNumber">
    <w:name w:val="page number"/>
    <w:basedOn w:val="DefaultParagraphFont"/>
    <w:rsid w:val="008E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76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65885B3332C44922EA9E7CED166CD" ma:contentTypeVersion="10" ma:contentTypeDescription="Create a new document." ma:contentTypeScope="" ma:versionID="862c241a845d667cb3af916d9c1aedae">
  <xsd:schema xmlns:xsd="http://www.w3.org/2001/XMLSchema" xmlns:xs="http://www.w3.org/2001/XMLSchema" xmlns:p="http://schemas.microsoft.com/office/2006/metadata/properties" xmlns:ns3="35fed5b2-e679-46d5-ab50-a8414f3162d6" targetNamespace="http://schemas.microsoft.com/office/2006/metadata/properties" ma:root="true" ma:fieldsID="bc88209dca9b58af613a420a4d73c218" ns3:_="">
    <xsd:import namespace="35fed5b2-e679-46d5-ab50-a8414f316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ed5b2-e679-46d5-ab50-a8414f316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F1366-9405-4292-A696-769B267158C2}">
  <ds:schemaRefs>
    <ds:schemaRef ds:uri="http://schemas.microsoft.com/sharepoint/v3/contenttype/forms"/>
  </ds:schemaRefs>
</ds:datastoreItem>
</file>

<file path=customXml/itemProps2.xml><?xml version="1.0" encoding="utf-8"?>
<ds:datastoreItem xmlns:ds="http://schemas.openxmlformats.org/officeDocument/2006/customXml" ds:itemID="{6F8FD094-043D-46EC-94F3-8F4199769288}">
  <ds:schemaRefs>
    <ds:schemaRef ds:uri="http://purl.org/dc/terms/"/>
    <ds:schemaRef ds:uri="http://schemas.openxmlformats.org/package/2006/metadata/core-properties"/>
    <ds:schemaRef ds:uri="35fed5b2-e679-46d5-ab50-a8414f316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AD2447-D91E-4C43-B809-96B9D793D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ed5b2-e679-46d5-ab50-a8414f31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7792</Characters>
  <Application>Microsoft Office Word</Application>
  <DocSecurity>4</DocSecurity>
  <Lines>149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O'Rourke</dc:creator>
  <cp:keywords/>
  <dc:description/>
  <cp:lastModifiedBy>Allison Bradley</cp:lastModifiedBy>
  <cp:revision>2</cp:revision>
  <dcterms:created xsi:type="dcterms:W3CDTF">2020-05-07T16:18:00Z</dcterms:created>
  <dcterms:modified xsi:type="dcterms:W3CDTF">2020-05-07T16:18:00Z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0x010100C4265885B3332C44922EA9E7CED166CD</vt:lpwstr>
  </property>
</Properties>
</file>