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CA8E5" w14:textId="0D451E67" w:rsidR="00862FC3" w:rsidRDefault="00CF6719" w:rsidP="00862FC3">
      <w:pPr>
        <w:spacing w:after="0" w:line="240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[</w:t>
      </w:r>
      <w:r w:rsidR="00862FC3">
        <w:rPr>
          <w:sz w:val="22"/>
          <w:szCs w:val="22"/>
          <w:highlight w:val="yellow"/>
        </w:rPr>
        <w:t xml:space="preserve">PLACE ON </w:t>
      </w:r>
      <w:r w:rsidR="009D6F77">
        <w:rPr>
          <w:sz w:val="22"/>
          <w:szCs w:val="22"/>
          <w:highlight w:val="yellow"/>
        </w:rPr>
        <w:t>ORGANIZATION</w:t>
      </w:r>
      <w:r w:rsidR="00862FC3">
        <w:rPr>
          <w:sz w:val="22"/>
          <w:szCs w:val="22"/>
          <w:highlight w:val="yellow"/>
        </w:rPr>
        <w:t xml:space="preserve"> LETTERHEAD</w:t>
      </w:r>
      <w:r>
        <w:rPr>
          <w:sz w:val="22"/>
          <w:szCs w:val="22"/>
          <w:highlight w:val="yellow"/>
        </w:rPr>
        <w:t>]</w:t>
      </w:r>
    </w:p>
    <w:p w14:paraId="3909D88A" w14:textId="29FBB236" w:rsidR="00862FC3" w:rsidRPr="00493CA3" w:rsidRDefault="009D6F77" w:rsidP="00862FC3">
      <w:pPr>
        <w:spacing w:after="0" w:line="240" w:lineRule="auto"/>
        <w:rPr>
          <w:sz w:val="22"/>
          <w:szCs w:val="22"/>
        </w:rPr>
      </w:pPr>
      <w:r w:rsidRPr="009D6F77">
        <w:rPr>
          <w:sz w:val="22"/>
          <w:szCs w:val="22"/>
        </w:rPr>
        <w:t xml:space="preserve">September </w:t>
      </w:r>
      <w:r w:rsidR="003C254D" w:rsidRPr="00314422">
        <w:rPr>
          <w:sz w:val="22"/>
          <w:szCs w:val="22"/>
          <w:highlight w:val="yellow"/>
        </w:rPr>
        <w:t>[</w:t>
      </w:r>
      <w:r w:rsidRPr="00314422">
        <w:rPr>
          <w:sz w:val="22"/>
          <w:szCs w:val="22"/>
          <w:highlight w:val="yellow"/>
        </w:rPr>
        <w:t>xx</w:t>
      </w:r>
      <w:r w:rsidR="003C254D" w:rsidRPr="00314422">
        <w:rPr>
          <w:sz w:val="22"/>
          <w:szCs w:val="22"/>
          <w:highlight w:val="yellow"/>
        </w:rPr>
        <w:t>]</w:t>
      </w:r>
      <w:r w:rsidR="00862FC3" w:rsidRPr="00493CA3">
        <w:rPr>
          <w:sz w:val="22"/>
          <w:szCs w:val="22"/>
        </w:rPr>
        <w:t>, 2024</w:t>
      </w:r>
    </w:p>
    <w:p w14:paraId="49C4FAF4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297D140F" w14:textId="77777777" w:rsidR="006E42D5" w:rsidRDefault="006E42D5" w:rsidP="00862FC3">
      <w:pPr>
        <w:spacing w:after="0" w:line="240" w:lineRule="auto"/>
        <w:rPr>
          <w:sz w:val="22"/>
          <w:szCs w:val="22"/>
        </w:rPr>
      </w:pPr>
      <w:r w:rsidRPr="006E42D5">
        <w:rPr>
          <w:sz w:val="22"/>
          <w:szCs w:val="22"/>
        </w:rPr>
        <w:t xml:space="preserve">The Honorable Gavin Newsom </w:t>
      </w:r>
    </w:p>
    <w:p w14:paraId="466985F0" w14:textId="77777777" w:rsidR="00A20D12" w:rsidRDefault="00A20D12" w:rsidP="00862FC3">
      <w:pPr>
        <w:spacing w:after="0" w:line="240" w:lineRule="auto"/>
        <w:rPr>
          <w:sz w:val="22"/>
          <w:szCs w:val="22"/>
        </w:rPr>
      </w:pPr>
      <w:r w:rsidRPr="006E42D5">
        <w:rPr>
          <w:sz w:val="22"/>
          <w:szCs w:val="22"/>
        </w:rPr>
        <w:t xml:space="preserve">Governor, State of California </w:t>
      </w:r>
    </w:p>
    <w:p w14:paraId="0E818AD3" w14:textId="77777777" w:rsidR="00A20D12" w:rsidRDefault="00A20D12" w:rsidP="00862FC3">
      <w:pPr>
        <w:spacing w:after="0" w:line="240" w:lineRule="auto"/>
        <w:rPr>
          <w:sz w:val="22"/>
          <w:szCs w:val="22"/>
        </w:rPr>
      </w:pPr>
      <w:r w:rsidRPr="006E42D5">
        <w:rPr>
          <w:sz w:val="22"/>
          <w:szCs w:val="22"/>
        </w:rPr>
        <w:t xml:space="preserve">1021 O Street, Suite 9000 </w:t>
      </w:r>
    </w:p>
    <w:p w14:paraId="44843EB3" w14:textId="1F3C4655" w:rsidR="006E42D5" w:rsidRDefault="00862FC3" w:rsidP="00862FC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Sacramento, CA 95814</w:t>
      </w:r>
    </w:p>
    <w:p w14:paraId="0B6F83B0" w14:textId="77777777" w:rsidR="006E42D5" w:rsidRPr="00493CA3" w:rsidRDefault="006E42D5" w:rsidP="00862FC3">
      <w:pPr>
        <w:spacing w:after="0" w:line="240" w:lineRule="auto"/>
        <w:rPr>
          <w:sz w:val="22"/>
          <w:szCs w:val="22"/>
        </w:rPr>
      </w:pPr>
    </w:p>
    <w:p w14:paraId="21F90D37" w14:textId="5E420494" w:rsidR="00862FC3" w:rsidRPr="00493CA3" w:rsidRDefault="00862FC3" w:rsidP="00862FC3">
      <w:pPr>
        <w:spacing w:after="0" w:line="240" w:lineRule="auto"/>
        <w:rPr>
          <w:b/>
          <w:bCs/>
          <w:sz w:val="22"/>
          <w:szCs w:val="22"/>
        </w:rPr>
      </w:pPr>
      <w:r w:rsidRPr="00493CA3">
        <w:rPr>
          <w:b/>
          <w:bCs/>
          <w:sz w:val="22"/>
          <w:szCs w:val="22"/>
        </w:rPr>
        <w:t>SUBJECT:</w:t>
      </w:r>
      <w:r w:rsidRPr="00493CA3">
        <w:rPr>
          <w:sz w:val="22"/>
          <w:szCs w:val="22"/>
        </w:rPr>
        <w:tab/>
      </w:r>
      <w:r w:rsidRPr="00493CA3">
        <w:rPr>
          <w:b/>
          <w:bCs/>
          <w:sz w:val="22"/>
          <w:szCs w:val="22"/>
        </w:rPr>
        <w:t>SB 14</w:t>
      </w:r>
      <w:r>
        <w:rPr>
          <w:b/>
          <w:bCs/>
          <w:sz w:val="22"/>
          <w:szCs w:val="22"/>
        </w:rPr>
        <w:t>32</w:t>
      </w:r>
      <w:r w:rsidRPr="00493CA3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Caballero</w:t>
      </w:r>
      <w:r w:rsidRPr="00493CA3">
        <w:rPr>
          <w:b/>
          <w:bCs/>
          <w:sz w:val="22"/>
          <w:szCs w:val="22"/>
        </w:rPr>
        <w:t xml:space="preserve">) – </w:t>
      </w:r>
      <w:r w:rsidR="00B933F6">
        <w:rPr>
          <w:b/>
          <w:bCs/>
          <w:sz w:val="22"/>
          <w:szCs w:val="22"/>
        </w:rPr>
        <w:t>REQUEST FOR SIGNATURE</w:t>
      </w:r>
    </w:p>
    <w:p w14:paraId="6A7CC1FB" w14:textId="77777777" w:rsidR="00862FC3" w:rsidRDefault="00862FC3" w:rsidP="00862FC3">
      <w:pPr>
        <w:spacing w:after="0" w:line="240" w:lineRule="auto"/>
        <w:rPr>
          <w:sz w:val="22"/>
          <w:szCs w:val="22"/>
        </w:rPr>
      </w:pPr>
    </w:p>
    <w:p w14:paraId="4F2AB391" w14:textId="4C57766D" w:rsidR="00862FC3" w:rsidRPr="00493CA3" w:rsidRDefault="00862FC3" w:rsidP="00862FC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 xml:space="preserve">Dear </w:t>
      </w:r>
      <w:r>
        <w:rPr>
          <w:sz w:val="22"/>
          <w:szCs w:val="22"/>
        </w:rPr>
        <w:t>Gov</w:t>
      </w:r>
      <w:r w:rsidR="006D11E9">
        <w:rPr>
          <w:sz w:val="22"/>
          <w:szCs w:val="22"/>
        </w:rPr>
        <w:t>.</w:t>
      </w:r>
      <w:r>
        <w:rPr>
          <w:sz w:val="22"/>
          <w:szCs w:val="22"/>
        </w:rPr>
        <w:t xml:space="preserve"> Newsom,</w:t>
      </w:r>
      <w:r w:rsidRPr="00493CA3">
        <w:rPr>
          <w:sz w:val="22"/>
          <w:szCs w:val="22"/>
        </w:rPr>
        <w:t xml:space="preserve"> </w:t>
      </w:r>
    </w:p>
    <w:p w14:paraId="3437A568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10182F33" w14:textId="364A1AE0" w:rsidR="004D0005" w:rsidRPr="00EC2674" w:rsidRDefault="009D6F77" w:rsidP="00862FC3">
      <w:pPr>
        <w:spacing w:after="0" w:line="240" w:lineRule="auto"/>
        <w:rPr>
          <w:b/>
          <w:bCs/>
          <w:sz w:val="22"/>
          <w:szCs w:val="22"/>
        </w:rPr>
      </w:pPr>
      <w:r w:rsidRPr="00314422">
        <w:rPr>
          <w:b/>
          <w:bCs/>
          <w:sz w:val="22"/>
          <w:szCs w:val="22"/>
          <w:highlight w:val="yellow"/>
        </w:rPr>
        <w:t>[Organization name]</w:t>
      </w:r>
      <w:r w:rsidRPr="00EC2674">
        <w:rPr>
          <w:b/>
          <w:bCs/>
          <w:sz w:val="22"/>
          <w:szCs w:val="22"/>
        </w:rPr>
        <w:t xml:space="preserve"> is</w:t>
      </w:r>
      <w:r w:rsidR="00662C21" w:rsidRPr="00EC2674">
        <w:rPr>
          <w:b/>
          <w:bCs/>
          <w:sz w:val="22"/>
          <w:szCs w:val="22"/>
        </w:rPr>
        <w:t xml:space="preserve"> writing to ask for your signature on Senate Bill (SB) 1432 (Caballero</w:t>
      </w:r>
      <w:r w:rsidR="00EC2674">
        <w:rPr>
          <w:b/>
          <w:bCs/>
          <w:sz w:val="22"/>
          <w:szCs w:val="22"/>
        </w:rPr>
        <w:t>, D-</w:t>
      </w:r>
      <w:r w:rsidR="00D52D0D" w:rsidRPr="00EC2674">
        <w:rPr>
          <w:b/>
          <w:bCs/>
          <w:sz w:val="22"/>
          <w:szCs w:val="22"/>
        </w:rPr>
        <w:t xml:space="preserve">Merced). </w:t>
      </w:r>
    </w:p>
    <w:p w14:paraId="22353044" w14:textId="77777777" w:rsidR="00D52D0D" w:rsidRDefault="00D52D0D" w:rsidP="00862FC3">
      <w:pPr>
        <w:spacing w:after="0" w:line="240" w:lineRule="auto"/>
        <w:rPr>
          <w:sz w:val="22"/>
          <w:szCs w:val="22"/>
        </w:rPr>
      </w:pPr>
    </w:p>
    <w:p w14:paraId="607D6A87" w14:textId="4BA7B175" w:rsidR="009D6F77" w:rsidRDefault="009D6F77" w:rsidP="009D6F77">
      <w:pPr>
        <w:spacing w:after="0" w:line="240" w:lineRule="auto"/>
        <w:rPr>
          <w:sz w:val="22"/>
          <w:szCs w:val="22"/>
        </w:rPr>
      </w:pPr>
      <w:r w:rsidRPr="009D6F77">
        <w:rPr>
          <w:sz w:val="22"/>
          <w:szCs w:val="22"/>
          <w:highlight w:val="yellow"/>
        </w:rPr>
        <w:t>[Brief description of your organization, the community (</w:t>
      </w:r>
      <w:r w:rsidR="00275BDD">
        <w:rPr>
          <w:sz w:val="22"/>
          <w:szCs w:val="22"/>
          <w:highlight w:val="yellow"/>
        </w:rPr>
        <w:t>constituency</w:t>
      </w:r>
      <w:r w:rsidRPr="009D6F77">
        <w:rPr>
          <w:sz w:val="22"/>
          <w:szCs w:val="22"/>
          <w:highlight w:val="yellow"/>
        </w:rPr>
        <w:t xml:space="preserve">) you serve that is reliant on your local hospital, and </w:t>
      </w:r>
      <w:r w:rsidR="00977A15">
        <w:rPr>
          <w:sz w:val="22"/>
          <w:szCs w:val="22"/>
          <w:highlight w:val="yellow"/>
        </w:rPr>
        <w:t>how potential hospital closure would impact the people you serve</w:t>
      </w:r>
      <w:r w:rsidRPr="009D6F77">
        <w:rPr>
          <w:sz w:val="22"/>
          <w:szCs w:val="22"/>
          <w:highlight w:val="yellow"/>
        </w:rPr>
        <w:t>.]</w:t>
      </w:r>
      <w:r w:rsidRPr="009D6F77">
        <w:rPr>
          <w:sz w:val="22"/>
          <w:szCs w:val="22"/>
        </w:rPr>
        <w:t xml:space="preserve"> </w:t>
      </w:r>
    </w:p>
    <w:p w14:paraId="61D87D22" w14:textId="77777777" w:rsidR="009D6F77" w:rsidRDefault="009D6F77" w:rsidP="009D6F77">
      <w:pPr>
        <w:spacing w:after="0" w:line="240" w:lineRule="auto"/>
        <w:rPr>
          <w:sz w:val="22"/>
          <w:szCs w:val="22"/>
        </w:rPr>
      </w:pPr>
    </w:p>
    <w:p w14:paraId="0920A66D" w14:textId="1B4DEABE" w:rsidR="009D6F77" w:rsidRPr="009D6F77" w:rsidRDefault="009D6F77" w:rsidP="009D6F77">
      <w:pPr>
        <w:spacing w:after="0" w:line="240" w:lineRule="auto"/>
        <w:rPr>
          <w:sz w:val="22"/>
          <w:szCs w:val="22"/>
        </w:rPr>
      </w:pPr>
      <w:r w:rsidRPr="009D6F77">
        <w:rPr>
          <w:sz w:val="22"/>
          <w:szCs w:val="22"/>
        </w:rPr>
        <w:t>The challenges posed by the existing 2030 seismic compliance deadline cannot be overstated, especially for</w:t>
      </w:r>
      <w:r>
        <w:rPr>
          <w:sz w:val="22"/>
          <w:szCs w:val="22"/>
        </w:rPr>
        <w:t xml:space="preserve"> </w:t>
      </w:r>
      <w:r w:rsidRPr="00314422">
        <w:rPr>
          <w:sz w:val="22"/>
          <w:szCs w:val="22"/>
          <w:highlight w:val="yellow"/>
        </w:rPr>
        <w:t>[insert name of your local hospital]</w:t>
      </w:r>
      <w:r>
        <w:rPr>
          <w:sz w:val="22"/>
          <w:szCs w:val="22"/>
        </w:rPr>
        <w:t xml:space="preserve">. </w:t>
      </w:r>
      <w:r w:rsidRPr="009D6F77">
        <w:rPr>
          <w:sz w:val="22"/>
          <w:szCs w:val="22"/>
        </w:rPr>
        <w:t xml:space="preserve">We partner with our local hospital to meet vital community health </w:t>
      </w:r>
      <w:r w:rsidR="00977A15">
        <w:rPr>
          <w:sz w:val="22"/>
          <w:szCs w:val="22"/>
        </w:rPr>
        <w:t>needs</w:t>
      </w:r>
      <w:r w:rsidRPr="009D6F77">
        <w:rPr>
          <w:sz w:val="22"/>
          <w:szCs w:val="22"/>
        </w:rPr>
        <w:t xml:space="preserve">, including </w:t>
      </w:r>
      <w:r w:rsidRPr="00314422">
        <w:rPr>
          <w:sz w:val="22"/>
          <w:szCs w:val="22"/>
          <w:highlight w:val="yellow"/>
        </w:rPr>
        <w:t>[insert examples of programs/activities your organization has partnered on with your local hospital]</w:t>
      </w:r>
      <w:r w:rsidRPr="009D6F77">
        <w:rPr>
          <w:sz w:val="22"/>
          <w:szCs w:val="22"/>
        </w:rPr>
        <w:t>. As our local hospital prepares to meet the 2030 requirements to remain operational after an earthquake, it is crucial that the</w:t>
      </w:r>
      <w:r>
        <w:rPr>
          <w:sz w:val="22"/>
          <w:szCs w:val="22"/>
        </w:rPr>
        <w:t xml:space="preserve">y </w:t>
      </w:r>
      <w:r w:rsidR="007E0943">
        <w:rPr>
          <w:sz w:val="22"/>
          <w:szCs w:val="22"/>
        </w:rPr>
        <w:t>be given</w:t>
      </w:r>
      <w:r w:rsidRPr="009D6F77">
        <w:rPr>
          <w:sz w:val="22"/>
          <w:szCs w:val="22"/>
        </w:rPr>
        <w:t xml:space="preserve"> sufficient time to minimize the impact of construction on patient care.</w:t>
      </w:r>
    </w:p>
    <w:p w14:paraId="73B75C76" w14:textId="77777777" w:rsidR="00D92D4B" w:rsidRDefault="00D92D4B" w:rsidP="00862FC3">
      <w:pPr>
        <w:spacing w:after="0" w:line="240" w:lineRule="auto"/>
        <w:rPr>
          <w:sz w:val="22"/>
          <w:szCs w:val="22"/>
        </w:rPr>
      </w:pPr>
    </w:p>
    <w:p w14:paraId="14A982A4" w14:textId="77777777" w:rsidR="00A759AE" w:rsidRDefault="00EB6AD6" w:rsidP="00862F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SB 1432 provides </w:t>
      </w:r>
      <w:r w:rsidR="00056550">
        <w:rPr>
          <w:sz w:val="22"/>
          <w:szCs w:val="22"/>
        </w:rPr>
        <w:t>your administration</w:t>
      </w:r>
      <w:r>
        <w:rPr>
          <w:sz w:val="22"/>
          <w:szCs w:val="22"/>
        </w:rPr>
        <w:t xml:space="preserve"> with </w:t>
      </w:r>
      <w:r w:rsidR="00395AFC">
        <w:rPr>
          <w:sz w:val="22"/>
          <w:szCs w:val="22"/>
        </w:rPr>
        <w:t>full discretionary</w:t>
      </w:r>
      <w:r>
        <w:rPr>
          <w:sz w:val="22"/>
          <w:szCs w:val="22"/>
        </w:rPr>
        <w:t xml:space="preserve"> power— </w:t>
      </w:r>
      <w:r w:rsidR="00395AFC">
        <w:rPr>
          <w:sz w:val="22"/>
          <w:szCs w:val="22"/>
        </w:rPr>
        <w:t xml:space="preserve">based on the needs of individual hospitals and with </w:t>
      </w:r>
      <w:r w:rsidR="006718AA">
        <w:rPr>
          <w:sz w:val="22"/>
          <w:szCs w:val="22"/>
        </w:rPr>
        <w:t>a focus on preserving access to care</w:t>
      </w:r>
      <w:r>
        <w:rPr>
          <w:sz w:val="22"/>
          <w:szCs w:val="22"/>
        </w:rPr>
        <w:t xml:space="preserve"> — </w:t>
      </w:r>
      <w:r w:rsidR="006718AA">
        <w:rPr>
          <w:sz w:val="22"/>
          <w:szCs w:val="22"/>
        </w:rPr>
        <w:t xml:space="preserve">to </w:t>
      </w:r>
      <w:r>
        <w:rPr>
          <w:sz w:val="22"/>
          <w:szCs w:val="22"/>
        </w:rPr>
        <w:t>extend the deadline for compliance</w:t>
      </w:r>
      <w:r w:rsidR="000938EE">
        <w:rPr>
          <w:sz w:val="22"/>
          <w:szCs w:val="22"/>
        </w:rPr>
        <w:t>. This</w:t>
      </w:r>
      <w:r>
        <w:rPr>
          <w:sz w:val="22"/>
          <w:szCs w:val="22"/>
        </w:rPr>
        <w:t xml:space="preserve"> giv</w:t>
      </w:r>
      <w:r w:rsidR="000938EE">
        <w:rPr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 w:rsidR="009D6F77">
        <w:rPr>
          <w:sz w:val="22"/>
          <w:szCs w:val="22"/>
        </w:rPr>
        <w:t xml:space="preserve">local hospitals, like the one we </w:t>
      </w:r>
      <w:r w:rsidR="00D644D5">
        <w:rPr>
          <w:sz w:val="22"/>
          <w:szCs w:val="22"/>
        </w:rPr>
        <w:t>partner with</w:t>
      </w:r>
      <w:r w:rsidR="009D6F77">
        <w:rPr>
          <w:sz w:val="22"/>
          <w:szCs w:val="22"/>
        </w:rPr>
        <w:t>,</w:t>
      </w:r>
      <w:r>
        <w:rPr>
          <w:sz w:val="22"/>
          <w:szCs w:val="22"/>
        </w:rPr>
        <w:t xml:space="preserve"> the </w:t>
      </w:r>
      <w:r w:rsidR="00E10AD6">
        <w:rPr>
          <w:sz w:val="22"/>
          <w:szCs w:val="22"/>
        </w:rPr>
        <w:t>promise of</w:t>
      </w:r>
      <w:r>
        <w:rPr>
          <w:sz w:val="22"/>
          <w:szCs w:val="22"/>
        </w:rPr>
        <w:t xml:space="preserve"> meet</w:t>
      </w:r>
      <w:r w:rsidR="00E10AD6">
        <w:rPr>
          <w:sz w:val="22"/>
          <w:szCs w:val="22"/>
        </w:rPr>
        <w:t>ing</w:t>
      </w:r>
      <w:r>
        <w:rPr>
          <w:sz w:val="22"/>
          <w:szCs w:val="22"/>
        </w:rPr>
        <w:t xml:space="preserve"> the </w:t>
      </w:r>
      <w:r w:rsidR="009D6F8B">
        <w:rPr>
          <w:sz w:val="22"/>
          <w:szCs w:val="22"/>
        </w:rPr>
        <w:t xml:space="preserve">2030 </w:t>
      </w:r>
      <w:r>
        <w:rPr>
          <w:sz w:val="22"/>
          <w:szCs w:val="22"/>
        </w:rPr>
        <w:t>standard w</w:t>
      </w:r>
      <w:r w:rsidR="00374C46">
        <w:rPr>
          <w:sz w:val="22"/>
          <w:szCs w:val="22"/>
        </w:rPr>
        <w:t xml:space="preserve">ithout risking </w:t>
      </w:r>
      <w:r w:rsidR="00E10AD6">
        <w:rPr>
          <w:sz w:val="22"/>
          <w:szCs w:val="22"/>
        </w:rPr>
        <w:t>closure.</w:t>
      </w:r>
      <w:r w:rsidR="00D644D5">
        <w:rPr>
          <w:sz w:val="22"/>
          <w:szCs w:val="22"/>
        </w:rPr>
        <w:t xml:space="preserve"> </w:t>
      </w:r>
    </w:p>
    <w:p w14:paraId="5F14A6A6" w14:textId="77777777" w:rsidR="00A759AE" w:rsidRDefault="00A759AE" w:rsidP="00862FC3">
      <w:pPr>
        <w:spacing w:after="0" w:line="240" w:lineRule="auto"/>
        <w:rPr>
          <w:sz w:val="22"/>
          <w:szCs w:val="22"/>
        </w:rPr>
      </w:pPr>
    </w:p>
    <w:p w14:paraId="5B28AA40" w14:textId="4605943C" w:rsidR="00EB6AD6" w:rsidRPr="0069172D" w:rsidRDefault="009D6F77" w:rsidP="00862F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Our organization and the </w:t>
      </w:r>
      <w:r w:rsidR="00D644D5">
        <w:rPr>
          <w:sz w:val="22"/>
          <w:szCs w:val="22"/>
        </w:rPr>
        <w:t xml:space="preserve">community </w:t>
      </w:r>
      <w:r>
        <w:rPr>
          <w:sz w:val="22"/>
          <w:szCs w:val="22"/>
        </w:rPr>
        <w:t>we serve are grateful for your</w:t>
      </w:r>
      <w:r w:rsidR="00C56E05">
        <w:rPr>
          <w:sz w:val="22"/>
          <w:szCs w:val="22"/>
        </w:rPr>
        <w:t xml:space="preserve"> consistent work to ensure that no Californian</w:t>
      </w:r>
      <w:r w:rsidR="009B5A28">
        <w:rPr>
          <w:sz w:val="22"/>
          <w:szCs w:val="22"/>
        </w:rPr>
        <w:t xml:space="preserve"> goes without health care</w:t>
      </w:r>
      <w:r w:rsidR="0066039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60394" w:rsidRPr="009E30BC">
        <w:rPr>
          <w:b/>
          <w:bCs/>
          <w:sz w:val="22"/>
          <w:szCs w:val="22"/>
        </w:rPr>
        <w:t xml:space="preserve">We now </w:t>
      </w:r>
      <w:r w:rsidR="009B5A28" w:rsidRPr="009E30BC">
        <w:rPr>
          <w:b/>
          <w:bCs/>
          <w:sz w:val="22"/>
          <w:szCs w:val="22"/>
        </w:rPr>
        <w:t>ask that you sign SB 1432</w:t>
      </w:r>
      <w:r w:rsidR="00D644D5">
        <w:rPr>
          <w:b/>
          <w:bCs/>
          <w:sz w:val="22"/>
          <w:szCs w:val="22"/>
        </w:rPr>
        <w:t xml:space="preserve"> </w:t>
      </w:r>
      <w:r w:rsidR="006C44B4" w:rsidRPr="009E30BC">
        <w:rPr>
          <w:b/>
          <w:bCs/>
          <w:sz w:val="22"/>
          <w:szCs w:val="22"/>
        </w:rPr>
        <w:t>protects patient</w:t>
      </w:r>
      <w:r w:rsidR="009D3EED">
        <w:rPr>
          <w:b/>
          <w:bCs/>
          <w:sz w:val="22"/>
          <w:szCs w:val="22"/>
        </w:rPr>
        <w:t xml:space="preserve"> care</w:t>
      </w:r>
      <w:r w:rsidR="006C44B4" w:rsidRPr="009E30BC">
        <w:rPr>
          <w:b/>
          <w:bCs/>
          <w:sz w:val="22"/>
          <w:szCs w:val="22"/>
        </w:rPr>
        <w:t xml:space="preserve"> and gives hospitals a viable path toward seismic compliance</w:t>
      </w:r>
      <w:r w:rsidR="009E30BC">
        <w:rPr>
          <w:b/>
          <w:bCs/>
          <w:sz w:val="22"/>
          <w:szCs w:val="22"/>
        </w:rPr>
        <w:t>.</w:t>
      </w:r>
    </w:p>
    <w:p w14:paraId="649D12E2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78EA44C9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Sincerely,</w:t>
      </w:r>
    </w:p>
    <w:p w14:paraId="4E5DC74F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7EB3F7F0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41EB58C3" w14:textId="3C6C93E1" w:rsidR="00845932" w:rsidRDefault="00862FC3" w:rsidP="00862FC3">
      <w:pPr>
        <w:spacing w:line="240" w:lineRule="auto"/>
      </w:pPr>
      <w:r w:rsidRPr="006C44B4">
        <w:rPr>
          <w:sz w:val="22"/>
          <w:szCs w:val="22"/>
          <w:highlight w:val="yellow"/>
        </w:rPr>
        <w:t>[Insert name and title]</w:t>
      </w:r>
    </w:p>
    <w:sectPr w:rsidR="00845932" w:rsidSect="00862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11"/>
    <w:rsid w:val="00056550"/>
    <w:rsid w:val="000938EE"/>
    <w:rsid w:val="00133062"/>
    <w:rsid w:val="001E2695"/>
    <w:rsid w:val="00275BDD"/>
    <w:rsid w:val="00314422"/>
    <w:rsid w:val="00334FF5"/>
    <w:rsid w:val="00374C46"/>
    <w:rsid w:val="003803B0"/>
    <w:rsid w:val="00395AFC"/>
    <w:rsid w:val="003C254D"/>
    <w:rsid w:val="0046775F"/>
    <w:rsid w:val="004D0005"/>
    <w:rsid w:val="00577917"/>
    <w:rsid w:val="00660394"/>
    <w:rsid w:val="00662C21"/>
    <w:rsid w:val="006718AA"/>
    <w:rsid w:val="0069172D"/>
    <w:rsid w:val="006C44B4"/>
    <w:rsid w:val="006D11E9"/>
    <w:rsid w:val="006E42D5"/>
    <w:rsid w:val="0071318F"/>
    <w:rsid w:val="007C52F0"/>
    <w:rsid w:val="007E0943"/>
    <w:rsid w:val="007F0FF5"/>
    <w:rsid w:val="00845932"/>
    <w:rsid w:val="00862FC3"/>
    <w:rsid w:val="00881A7D"/>
    <w:rsid w:val="008A3F96"/>
    <w:rsid w:val="00977A15"/>
    <w:rsid w:val="009847EF"/>
    <w:rsid w:val="009B5A28"/>
    <w:rsid w:val="009D3EED"/>
    <w:rsid w:val="009D6F77"/>
    <w:rsid w:val="009D6F8B"/>
    <w:rsid w:val="009E30BC"/>
    <w:rsid w:val="009E3CAB"/>
    <w:rsid w:val="009F7B3A"/>
    <w:rsid w:val="00A20D12"/>
    <w:rsid w:val="00A759AE"/>
    <w:rsid w:val="00B01E08"/>
    <w:rsid w:val="00B0536E"/>
    <w:rsid w:val="00B86311"/>
    <w:rsid w:val="00B933F6"/>
    <w:rsid w:val="00C23EF3"/>
    <w:rsid w:val="00C3661F"/>
    <w:rsid w:val="00C56E05"/>
    <w:rsid w:val="00CF6719"/>
    <w:rsid w:val="00D52D0D"/>
    <w:rsid w:val="00D644D5"/>
    <w:rsid w:val="00D9200D"/>
    <w:rsid w:val="00D92D4B"/>
    <w:rsid w:val="00E10AD6"/>
    <w:rsid w:val="00E122D3"/>
    <w:rsid w:val="00EB6AD6"/>
    <w:rsid w:val="00EC2674"/>
    <w:rsid w:val="00EE2537"/>
    <w:rsid w:val="00EE2F71"/>
    <w:rsid w:val="00F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B864"/>
  <w15:chartTrackingRefBased/>
  <w15:docId w15:val="{8F6EC5A6-39A7-44EF-AB43-142D1D9B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C3"/>
    <w:rPr>
      <w:rFonts w:ascii="Seaford" w:hAnsi="Seafo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3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3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3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3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3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311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311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B86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31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44D5"/>
    <w:pPr>
      <w:spacing w:after="0" w:line="240" w:lineRule="auto"/>
    </w:pPr>
    <w:rPr>
      <w:rFonts w:ascii="Seaford" w:hAnsi="Seafo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Props1.xml><?xml version="1.0" encoding="utf-8"?>
<ds:datastoreItem xmlns:ds="http://schemas.openxmlformats.org/officeDocument/2006/customXml" ds:itemID="{D1898244-E16B-469A-AF09-CFFB348B3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A8DA8-4CFB-4A1E-B16B-5C9B6268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CD2CF-E6AA-45E0-BAD4-ED072284D4EC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Simon</dc:creator>
  <cp:keywords/>
  <dc:description/>
  <cp:lastModifiedBy>Brianna Parker</cp:lastModifiedBy>
  <cp:revision>3</cp:revision>
  <dcterms:created xsi:type="dcterms:W3CDTF">2024-09-03T20:14:00Z</dcterms:created>
  <dcterms:modified xsi:type="dcterms:W3CDTF">2024-09-03T20:17:00Z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MediaServiceImageTags">
    <vt:lpwstr/>
  </property>
</Properties>
</file>